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7E0" w:rsidRPr="00F577E0" w:rsidRDefault="00F577E0" w:rsidP="00F577E0">
      <w:pPr>
        <w:jc w:val="center"/>
        <w:outlineLvl w:val="3"/>
        <w:rPr>
          <w:b/>
          <w:bCs/>
          <w:sz w:val="28"/>
          <w:szCs w:val="28"/>
        </w:rPr>
      </w:pPr>
      <w:r w:rsidRPr="00F577E0"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7E0" w:rsidRPr="00F577E0" w:rsidRDefault="00F577E0" w:rsidP="00F577E0">
      <w:pPr>
        <w:jc w:val="center"/>
        <w:outlineLvl w:val="3"/>
        <w:rPr>
          <w:b/>
          <w:bCs/>
          <w:sz w:val="28"/>
          <w:szCs w:val="28"/>
        </w:rPr>
      </w:pPr>
      <w:r w:rsidRPr="00F577E0">
        <w:rPr>
          <w:b/>
          <w:bCs/>
          <w:sz w:val="28"/>
          <w:szCs w:val="28"/>
        </w:rPr>
        <w:t>Российская Федерация</w:t>
      </w:r>
    </w:p>
    <w:p w:rsidR="00F577E0" w:rsidRPr="00F577E0" w:rsidRDefault="00F577E0" w:rsidP="00F577E0">
      <w:pPr>
        <w:jc w:val="center"/>
        <w:outlineLvl w:val="3"/>
        <w:rPr>
          <w:b/>
          <w:bCs/>
          <w:sz w:val="28"/>
          <w:szCs w:val="28"/>
        </w:rPr>
      </w:pPr>
      <w:r w:rsidRPr="00F577E0">
        <w:rPr>
          <w:b/>
          <w:bCs/>
          <w:sz w:val="28"/>
          <w:szCs w:val="28"/>
        </w:rPr>
        <w:t>Новгородская область</w:t>
      </w:r>
    </w:p>
    <w:p w:rsidR="00F577E0" w:rsidRPr="00F577E0" w:rsidRDefault="00F577E0" w:rsidP="00F577E0">
      <w:pPr>
        <w:keepNext/>
        <w:jc w:val="center"/>
        <w:outlineLvl w:val="2"/>
        <w:rPr>
          <w:b/>
          <w:bCs/>
          <w:caps/>
          <w:sz w:val="28"/>
          <w:szCs w:val="28"/>
        </w:rPr>
      </w:pPr>
      <w:r w:rsidRPr="00F577E0">
        <w:rPr>
          <w:b/>
          <w:bCs/>
          <w:sz w:val="28"/>
          <w:szCs w:val="28"/>
        </w:rPr>
        <w:t xml:space="preserve">ДУМА </w:t>
      </w:r>
      <w:r w:rsidRPr="00F577E0">
        <w:rPr>
          <w:b/>
          <w:bCs/>
          <w:caps/>
          <w:sz w:val="28"/>
          <w:szCs w:val="28"/>
        </w:rPr>
        <w:t>Батецкого муниципального района</w:t>
      </w:r>
    </w:p>
    <w:p w:rsidR="00F577E0" w:rsidRPr="00F577E0" w:rsidRDefault="00F577E0" w:rsidP="00F577E0">
      <w:pPr>
        <w:jc w:val="center"/>
        <w:rPr>
          <w:b/>
          <w:sz w:val="28"/>
          <w:szCs w:val="28"/>
        </w:rPr>
      </w:pPr>
    </w:p>
    <w:p w:rsidR="00F577E0" w:rsidRPr="00F577E0" w:rsidRDefault="00F577E0" w:rsidP="00F577E0">
      <w:pPr>
        <w:widowControl w:val="0"/>
        <w:autoSpaceDE w:val="0"/>
        <w:autoSpaceDN w:val="0"/>
        <w:rPr>
          <w:b/>
          <w:sz w:val="28"/>
          <w:szCs w:val="28"/>
        </w:rPr>
      </w:pPr>
    </w:p>
    <w:p w:rsidR="00F577E0" w:rsidRPr="00F577E0" w:rsidRDefault="00F577E0" w:rsidP="00F577E0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F577E0">
        <w:rPr>
          <w:b/>
          <w:bCs/>
          <w:iCs/>
          <w:sz w:val="28"/>
          <w:szCs w:val="28"/>
        </w:rPr>
        <w:t>Р Е Ш Е Н И Е</w:t>
      </w:r>
    </w:p>
    <w:p w:rsidR="00616DF4" w:rsidRPr="00616DF4" w:rsidRDefault="00616DF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83B17" w:rsidRDefault="00D578CD" w:rsidP="00F577E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E5E70">
        <w:rPr>
          <w:b/>
          <w:sz w:val="28"/>
          <w:szCs w:val="28"/>
        </w:rPr>
        <w:t xml:space="preserve">Об утверждении Правил исчисления денежного содержания </w:t>
      </w:r>
    </w:p>
    <w:p w:rsidR="007A1B68" w:rsidRDefault="00983B17" w:rsidP="00F577E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983B17">
        <w:rPr>
          <w:b/>
          <w:bCs/>
          <w:color w:val="000000"/>
          <w:sz w:val="28"/>
          <w:szCs w:val="28"/>
        </w:rPr>
        <w:t>лиц, замещающих муниципальные должности и муниципальных служащих</w:t>
      </w:r>
      <w:r w:rsidR="00DE1BD7">
        <w:rPr>
          <w:b/>
          <w:bCs/>
          <w:color w:val="000000"/>
          <w:sz w:val="28"/>
          <w:szCs w:val="28"/>
        </w:rPr>
        <w:t xml:space="preserve"> </w:t>
      </w:r>
      <w:r w:rsidRPr="00983B17">
        <w:rPr>
          <w:b/>
          <w:bCs/>
          <w:color w:val="000000"/>
          <w:sz w:val="28"/>
          <w:szCs w:val="28"/>
        </w:rPr>
        <w:t xml:space="preserve">в органах местного </w:t>
      </w:r>
      <w:r w:rsidR="007A1B68">
        <w:rPr>
          <w:b/>
          <w:bCs/>
          <w:color w:val="000000"/>
          <w:sz w:val="28"/>
          <w:szCs w:val="28"/>
        </w:rPr>
        <w:t xml:space="preserve">самоуправления </w:t>
      </w:r>
    </w:p>
    <w:p w:rsidR="00616DF4" w:rsidRDefault="00983B17" w:rsidP="00F577E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983B17">
        <w:rPr>
          <w:b/>
          <w:bCs/>
          <w:color w:val="000000"/>
          <w:sz w:val="28"/>
          <w:szCs w:val="28"/>
        </w:rPr>
        <w:t>Батецкого муниципального района</w:t>
      </w:r>
    </w:p>
    <w:p w:rsidR="00F577E0" w:rsidRDefault="00F577E0" w:rsidP="00F577E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F577E0" w:rsidRDefault="00F577E0" w:rsidP="00F577E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F577E0" w:rsidRPr="00F577E0" w:rsidRDefault="00F577E0" w:rsidP="00F577E0">
      <w:pPr>
        <w:jc w:val="center"/>
        <w:rPr>
          <w:sz w:val="24"/>
          <w:szCs w:val="24"/>
        </w:rPr>
      </w:pPr>
      <w:r w:rsidRPr="00F577E0">
        <w:rPr>
          <w:sz w:val="24"/>
          <w:szCs w:val="24"/>
        </w:rPr>
        <w:t>Принято Думой Батецкого муниципального района 20  сентября 2022 года</w:t>
      </w:r>
    </w:p>
    <w:p w:rsidR="00F577E0" w:rsidRPr="000E5E70" w:rsidRDefault="00F577E0" w:rsidP="00F577E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D578CD" w:rsidRPr="000E5E70" w:rsidRDefault="00D578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78CD" w:rsidRPr="00697879" w:rsidRDefault="00697879" w:rsidP="00F577E0">
      <w:pPr>
        <w:ind w:firstLine="709"/>
        <w:jc w:val="both"/>
        <w:rPr>
          <w:sz w:val="28"/>
          <w:szCs w:val="28"/>
        </w:rPr>
      </w:pPr>
      <w:r w:rsidRPr="00697879">
        <w:rPr>
          <w:sz w:val="28"/>
          <w:szCs w:val="28"/>
        </w:rPr>
        <w:t>В соо</w:t>
      </w:r>
      <w:r w:rsidR="00F577E0">
        <w:rPr>
          <w:sz w:val="28"/>
          <w:szCs w:val="28"/>
        </w:rPr>
        <w:t xml:space="preserve">тветствии с Федеральным законом </w:t>
      </w:r>
      <w:hyperlink r:id="rId6" w:tgtFrame="_blank" w:history="1">
        <w:r w:rsidR="00F577E0">
          <w:rPr>
            <w:rStyle w:val="11"/>
            <w:rFonts w:eastAsiaTheme="minorEastAsia"/>
            <w:sz w:val="28"/>
            <w:szCs w:val="28"/>
          </w:rPr>
          <w:t xml:space="preserve">от 02 марта 2007 года                           № </w:t>
        </w:r>
        <w:r w:rsidRPr="00697879">
          <w:rPr>
            <w:rStyle w:val="11"/>
            <w:rFonts w:eastAsiaTheme="minorEastAsia"/>
            <w:sz w:val="28"/>
            <w:szCs w:val="28"/>
          </w:rPr>
          <w:t>25-ФЗ</w:t>
        </w:r>
      </w:hyperlink>
      <w:r w:rsidR="00F577E0">
        <w:rPr>
          <w:sz w:val="28"/>
          <w:szCs w:val="28"/>
        </w:rPr>
        <w:t xml:space="preserve"> </w:t>
      </w:r>
      <w:r w:rsidRPr="00697879">
        <w:rPr>
          <w:sz w:val="28"/>
          <w:szCs w:val="28"/>
        </w:rPr>
        <w:t xml:space="preserve">«О муниципальной службе в Российской Федерации», </w:t>
      </w:r>
      <w:r w:rsidR="00F577E0">
        <w:rPr>
          <w:sz w:val="28"/>
          <w:szCs w:val="28"/>
        </w:rPr>
        <w:t xml:space="preserve">областным законом от 25 декабря 2007 года </w:t>
      </w:r>
      <w:hyperlink r:id="rId7" w:tgtFrame="_blank" w:history="1">
        <w:r w:rsidR="00F577E0">
          <w:rPr>
            <w:rStyle w:val="11"/>
            <w:rFonts w:eastAsiaTheme="minorEastAsia"/>
            <w:sz w:val="28"/>
            <w:szCs w:val="28"/>
          </w:rPr>
          <w:t>№ 240-</w:t>
        </w:r>
        <w:r w:rsidR="00FD66F2" w:rsidRPr="00697879">
          <w:rPr>
            <w:rStyle w:val="11"/>
            <w:rFonts w:eastAsiaTheme="minorEastAsia"/>
            <w:sz w:val="28"/>
            <w:szCs w:val="28"/>
          </w:rPr>
          <w:t>ОЗ</w:t>
        </w:r>
      </w:hyperlink>
      <w:r w:rsidR="00FD66F2">
        <w:rPr>
          <w:sz w:val="28"/>
          <w:szCs w:val="28"/>
        </w:rPr>
        <w:t xml:space="preserve"> «О </w:t>
      </w:r>
      <w:r w:rsidR="00F577E0">
        <w:rPr>
          <w:sz w:val="28"/>
          <w:szCs w:val="28"/>
        </w:rPr>
        <w:t>некоторых</w:t>
      </w:r>
      <w:r w:rsidR="00FD66F2">
        <w:rPr>
          <w:sz w:val="28"/>
          <w:szCs w:val="28"/>
        </w:rPr>
        <w:t xml:space="preserve"> </w:t>
      </w:r>
      <w:r w:rsidR="00F577E0">
        <w:rPr>
          <w:sz w:val="28"/>
          <w:szCs w:val="28"/>
        </w:rPr>
        <w:t xml:space="preserve">вопросах </w:t>
      </w:r>
      <w:r w:rsidR="00FD66F2" w:rsidRPr="00697879">
        <w:rPr>
          <w:sz w:val="28"/>
          <w:szCs w:val="28"/>
        </w:rPr>
        <w:t>правового</w:t>
      </w:r>
      <w:r w:rsidR="00FD66F2">
        <w:rPr>
          <w:sz w:val="28"/>
          <w:szCs w:val="28"/>
        </w:rPr>
        <w:t xml:space="preserve"> </w:t>
      </w:r>
      <w:r w:rsidR="00FD66F2" w:rsidRPr="00697879">
        <w:rPr>
          <w:sz w:val="28"/>
          <w:szCs w:val="28"/>
        </w:rPr>
        <w:t>регулирования</w:t>
      </w:r>
      <w:r w:rsidR="00FD66F2">
        <w:rPr>
          <w:sz w:val="28"/>
          <w:szCs w:val="28"/>
        </w:rPr>
        <w:t xml:space="preserve"> </w:t>
      </w:r>
      <w:r w:rsidR="00FD66F2" w:rsidRPr="00697879">
        <w:rPr>
          <w:sz w:val="28"/>
          <w:szCs w:val="28"/>
        </w:rPr>
        <w:t>муниципальной</w:t>
      </w:r>
      <w:r w:rsidR="00FD66F2">
        <w:rPr>
          <w:sz w:val="28"/>
          <w:szCs w:val="28"/>
        </w:rPr>
        <w:t xml:space="preserve"> </w:t>
      </w:r>
      <w:r w:rsidR="00F577E0">
        <w:rPr>
          <w:sz w:val="28"/>
          <w:szCs w:val="28"/>
        </w:rPr>
        <w:t xml:space="preserve">службы в Новгородской </w:t>
      </w:r>
      <w:r w:rsidR="00FD66F2" w:rsidRPr="00697879">
        <w:rPr>
          <w:sz w:val="28"/>
          <w:szCs w:val="28"/>
        </w:rPr>
        <w:t>области»</w:t>
      </w:r>
      <w:r w:rsidR="00FD66F2">
        <w:rPr>
          <w:sz w:val="28"/>
          <w:szCs w:val="28"/>
        </w:rPr>
        <w:t xml:space="preserve"> и </w:t>
      </w:r>
      <w:r w:rsidR="00F577E0">
        <w:rPr>
          <w:sz w:val="28"/>
          <w:szCs w:val="28"/>
        </w:rPr>
        <w:t>п</w:t>
      </w:r>
      <w:r w:rsidRPr="00697879">
        <w:rPr>
          <w:sz w:val="28"/>
          <w:szCs w:val="28"/>
        </w:rPr>
        <w:t>остановлением Новгородск</w:t>
      </w:r>
      <w:r w:rsidR="00F577E0">
        <w:rPr>
          <w:sz w:val="28"/>
          <w:szCs w:val="28"/>
        </w:rPr>
        <w:t xml:space="preserve">ой областной Думы от 23.04.2008                                   </w:t>
      </w:r>
      <w:hyperlink r:id="rId8" w:tgtFrame="_blank" w:history="1">
        <w:r w:rsidRPr="00697879">
          <w:rPr>
            <w:rStyle w:val="11"/>
            <w:rFonts w:eastAsiaTheme="minorEastAsia"/>
            <w:sz w:val="28"/>
            <w:szCs w:val="28"/>
          </w:rPr>
          <w:t>№ 616-ОД</w:t>
        </w:r>
      </w:hyperlink>
      <w:r w:rsidR="00F577E0">
        <w:rPr>
          <w:sz w:val="28"/>
          <w:szCs w:val="28"/>
        </w:rPr>
        <w:t xml:space="preserve"> </w:t>
      </w:r>
      <w:r w:rsidRPr="00697879">
        <w:rPr>
          <w:sz w:val="28"/>
          <w:szCs w:val="28"/>
        </w:rPr>
        <w:t xml:space="preserve">«Об утверждении правил исчисления денежного содержания государственных гражданских </w:t>
      </w:r>
      <w:r w:rsidR="00F577E0">
        <w:rPr>
          <w:sz w:val="28"/>
          <w:szCs w:val="28"/>
        </w:rPr>
        <w:t xml:space="preserve">служащих Новгородской области» </w:t>
      </w:r>
      <w:r w:rsidR="00D578CD" w:rsidRPr="00697879">
        <w:rPr>
          <w:sz w:val="28"/>
          <w:szCs w:val="28"/>
        </w:rPr>
        <w:t>Дума Батецкого муниципального района</w:t>
      </w:r>
    </w:p>
    <w:p w:rsidR="00D578CD" w:rsidRDefault="00D578CD" w:rsidP="00F577E0">
      <w:pPr>
        <w:ind w:firstLine="709"/>
        <w:jc w:val="both"/>
        <w:rPr>
          <w:b/>
          <w:sz w:val="28"/>
          <w:szCs w:val="28"/>
        </w:rPr>
      </w:pPr>
      <w:r w:rsidRPr="000E5E70">
        <w:rPr>
          <w:b/>
          <w:sz w:val="28"/>
          <w:szCs w:val="28"/>
        </w:rPr>
        <w:t>РЕШИЛА:</w:t>
      </w:r>
    </w:p>
    <w:p w:rsidR="00F577E0" w:rsidRPr="00F577E0" w:rsidRDefault="00F577E0" w:rsidP="00F577E0">
      <w:pPr>
        <w:ind w:firstLine="709"/>
        <w:jc w:val="both"/>
        <w:rPr>
          <w:b/>
        </w:rPr>
      </w:pPr>
    </w:p>
    <w:p w:rsidR="00C960B9" w:rsidRPr="00983B17" w:rsidRDefault="000E5E70" w:rsidP="00F577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E5E70">
        <w:rPr>
          <w:bCs/>
          <w:iCs/>
          <w:sz w:val="28"/>
          <w:szCs w:val="28"/>
        </w:rPr>
        <w:t xml:space="preserve"> Утвердить прилагаемые </w:t>
      </w:r>
      <w:hyperlink r:id="rId9" w:history="1">
        <w:r w:rsidRPr="000E5E70">
          <w:rPr>
            <w:bCs/>
            <w:iCs/>
            <w:sz w:val="28"/>
            <w:szCs w:val="28"/>
          </w:rPr>
          <w:t>Правила</w:t>
        </w:r>
      </w:hyperlink>
      <w:r w:rsidRPr="000E5E70">
        <w:rPr>
          <w:bCs/>
          <w:iCs/>
          <w:sz w:val="28"/>
          <w:szCs w:val="28"/>
        </w:rPr>
        <w:t xml:space="preserve"> исчисления денежного </w:t>
      </w:r>
      <w:r w:rsidRPr="00983B17">
        <w:rPr>
          <w:bCs/>
          <w:iCs/>
          <w:sz w:val="28"/>
          <w:szCs w:val="28"/>
        </w:rPr>
        <w:t xml:space="preserve">содержания </w:t>
      </w:r>
      <w:r w:rsidR="00983B17" w:rsidRPr="00983B17">
        <w:rPr>
          <w:bCs/>
          <w:color w:val="000000"/>
          <w:sz w:val="28"/>
          <w:szCs w:val="28"/>
        </w:rPr>
        <w:t xml:space="preserve">лиц, замещающих муниципальные должности и муниципальных служащих, </w:t>
      </w:r>
      <w:r w:rsidR="00DE1BD7">
        <w:rPr>
          <w:bCs/>
          <w:color w:val="000000"/>
          <w:sz w:val="28"/>
          <w:szCs w:val="28"/>
        </w:rPr>
        <w:t xml:space="preserve"> </w:t>
      </w:r>
      <w:r w:rsidR="00983B17" w:rsidRPr="00983B17">
        <w:rPr>
          <w:bCs/>
          <w:color w:val="000000"/>
          <w:sz w:val="28"/>
          <w:szCs w:val="28"/>
        </w:rPr>
        <w:t xml:space="preserve">в </w:t>
      </w:r>
      <w:r w:rsidR="00F577E0">
        <w:rPr>
          <w:bCs/>
          <w:color w:val="000000"/>
          <w:sz w:val="28"/>
          <w:szCs w:val="28"/>
        </w:rPr>
        <w:t xml:space="preserve">органах местного самоуправления </w:t>
      </w:r>
      <w:r w:rsidR="00983B17" w:rsidRPr="00983B17">
        <w:rPr>
          <w:bCs/>
          <w:color w:val="000000"/>
          <w:sz w:val="28"/>
          <w:szCs w:val="28"/>
        </w:rPr>
        <w:t>Батецкого муниципального района</w:t>
      </w:r>
      <w:r w:rsidRPr="000E5E70">
        <w:rPr>
          <w:bCs/>
          <w:iCs/>
          <w:sz w:val="28"/>
          <w:szCs w:val="28"/>
        </w:rPr>
        <w:t>.</w:t>
      </w:r>
    </w:p>
    <w:p w:rsidR="00D578CD" w:rsidRPr="000E5E70" w:rsidRDefault="00D578CD" w:rsidP="00F577E0">
      <w:pPr>
        <w:ind w:firstLine="709"/>
        <w:jc w:val="both"/>
        <w:rPr>
          <w:sz w:val="28"/>
          <w:szCs w:val="28"/>
        </w:rPr>
      </w:pPr>
      <w:r w:rsidRPr="000E5E70">
        <w:rPr>
          <w:sz w:val="28"/>
          <w:szCs w:val="28"/>
        </w:rPr>
        <w:t xml:space="preserve">2. Опубликовать решение в муниципальной газете «Батецкий вестник» и разместить на официальном сайте Администрации Батецкого муниципального района в информационно-телекоммуникационной сети «Интернет». </w:t>
      </w:r>
    </w:p>
    <w:p w:rsidR="002F5CA0" w:rsidRDefault="002F5C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6DF4" w:rsidRDefault="00616D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5095"/>
        <w:gridCol w:w="4949"/>
      </w:tblGrid>
      <w:tr w:rsidR="00830920" w:rsidRPr="00830920" w:rsidTr="004A65D5">
        <w:tc>
          <w:tcPr>
            <w:tcW w:w="5095" w:type="dxa"/>
          </w:tcPr>
          <w:p w:rsidR="00830920" w:rsidRPr="00830920" w:rsidRDefault="00830920" w:rsidP="00830920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 w:rsidRPr="00830920">
              <w:rPr>
                <w:b/>
                <w:bCs/>
                <w:sz w:val="28"/>
                <w:szCs w:val="28"/>
              </w:rPr>
              <w:t xml:space="preserve">Главы  Батецкого муниципального района </w:t>
            </w:r>
          </w:p>
          <w:p w:rsidR="00830920" w:rsidRPr="00830920" w:rsidRDefault="00830920" w:rsidP="00830920">
            <w:pPr>
              <w:spacing w:line="240" w:lineRule="exact"/>
              <w:rPr>
                <w:b/>
                <w:bCs/>
                <w:sz w:val="28"/>
                <w:szCs w:val="28"/>
              </w:rPr>
            </w:pPr>
          </w:p>
          <w:p w:rsidR="00830920" w:rsidRPr="00830920" w:rsidRDefault="00830920" w:rsidP="00830920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 w:rsidRPr="00830920">
              <w:rPr>
                <w:b/>
                <w:bCs/>
                <w:sz w:val="28"/>
                <w:szCs w:val="28"/>
              </w:rPr>
              <w:t xml:space="preserve">                                           В.Н. Иванов</w:t>
            </w:r>
          </w:p>
        </w:tc>
        <w:tc>
          <w:tcPr>
            <w:tcW w:w="4949" w:type="dxa"/>
          </w:tcPr>
          <w:p w:rsidR="00830920" w:rsidRPr="00830920" w:rsidRDefault="00830920" w:rsidP="00830920">
            <w:pPr>
              <w:spacing w:line="240" w:lineRule="exact"/>
              <w:ind w:left="288"/>
              <w:rPr>
                <w:b/>
                <w:bCs/>
                <w:sz w:val="28"/>
                <w:szCs w:val="28"/>
              </w:rPr>
            </w:pPr>
            <w:r w:rsidRPr="00830920">
              <w:rPr>
                <w:b/>
                <w:bCs/>
                <w:sz w:val="28"/>
                <w:szCs w:val="28"/>
              </w:rPr>
              <w:t>Председатель Думы Батецкого         муниципального района</w:t>
            </w:r>
          </w:p>
          <w:p w:rsidR="00830920" w:rsidRPr="00830920" w:rsidRDefault="00830920" w:rsidP="00830920">
            <w:pPr>
              <w:spacing w:line="240" w:lineRule="exact"/>
              <w:ind w:left="720"/>
              <w:rPr>
                <w:b/>
                <w:bCs/>
                <w:sz w:val="28"/>
                <w:szCs w:val="28"/>
              </w:rPr>
            </w:pPr>
            <w:r w:rsidRPr="00830920">
              <w:rPr>
                <w:b/>
                <w:bCs/>
                <w:sz w:val="28"/>
                <w:szCs w:val="28"/>
              </w:rPr>
              <w:t xml:space="preserve">                     </w:t>
            </w:r>
          </w:p>
          <w:p w:rsidR="00830920" w:rsidRPr="00830920" w:rsidRDefault="00830920" w:rsidP="00830920">
            <w:pPr>
              <w:spacing w:line="240" w:lineRule="exact"/>
              <w:ind w:left="720"/>
              <w:rPr>
                <w:b/>
                <w:bCs/>
                <w:sz w:val="28"/>
                <w:szCs w:val="28"/>
              </w:rPr>
            </w:pPr>
            <w:r w:rsidRPr="00830920">
              <w:rPr>
                <w:b/>
                <w:bCs/>
                <w:sz w:val="28"/>
                <w:szCs w:val="28"/>
              </w:rPr>
              <w:t xml:space="preserve">                       А.И. Никонов</w:t>
            </w:r>
          </w:p>
        </w:tc>
      </w:tr>
    </w:tbl>
    <w:p w:rsidR="00830920" w:rsidRPr="00830920" w:rsidRDefault="00830920" w:rsidP="00830920">
      <w:pPr>
        <w:rPr>
          <w:sz w:val="24"/>
          <w:szCs w:val="24"/>
        </w:rPr>
      </w:pPr>
    </w:p>
    <w:p w:rsidR="00830920" w:rsidRPr="00830920" w:rsidRDefault="00830920" w:rsidP="00830920">
      <w:pPr>
        <w:rPr>
          <w:sz w:val="24"/>
          <w:szCs w:val="24"/>
        </w:rPr>
      </w:pPr>
      <w:r w:rsidRPr="00830920">
        <w:rPr>
          <w:sz w:val="24"/>
          <w:szCs w:val="24"/>
        </w:rPr>
        <w:t>п. Батецкий</w:t>
      </w:r>
    </w:p>
    <w:p w:rsidR="00830920" w:rsidRPr="00830920" w:rsidRDefault="00830920" w:rsidP="00830920">
      <w:pPr>
        <w:rPr>
          <w:sz w:val="24"/>
          <w:szCs w:val="24"/>
        </w:rPr>
      </w:pPr>
      <w:r w:rsidRPr="00830920">
        <w:rPr>
          <w:sz w:val="24"/>
          <w:szCs w:val="24"/>
        </w:rPr>
        <w:t>20 сентября 2022 года</w:t>
      </w:r>
    </w:p>
    <w:p w:rsidR="00830920" w:rsidRPr="00830920" w:rsidRDefault="00830920" w:rsidP="00830920">
      <w:pPr>
        <w:rPr>
          <w:sz w:val="24"/>
          <w:szCs w:val="24"/>
        </w:rPr>
      </w:pPr>
      <w:r>
        <w:rPr>
          <w:sz w:val="24"/>
          <w:szCs w:val="24"/>
        </w:rPr>
        <w:t>№ 145</w:t>
      </w:r>
      <w:r w:rsidRPr="00830920">
        <w:rPr>
          <w:sz w:val="24"/>
          <w:szCs w:val="24"/>
        </w:rPr>
        <w:t>-РД</w:t>
      </w:r>
    </w:p>
    <w:p w:rsidR="00F577E0" w:rsidRDefault="00F577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77E0" w:rsidRDefault="00F577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77E0" w:rsidRDefault="00F577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77E0" w:rsidRDefault="00F577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77E0" w:rsidRDefault="00F577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1BD7" w:rsidRDefault="00DE1BD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16DF4" w:rsidRPr="00616DF4" w:rsidRDefault="00616DF4" w:rsidP="007A1B68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616DF4">
        <w:rPr>
          <w:sz w:val="28"/>
          <w:szCs w:val="28"/>
        </w:rPr>
        <w:t>Утвержден</w:t>
      </w:r>
      <w:r w:rsidR="000E5E70">
        <w:rPr>
          <w:sz w:val="28"/>
          <w:szCs w:val="28"/>
        </w:rPr>
        <w:t>ы</w:t>
      </w:r>
    </w:p>
    <w:p w:rsidR="0082763E" w:rsidRDefault="0082763E" w:rsidP="007A1B68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0E5E70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Думы </w:t>
      </w:r>
      <w:r w:rsidR="00FB1286">
        <w:rPr>
          <w:sz w:val="28"/>
          <w:szCs w:val="28"/>
        </w:rPr>
        <w:t xml:space="preserve">Батецкого </w:t>
      </w:r>
    </w:p>
    <w:p w:rsidR="00FB1286" w:rsidRPr="00616DF4" w:rsidRDefault="00C960B9" w:rsidP="007A1B68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FB1286">
        <w:rPr>
          <w:sz w:val="28"/>
          <w:szCs w:val="28"/>
        </w:rPr>
        <w:t>униципального</w:t>
      </w:r>
      <w:r w:rsidR="0082763E">
        <w:rPr>
          <w:sz w:val="28"/>
          <w:szCs w:val="28"/>
        </w:rPr>
        <w:t xml:space="preserve"> </w:t>
      </w:r>
      <w:r w:rsidR="00FB1286">
        <w:rPr>
          <w:sz w:val="28"/>
          <w:szCs w:val="28"/>
        </w:rPr>
        <w:t>района</w:t>
      </w:r>
    </w:p>
    <w:p w:rsidR="00616DF4" w:rsidRPr="00616DF4" w:rsidRDefault="00616DF4" w:rsidP="007A1B68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616DF4">
        <w:rPr>
          <w:sz w:val="28"/>
          <w:szCs w:val="28"/>
        </w:rPr>
        <w:t xml:space="preserve">от </w:t>
      </w:r>
      <w:r w:rsidR="00830920">
        <w:rPr>
          <w:sz w:val="28"/>
          <w:szCs w:val="28"/>
        </w:rPr>
        <w:t xml:space="preserve">20.09.2022 </w:t>
      </w:r>
      <w:r w:rsidR="00FB1286">
        <w:rPr>
          <w:sz w:val="28"/>
          <w:szCs w:val="28"/>
        </w:rPr>
        <w:t>№</w:t>
      </w:r>
      <w:r w:rsidR="00830920">
        <w:rPr>
          <w:sz w:val="28"/>
          <w:szCs w:val="28"/>
        </w:rPr>
        <w:t xml:space="preserve"> 145-РД</w:t>
      </w:r>
    </w:p>
    <w:p w:rsidR="00616DF4" w:rsidRPr="00616DF4" w:rsidRDefault="00616D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63E" w:rsidRDefault="0082763E" w:rsidP="0083092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0" w:name="Par27"/>
      <w:bookmarkEnd w:id="0"/>
      <w:r>
        <w:rPr>
          <w:b/>
          <w:bCs/>
          <w:sz w:val="28"/>
          <w:szCs w:val="28"/>
        </w:rPr>
        <w:t>ПРАВИЛА</w:t>
      </w:r>
    </w:p>
    <w:p w:rsidR="00983B17" w:rsidRDefault="0082763E" w:rsidP="0083092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исчисления денежного содержания </w:t>
      </w:r>
      <w:r w:rsidR="00983B17" w:rsidRPr="00983B17">
        <w:rPr>
          <w:b/>
          <w:bCs/>
          <w:color w:val="000000"/>
          <w:sz w:val="28"/>
          <w:szCs w:val="28"/>
        </w:rPr>
        <w:t xml:space="preserve">лиц, замещающих муниципальные должности и муниципальных служащих, </w:t>
      </w:r>
      <w:r w:rsidR="00DE1BD7">
        <w:rPr>
          <w:b/>
          <w:bCs/>
          <w:color w:val="000000"/>
          <w:sz w:val="28"/>
          <w:szCs w:val="28"/>
        </w:rPr>
        <w:t xml:space="preserve"> </w:t>
      </w:r>
      <w:r w:rsidR="00983B17" w:rsidRPr="00983B17">
        <w:rPr>
          <w:b/>
          <w:bCs/>
          <w:color w:val="000000"/>
          <w:sz w:val="28"/>
          <w:szCs w:val="28"/>
        </w:rPr>
        <w:t xml:space="preserve">в органах местного </w:t>
      </w:r>
      <w:r w:rsidR="00830920">
        <w:rPr>
          <w:b/>
          <w:bCs/>
          <w:color w:val="000000"/>
          <w:sz w:val="28"/>
          <w:szCs w:val="28"/>
        </w:rPr>
        <w:t xml:space="preserve">самоуправления </w:t>
      </w:r>
      <w:r w:rsidR="00983B17" w:rsidRPr="00697879">
        <w:rPr>
          <w:b/>
          <w:bCs/>
          <w:color w:val="000000"/>
          <w:sz w:val="28"/>
          <w:szCs w:val="28"/>
        </w:rPr>
        <w:t>Батецкого муниципального района</w:t>
      </w:r>
    </w:p>
    <w:p w:rsidR="00F577E0" w:rsidRDefault="00F577E0" w:rsidP="0083092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1" w:name="_GoBack"/>
      <w:bookmarkEnd w:id="1"/>
    </w:p>
    <w:p w:rsidR="00830920" w:rsidRPr="00697879" w:rsidRDefault="00830920" w:rsidP="0083092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697879" w:rsidRPr="00697879" w:rsidRDefault="00697879" w:rsidP="00A63C0D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7879">
        <w:rPr>
          <w:color w:val="000000"/>
          <w:sz w:val="28"/>
          <w:szCs w:val="28"/>
        </w:rPr>
        <w:t xml:space="preserve">1. Настоящие правила исчисления денежного содержания </w:t>
      </w:r>
      <w:r w:rsidRPr="00F577E0">
        <w:rPr>
          <w:bCs/>
          <w:color w:val="000000"/>
          <w:sz w:val="28"/>
          <w:szCs w:val="28"/>
        </w:rPr>
        <w:t>лиц, замещающих муниципальные должности и муниципальных служащих</w:t>
      </w:r>
      <w:r w:rsidRPr="00697879">
        <w:rPr>
          <w:color w:val="000000"/>
          <w:sz w:val="28"/>
          <w:szCs w:val="28"/>
        </w:rPr>
        <w:t xml:space="preserve"> в органах местного самоуправления </w:t>
      </w:r>
      <w:r>
        <w:rPr>
          <w:color w:val="000000"/>
          <w:sz w:val="28"/>
          <w:szCs w:val="28"/>
        </w:rPr>
        <w:t>Батецкого</w:t>
      </w:r>
      <w:r w:rsidRPr="00697879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района</w:t>
      </w:r>
      <w:r w:rsidRPr="00697879">
        <w:rPr>
          <w:color w:val="000000"/>
          <w:sz w:val="28"/>
          <w:szCs w:val="28"/>
        </w:rPr>
        <w:t xml:space="preserve"> (далее - Правила) определяют порядок исчисления денежного содержания </w:t>
      </w:r>
      <w:r w:rsidRPr="00F577E0">
        <w:rPr>
          <w:bCs/>
          <w:color w:val="000000"/>
          <w:sz w:val="28"/>
          <w:szCs w:val="28"/>
        </w:rPr>
        <w:t>лиц, замещающих муниципальные должности и муниципальных служащих</w:t>
      </w:r>
      <w:r w:rsidRPr="00697879">
        <w:rPr>
          <w:color w:val="000000"/>
          <w:sz w:val="28"/>
          <w:szCs w:val="28"/>
        </w:rPr>
        <w:t xml:space="preserve"> в органах местного самоуправления </w:t>
      </w:r>
      <w:r>
        <w:rPr>
          <w:color w:val="000000"/>
          <w:sz w:val="28"/>
          <w:szCs w:val="28"/>
        </w:rPr>
        <w:t xml:space="preserve">Батецкого </w:t>
      </w:r>
      <w:r w:rsidRPr="00697879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района</w:t>
      </w:r>
      <w:r w:rsidRPr="00697879">
        <w:rPr>
          <w:color w:val="000000"/>
          <w:sz w:val="28"/>
          <w:szCs w:val="28"/>
        </w:rPr>
        <w:t>:</w:t>
      </w:r>
    </w:p>
    <w:p w:rsidR="00697879" w:rsidRPr="00697879" w:rsidRDefault="00697879" w:rsidP="00A63C0D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" w:name="P41"/>
      <w:bookmarkEnd w:id="2"/>
      <w:r w:rsidRPr="00697879">
        <w:rPr>
          <w:color w:val="000000"/>
          <w:sz w:val="28"/>
          <w:szCs w:val="28"/>
        </w:rPr>
        <w:t xml:space="preserve">а) при увольнении с муниципальной службы </w:t>
      </w:r>
      <w:r>
        <w:rPr>
          <w:color w:val="000000"/>
          <w:sz w:val="28"/>
          <w:szCs w:val="28"/>
        </w:rPr>
        <w:t>Батецкого</w:t>
      </w:r>
      <w:r w:rsidRPr="00697879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района</w:t>
      </w:r>
      <w:r w:rsidRPr="00697879">
        <w:rPr>
          <w:color w:val="000000"/>
          <w:sz w:val="28"/>
          <w:szCs w:val="28"/>
        </w:rPr>
        <w:t xml:space="preserve"> в связи с реорганизацией или ликвидацией органа местного самоуправления </w:t>
      </w:r>
      <w:r>
        <w:rPr>
          <w:color w:val="000000"/>
          <w:sz w:val="28"/>
          <w:szCs w:val="28"/>
        </w:rPr>
        <w:t>Батецкого</w:t>
      </w:r>
      <w:r w:rsidRPr="00697879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района</w:t>
      </w:r>
      <w:r w:rsidRPr="00697879">
        <w:rPr>
          <w:color w:val="000000"/>
          <w:sz w:val="28"/>
          <w:szCs w:val="28"/>
        </w:rPr>
        <w:t>, изменением его структуры либо сокращением должностей муниципальной службы;</w:t>
      </w:r>
    </w:p>
    <w:p w:rsidR="00697879" w:rsidRPr="00697879" w:rsidRDefault="00697879" w:rsidP="00A63C0D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" w:name="P42"/>
      <w:bookmarkEnd w:id="3"/>
      <w:r w:rsidRPr="00697879">
        <w:rPr>
          <w:color w:val="000000"/>
          <w:sz w:val="28"/>
          <w:szCs w:val="28"/>
        </w:rPr>
        <w:t xml:space="preserve">б) на период урегулирования конфликта интересов при отстранении от замещаемой должности муниципальной службы </w:t>
      </w:r>
      <w:r>
        <w:rPr>
          <w:color w:val="000000"/>
          <w:sz w:val="28"/>
          <w:szCs w:val="28"/>
        </w:rPr>
        <w:t>Батецкого</w:t>
      </w:r>
      <w:r w:rsidRPr="00697879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 xml:space="preserve">района </w:t>
      </w:r>
      <w:r w:rsidRPr="00697879">
        <w:rPr>
          <w:color w:val="000000"/>
          <w:sz w:val="28"/>
          <w:szCs w:val="28"/>
        </w:rPr>
        <w:t>(недопущении к исполнению должностных обязанностей);</w:t>
      </w:r>
    </w:p>
    <w:p w:rsidR="00697879" w:rsidRPr="00697879" w:rsidRDefault="00697879" w:rsidP="00A63C0D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4" w:name="P43"/>
      <w:bookmarkEnd w:id="4"/>
      <w:r w:rsidRPr="00697879">
        <w:rPr>
          <w:color w:val="000000"/>
          <w:sz w:val="28"/>
          <w:szCs w:val="28"/>
        </w:rPr>
        <w:t>в) на период нахождения в ежегодном оплачиваемом отпуске;</w:t>
      </w:r>
    </w:p>
    <w:p w:rsidR="00697879" w:rsidRPr="00697879" w:rsidRDefault="00697879" w:rsidP="00A63C0D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5" w:name="P45"/>
      <w:bookmarkEnd w:id="5"/>
      <w:r w:rsidRPr="00697879">
        <w:rPr>
          <w:color w:val="000000"/>
          <w:sz w:val="28"/>
          <w:szCs w:val="28"/>
        </w:rPr>
        <w:t>г) на период профессиональной подготовки и повышения квалификации;</w:t>
      </w:r>
    </w:p>
    <w:p w:rsidR="00697879" w:rsidRPr="00697879" w:rsidRDefault="00697879" w:rsidP="00A63C0D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6" w:name="P47"/>
      <w:bookmarkEnd w:id="6"/>
      <w:r w:rsidRPr="00697879">
        <w:rPr>
          <w:color w:val="000000"/>
          <w:sz w:val="28"/>
          <w:szCs w:val="28"/>
        </w:rPr>
        <w:t>д) на период проведения служебной проверки;</w:t>
      </w:r>
    </w:p>
    <w:p w:rsidR="00697879" w:rsidRPr="00697879" w:rsidRDefault="00697879" w:rsidP="00A63C0D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7" w:name="P48"/>
      <w:bookmarkEnd w:id="7"/>
      <w:r w:rsidRPr="00697879">
        <w:rPr>
          <w:color w:val="000000"/>
          <w:sz w:val="28"/>
          <w:szCs w:val="28"/>
        </w:rPr>
        <w:t>е) на период нахождения в служебной командировке.</w:t>
      </w:r>
    </w:p>
    <w:p w:rsidR="000D1E5A" w:rsidRDefault="00A63C0D" w:rsidP="00A63C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Согласно подпункту 1.3. пункта 1 раздела 1 </w:t>
      </w:r>
      <w:r w:rsidR="00697879" w:rsidRPr="00697879">
        <w:rPr>
          <w:color w:val="000000"/>
          <w:sz w:val="28"/>
          <w:szCs w:val="28"/>
        </w:rPr>
        <w:t xml:space="preserve">Положения </w:t>
      </w:r>
      <w:r w:rsidR="00697879" w:rsidRPr="00697879">
        <w:rPr>
          <w:bCs/>
          <w:color w:val="000000"/>
          <w:sz w:val="28"/>
          <w:szCs w:val="28"/>
        </w:rPr>
        <w:t>о порядке определения денежного содержания и материальном стимулировании лиц, замещающих муниципальные должности и му</w:t>
      </w:r>
      <w:r w:rsidR="00F577E0">
        <w:rPr>
          <w:bCs/>
          <w:color w:val="000000"/>
          <w:sz w:val="28"/>
          <w:szCs w:val="28"/>
        </w:rPr>
        <w:t xml:space="preserve">ниципальных служащих </w:t>
      </w:r>
      <w:r w:rsidR="00697879" w:rsidRPr="00697879">
        <w:rPr>
          <w:bCs/>
          <w:color w:val="000000"/>
          <w:sz w:val="28"/>
          <w:szCs w:val="28"/>
        </w:rPr>
        <w:t>в органах местного самоуправления</w:t>
      </w:r>
      <w:r w:rsidR="00697879">
        <w:rPr>
          <w:bCs/>
          <w:color w:val="000000"/>
          <w:sz w:val="28"/>
          <w:szCs w:val="28"/>
        </w:rPr>
        <w:t xml:space="preserve"> Батецкого муниципального района</w:t>
      </w:r>
      <w:r w:rsidR="00830920">
        <w:rPr>
          <w:color w:val="000000"/>
          <w:sz w:val="28"/>
          <w:szCs w:val="28"/>
        </w:rPr>
        <w:t xml:space="preserve">, утвержденного </w:t>
      </w:r>
      <w:r w:rsidR="00697879" w:rsidRPr="00697879">
        <w:rPr>
          <w:color w:val="000000"/>
          <w:sz w:val="28"/>
          <w:szCs w:val="28"/>
        </w:rPr>
        <w:t xml:space="preserve">решением Думы </w:t>
      </w:r>
      <w:r w:rsidR="00697879">
        <w:rPr>
          <w:color w:val="000000"/>
          <w:sz w:val="28"/>
          <w:szCs w:val="28"/>
        </w:rPr>
        <w:t xml:space="preserve">Батецкого </w:t>
      </w:r>
      <w:r w:rsidR="00697879" w:rsidRPr="00697879">
        <w:rPr>
          <w:color w:val="000000"/>
          <w:sz w:val="28"/>
          <w:szCs w:val="28"/>
        </w:rPr>
        <w:t xml:space="preserve">муниципального </w:t>
      </w:r>
      <w:r w:rsidR="00697879">
        <w:rPr>
          <w:color w:val="000000"/>
          <w:sz w:val="28"/>
          <w:szCs w:val="28"/>
        </w:rPr>
        <w:t>района</w:t>
      </w:r>
      <w:r w:rsidR="00697879" w:rsidRPr="00697879">
        <w:rPr>
          <w:color w:val="000000"/>
          <w:sz w:val="28"/>
          <w:szCs w:val="28"/>
        </w:rPr>
        <w:t xml:space="preserve"> от </w:t>
      </w:r>
      <w:r w:rsidR="00697879">
        <w:rPr>
          <w:color w:val="000000"/>
          <w:sz w:val="28"/>
          <w:szCs w:val="28"/>
        </w:rPr>
        <w:t>25</w:t>
      </w:r>
      <w:r w:rsidR="00697879" w:rsidRPr="00697879">
        <w:rPr>
          <w:color w:val="000000"/>
          <w:sz w:val="28"/>
          <w:szCs w:val="28"/>
        </w:rPr>
        <w:t>.12.</w:t>
      </w:r>
      <w:r w:rsidR="00830920">
        <w:rPr>
          <w:sz w:val="28"/>
          <w:szCs w:val="28"/>
        </w:rPr>
        <w:t xml:space="preserve">2013 </w:t>
      </w:r>
      <w:hyperlink r:id="rId10" w:tgtFrame="_blank" w:history="1">
        <w:r w:rsidR="00697879" w:rsidRPr="000D1E5A">
          <w:rPr>
            <w:rStyle w:val="11"/>
            <w:rFonts w:eastAsiaTheme="minorEastAsia"/>
            <w:sz w:val="28"/>
            <w:szCs w:val="28"/>
          </w:rPr>
          <w:t>№ 256-РД</w:t>
        </w:r>
      </w:hyperlink>
      <w:r w:rsidR="00FD66F2">
        <w:rPr>
          <w:sz w:val="28"/>
          <w:szCs w:val="28"/>
        </w:rPr>
        <w:t xml:space="preserve">, </w:t>
      </w:r>
      <w:r w:rsidR="00697879" w:rsidRPr="00697879">
        <w:rPr>
          <w:color w:val="000000"/>
          <w:sz w:val="28"/>
          <w:szCs w:val="28"/>
        </w:rPr>
        <w:t>денежное содержание муниципального служащего состоит из</w:t>
      </w:r>
      <w:r w:rsidR="00D6479C">
        <w:rPr>
          <w:color w:val="000000"/>
          <w:sz w:val="28"/>
          <w:szCs w:val="28"/>
        </w:rPr>
        <w:t>:</w:t>
      </w:r>
    </w:p>
    <w:p w:rsidR="000D1E5A" w:rsidRPr="00DE1BD7" w:rsidRDefault="000D1E5A" w:rsidP="00A63C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DE1BD7">
        <w:rPr>
          <w:color w:val="000000"/>
          <w:sz w:val="28"/>
          <w:szCs w:val="28"/>
        </w:rPr>
        <w:t>месячного оклада муниципального служащего в соответствии с замещаемой им должностью (должностной оклад) и ежемесячной квалификационной надбавки к должностному окладу, которые составляют оклад месячного ден</w:t>
      </w:r>
      <w:r w:rsidR="00A63C0D">
        <w:rPr>
          <w:color w:val="000000"/>
          <w:sz w:val="28"/>
          <w:szCs w:val="28"/>
        </w:rPr>
        <w:t xml:space="preserve">ежного содержания </w:t>
      </w:r>
      <w:r w:rsidRPr="00DE1BD7">
        <w:rPr>
          <w:color w:val="000000"/>
          <w:sz w:val="28"/>
          <w:szCs w:val="28"/>
        </w:rPr>
        <w:t>(оклад денежного содержания);</w:t>
      </w:r>
    </w:p>
    <w:p w:rsidR="000D1E5A" w:rsidRDefault="000D1E5A" w:rsidP="00A63C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A63C0D">
        <w:rPr>
          <w:color w:val="000000"/>
          <w:sz w:val="28"/>
          <w:szCs w:val="28"/>
        </w:rPr>
        <w:t xml:space="preserve">надбавок к должностному окладу </w:t>
      </w:r>
      <w:r w:rsidRPr="00DE1BD7">
        <w:rPr>
          <w:color w:val="000000"/>
          <w:sz w:val="28"/>
          <w:szCs w:val="28"/>
        </w:rPr>
        <w:t xml:space="preserve">за выслугу лет на муниципальной службе, </w:t>
      </w:r>
    </w:p>
    <w:p w:rsidR="000D1E5A" w:rsidRDefault="000D1E5A" w:rsidP="00A63C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DE1BD7">
        <w:rPr>
          <w:color w:val="000000"/>
          <w:sz w:val="28"/>
          <w:szCs w:val="28"/>
        </w:rPr>
        <w:t xml:space="preserve">за особые условия муниципальной службы, </w:t>
      </w:r>
    </w:p>
    <w:p w:rsidR="000D1E5A" w:rsidRPr="00DE1BD7" w:rsidRDefault="000D1E5A" w:rsidP="00A63C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DE1BD7">
        <w:rPr>
          <w:color w:val="000000"/>
          <w:sz w:val="28"/>
          <w:szCs w:val="28"/>
        </w:rPr>
        <w:t>за работу со сведениями, составляющими государственную тайну;</w:t>
      </w:r>
    </w:p>
    <w:p w:rsidR="000D1E5A" w:rsidRPr="00DE1BD7" w:rsidRDefault="000D1E5A" w:rsidP="00A63C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Pr="00DE1BD7">
        <w:rPr>
          <w:color w:val="000000"/>
          <w:sz w:val="28"/>
          <w:szCs w:val="28"/>
        </w:rPr>
        <w:t>премий по</w:t>
      </w:r>
      <w:r>
        <w:rPr>
          <w:color w:val="000000"/>
          <w:sz w:val="28"/>
          <w:szCs w:val="28"/>
        </w:rPr>
        <w:t xml:space="preserve"> результатам</w:t>
      </w:r>
      <w:r w:rsidR="00A63C0D">
        <w:rPr>
          <w:color w:val="000000"/>
          <w:sz w:val="28"/>
          <w:szCs w:val="28"/>
        </w:rPr>
        <w:t xml:space="preserve"> работы </w:t>
      </w:r>
      <w:r>
        <w:rPr>
          <w:color w:val="000000"/>
          <w:sz w:val="28"/>
          <w:szCs w:val="28"/>
        </w:rPr>
        <w:t>(</w:t>
      </w:r>
      <w:r w:rsidRPr="00DE1BD7">
        <w:rPr>
          <w:color w:val="000000"/>
          <w:sz w:val="28"/>
          <w:szCs w:val="28"/>
        </w:rPr>
        <w:t>за выполнение особо важных и сложных заданий);</w:t>
      </w:r>
    </w:p>
    <w:p w:rsidR="000D1E5A" w:rsidRPr="00DE1BD7" w:rsidRDefault="000D1E5A" w:rsidP="00A63C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</w:t>
      </w:r>
      <w:r w:rsidRPr="00DE1BD7">
        <w:rPr>
          <w:color w:val="000000"/>
          <w:sz w:val="28"/>
          <w:szCs w:val="28"/>
        </w:rPr>
        <w:t>ежемесячного денежного поощрения (ЕДП).</w:t>
      </w:r>
    </w:p>
    <w:p w:rsidR="00697879" w:rsidRPr="00697879" w:rsidRDefault="00697879" w:rsidP="00A63C0D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7879">
        <w:rPr>
          <w:color w:val="000000"/>
          <w:sz w:val="28"/>
          <w:szCs w:val="28"/>
        </w:rPr>
        <w:t xml:space="preserve">3. В случаях, предусмотренных подпунктами "б", "г", "д", "е" пункта 1 настоящих Правил, муниципальному служащему сохраняется денежное </w:t>
      </w:r>
      <w:r w:rsidRPr="00697879">
        <w:rPr>
          <w:color w:val="000000"/>
          <w:sz w:val="28"/>
          <w:szCs w:val="28"/>
        </w:rPr>
        <w:lastRenderedPageBreak/>
        <w:t>содержание за весь соответствующий период, как за фактически отработанное время.</w:t>
      </w:r>
    </w:p>
    <w:p w:rsidR="00697879" w:rsidRPr="00697879" w:rsidRDefault="00697879" w:rsidP="00A63C0D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7879">
        <w:rPr>
          <w:color w:val="000000"/>
          <w:sz w:val="28"/>
          <w:szCs w:val="28"/>
        </w:rPr>
        <w:t xml:space="preserve">Сохраняемое денежное содержание при этом состоит из оклада денежного содержания и надбавок к должностному окладу, предусмотренных </w:t>
      </w:r>
      <w:hyperlink w:anchor="Par13" w:history="1">
        <w:r w:rsidR="00CA4FEA" w:rsidRPr="00DE1BD7">
          <w:rPr>
            <w:bCs/>
            <w:sz w:val="28"/>
            <w:szCs w:val="28"/>
          </w:rPr>
          <w:t>подпунктами "</w:t>
        </w:r>
        <w:r w:rsidR="00CA4FEA">
          <w:rPr>
            <w:bCs/>
            <w:sz w:val="28"/>
            <w:szCs w:val="28"/>
          </w:rPr>
          <w:t>б</w:t>
        </w:r>
        <w:r w:rsidR="00CA4FEA" w:rsidRPr="00DE1BD7">
          <w:rPr>
            <w:bCs/>
            <w:sz w:val="28"/>
            <w:szCs w:val="28"/>
          </w:rPr>
          <w:t>"</w:t>
        </w:r>
      </w:hyperlink>
      <w:r w:rsidR="00CA4FEA">
        <w:rPr>
          <w:bCs/>
          <w:sz w:val="28"/>
          <w:szCs w:val="28"/>
        </w:rPr>
        <w:t xml:space="preserve">, </w:t>
      </w:r>
      <w:r w:rsidR="00CA4FEA" w:rsidRPr="00DE1BD7">
        <w:rPr>
          <w:bCs/>
          <w:sz w:val="28"/>
          <w:szCs w:val="28"/>
        </w:rPr>
        <w:t>"</w:t>
      </w:r>
      <w:r w:rsidR="00CA4FEA">
        <w:rPr>
          <w:bCs/>
          <w:sz w:val="28"/>
          <w:szCs w:val="28"/>
        </w:rPr>
        <w:t>в</w:t>
      </w:r>
      <w:r w:rsidR="00CA4FEA" w:rsidRPr="00DE1BD7">
        <w:rPr>
          <w:bCs/>
          <w:sz w:val="28"/>
          <w:szCs w:val="28"/>
        </w:rPr>
        <w:t>"</w:t>
      </w:r>
      <w:r w:rsidR="00CA4FEA">
        <w:rPr>
          <w:bCs/>
          <w:sz w:val="28"/>
          <w:szCs w:val="28"/>
        </w:rPr>
        <w:t xml:space="preserve">, </w:t>
      </w:r>
      <w:r w:rsidR="00CA4FEA" w:rsidRPr="00DE1BD7">
        <w:rPr>
          <w:bCs/>
          <w:sz w:val="28"/>
          <w:szCs w:val="28"/>
        </w:rPr>
        <w:t>"</w:t>
      </w:r>
      <w:r w:rsidR="00CA4FEA">
        <w:rPr>
          <w:bCs/>
          <w:sz w:val="28"/>
          <w:szCs w:val="28"/>
        </w:rPr>
        <w:t>г</w:t>
      </w:r>
      <w:r w:rsidR="00CA4FEA" w:rsidRPr="00DE1BD7">
        <w:rPr>
          <w:bCs/>
          <w:sz w:val="28"/>
          <w:szCs w:val="28"/>
        </w:rPr>
        <w:t>"</w:t>
      </w:r>
      <w:r w:rsidR="00CA4FEA">
        <w:rPr>
          <w:bCs/>
          <w:sz w:val="28"/>
          <w:szCs w:val="28"/>
        </w:rPr>
        <w:t xml:space="preserve">, </w:t>
      </w:r>
      <w:hyperlink w:anchor="Par16" w:history="1">
        <w:r w:rsidR="00CA4FEA" w:rsidRPr="00DE1BD7">
          <w:rPr>
            <w:bCs/>
            <w:sz w:val="28"/>
            <w:szCs w:val="28"/>
          </w:rPr>
          <w:t>"</w:t>
        </w:r>
        <w:r w:rsidR="00CA4FEA">
          <w:rPr>
            <w:bCs/>
            <w:sz w:val="28"/>
            <w:szCs w:val="28"/>
          </w:rPr>
          <w:t>е</w:t>
        </w:r>
        <w:r w:rsidR="00CA4FEA" w:rsidRPr="00DE1BD7">
          <w:rPr>
            <w:bCs/>
            <w:sz w:val="28"/>
            <w:szCs w:val="28"/>
          </w:rPr>
          <w:t>" пункта 2</w:t>
        </w:r>
      </w:hyperlink>
      <w:r w:rsidR="00CA4FEA">
        <w:t xml:space="preserve"> </w:t>
      </w:r>
      <w:r w:rsidRPr="00697879">
        <w:rPr>
          <w:color w:val="000000"/>
          <w:sz w:val="28"/>
          <w:szCs w:val="28"/>
        </w:rPr>
        <w:t>настоящих Правил.</w:t>
      </w:r>
    </w:p>
    <w:p w:rsidR="00697879" w:rsidRPr="00697879" w:rsidRDefault="00697879" w:rsidP="00A63C0D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7879">
        <w:rPr>
          <w:color w:val="000000"/>
          <w:sz w:val="28"/>
          <w:szCs w:val="28"/>
        </w:rPr>
        <w:t>4. При исчислении денежного содержания на период нахождения муниципального служащего в ежегодном оплачиваемом отпуске дополнительно учитываются премии за выполнение особо важных и сложных заданий, предшествующи</w:t>
      </w:r>
      <w:r w:rsidR="00217833">
        <w:rPr>
          <w:color w:val="000000"/>
          <w:sz w:val="28"/>
          <w:szCs w:val="28"/>
        </w:rPr>
        <w:t>е</w:t>
      </w:r>
      <w:r w:rsidRPr="00697879">
        <w:rPr>
          <w:color w:val="000000"/>
          <w:sz w:val="28"/>
          <w:szCs w:val="28"/>
        </w:rPr>
        <w:t xml:space="preserve"> дню ухода в ежегодный оплачиваемый отпуск.</w:t>
      </w:r>
    </w:p>
    <w:p w:rsidR="00697879" w:rsidRPr="00697879" w:rsidRDefault="00697879" w:rsidP="00A63C0D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7879">
        <w:rPr>
          <w:color w:val="000000"/>
          <w:sz w:val="28"/>
          <w:szCs w:val="28"/>
        </w:rPr>
        <w:t xml:space="preserve">5. В случае повышения в расчетном периоде должностных окладов, </w:t>
      </w:r>
      <w:r w:rsidR="00CA4FEA" w:rsidRPr="00DE1BD7">
        <w:rPr>
          <w:color w:val="000000"/>
          <w:sz w:val="28"/>
          <w:szCs w:val="28"/>
        </w:rPr>
        <w:t>премий по</w:t>
      </w:r>
      <w:r w:rsidR="007A1B68">
        <w:rPr>
          <w:color w:val="000000"/>
          <w:sz w:val="28"/>
          <w:szCs w:val="28"/>
        </w:rPr>
        <w:t xml:space="preserve"> результатам работы </w:t>
      </w:r>
      <w:r w:rsidR="00CA4FEA">
        <w:rPr>
          <w:color w:val="000000"/>
          <w:sz w:val="28"/>
          <w:szCs w:val="28"/>
        </w:rPr>
        <w:t>(</w:t>
      </w:r>
      <w:r w:rsidR="00CA4FEA" w:rsidRPr="00DE1BD7">
        <w:rPr>
          <w:color w:val="000000"/>
          <w:sz w:val="28"/>
          <w:szCs w:val="28"/>
        </w:rPr>
        <w:t>за выполнение особо важных и сложных заданий)</w:t>
      </w:r>
      <w:r w:rsidR="00CA4FEA">
        <w:rPr>
          <w:color w:val="000000"/>
          <w:sz w:val="28"/>
          <w:szCs w:val="28"/>
        </w:rPr>
        <w:t xml:space="preserve"> </w:t>
      </w:r>
      <w:r w:rsidRPr="00697879">
        <w:rPr>
          <w:color w:val="000000"/>
          <w:sz w:val="28"/>
          <w:szCs w:val="28"/>
        </w:rPr>
        <w:t>повышаются на коэффициенты, рассчитываемые путем деления должностного оклада, установленного в месяце наступления случая, с которым связано сохранение среднего заработка, на должностные оклады, установленные в каждом месяце из расчетного периода.</w:t>
      </w:r>
    </w:p>
    <w:p w:rsidR="00697879" w:rsidRPr="00697879" w:rsidRDefault="00697879" w:rsidP="00A63C0D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7879">
        <w:rPr>
          <w:color w:val="000000"/>
          <w:sz w:val="28"/>
          <w:szCs w:val="28"/>
        </w:rPr>
        <w:t>Размер денежного содержания на период нахождения муниципального служащего в ежегодном оплачиваемом отпуске определяется путем деления исчисленного денежного содержания на 29,3 (среднемесячное число календарных дней) и умножения на число календарных дней отпуска.</w:t>
      </w:r>
    </w:p>
    <w:p w:rsidR="00697879" w:rsidRPr="00697879" w:rsidRDefault="00697879" w:rsidP="00A63C0D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7879">
        <w:rPr>
          <w:color w:val="000000"/>
          <w:sz w:val="28"/>
          <w:szCs w:val="28"/>
        </w:rPr>
        <w:t>6</w:t>
      </w:r>
      <w:r w:rsidR="00FD66F2">
        <w:rPr>
          <w:color w:val="000000"/>
          <w:sz w:val="28"/>
          <w:szCs w:val="28"/>
        </w:rPr>
        <w:t xml:space="preserve">. </w:t>
      </w:r>
      <w:r w:rsidRPr="00697879">
        <w:rPr>
          <w:color w:val="000000"/>
          <w:sz w:val="28"/>
          <w:szCs w:val="28"/>
        </w:rPr>
        <w:t>В случае, предусмотренном подпунктом «а» пункта 1 настоящих Правил, муниципальному служащему выплачивается компенсация в размере и в порядке, установленном действующим трудовым законодательством.</w:t>
      </w:r>
    </w:p>
    <w:p w:rsidR="00697879" w:rsidRPr="00697879" w:rsidRDefault="00697879" w:rsidP="00A63C0D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7879">
        <w:rPr>
          <w:color w:val="000000"/>
          <w:sz w:val="28"/>
          <w:szCs w:val="28"/>
        </w:rPr>
        <w:t xml:space="preserve">7. В случае если в период сохранения денежного содержания произошло увеличение (индексация) оклада денежного содержания и (или) надбавок к должностному окладу, то исчисленное денежное </w:t>
      </w:r>
      <w:r w:rsidR="00830920">
        <w:rPr>
          <w:color w:val="000000"/>
          <w:sz w:val="28"/>
          <w:szCs w:val="28"/>
        </w:rPr>
        <w:t xml:space="preserve">содержание индексируется со дня </w:t>
      </w:r>
      <w:r w:rsidRPr="00697879">
        <w:rPr>
          <w:color w:val="000000"/>
          <w:sz w:val="28"/>
          <w:szCs w:val="28"/>
        </w:rPr>
        <w:t>вступления в силу решения об увеличении (индексации) и до окончания указанного периода.</w:t>
      </w:r>
    </w:p>
    <w:p w:rsidR="00FB1286" w:rsidRPr="00830920" w:rsidRDefault="00830920" w:rsidP="008309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0920">
        <w:rPr>
          <w:sz w:val="28"/>
          <w:szCs w:val="28"/>
        </w:rPr>
        <w:t>_________</w:t>
      </w:r>
    </w:p>
    <w:sectPr w:rsidR="00FB1286" w:rsidRPr="00830920" w:rsidSect="00F577E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F4"/>
    <w:rsid w:val="00040DAA"/>
    <w:rsid w:val="000430DD"/>
    <w:rsid w:val="00061612"/>
    <w:rsid w:val="000660AF"/>
    <w:rsid w:val="000A7C68"/>
    <w:rsid w:val="000C1427"/>
    <w:rsid w:val="000C1B0C"/>
    <w:rsid w:val="000D1E5A"/>
    <w:rsid w:val="000D6E5F"/>
    <w:rsid w:val="000E5E70"/>
    <w:rsid w:val="001621F3"/>
    <w:rsid w:val="00165035"/>
    <w:rsid w:val="0016700B"/>
    <w:rsid w:val="001A3BFB"/>
    <w:rsid w:val="001B0757"/>
    <w:rsid w:val="001B76B8"/>
    <w:rsid w:val="00217833"/>
    <w:rsid w:val="00297BD5"/>
    <w:rsid w:val="002F5CA0"/>
    <w:rsid w:val="00311D8A"/>
    <w:rsid w:val="00356819"/>
    <w:rsid w:val="003B4C4F"/>
    <w:rsid w:val="00430E8B"/>
    <w:rsid w:val="0048261E"/>
    <w:rsid w:val="004D2242"/>
    <w:rsid w:val="004E55A0"/>
    <w:rsid w:val="00510D0E"/>
    <w:rsid w:val="005937BF"/>
    <w:rsid w:val="005C4129"/>
    <w:rsid w:val="005E50CF"/>
    <w:rsid w:val="00616DF4"/>
    <w:rsid w:val="0068316F"/>
    <w:rsid w:val="00697879"/>
    <w:rsid w:val="006F0EF2"/>
    <w:rsid w:val="007A1B68"/>
    <w:rsid w:val="007F0869"/>
    <w:rsid w:val="0082763E"/>
    <w:rsid w:val="00830920"/>
    <w:rsid w:val="008328B8"/>
    <w:rsid w:val="00836646"/>
    <w:rsid w:val="0083780D"/>
    <w:rsid w:val="0084131B"/>
    <w:rsid w:val="00856382"/>
    <w:rsid w:val="008A1D48"/>
    <w:rsid w:val="008B49F7"/>
    <w:rsid w:val="009157A7"/>
    <w:rsid w:val="00983B17"/>
    <w:rsid w:val="009876D8"/>
    <w:rsid w:val="009A3B03"/>
    <w:rsid w:val="009F6DA2"/>
    <w:rsid w:val="00A35FE9"/>
    <w:rsid w:val="00A63C0D"/>
    <w:rsid w:val="00A82AA4"/>
    <w:rsid w:val="00C31AED"/>
    <w:rsid w:val="00C960B9"/>
    <w:rsid w:val="00CA4FEA"/>
    <w:rsid w:val="00CE5213"/>
    <w:rsid w:val="00D17199"/>
    <w:rsid w:val="00D23879"/>
    <w:rsid w:val="00D44D81"/>
    <w:rsid w:val="00D578CD"/>
    <w:rsid w:val="00D6479C"/>
    <w:rsid w:val="00DA1DEE"/>
    <w:rsid w:val="00DD6B74"/>
    <w:rsid w:val="00DD785F"/>
    <w:rsid w:val="00DE1BD7"/>
    <w:rsid w:val="00E44BD2"/>
    <w:rsid w:val="00F15E1B"/>
    <w:rsid w:val="00F53A5F"/>
    <w:rsid w:val="00F577E0"/>
    <w:rsid w:val="00FB1286"/>
    <w:rsid w:val="00FD66F2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A428E-96A1-4A88-9766-546CA255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612"/>
  </w:style>
  <w:style w:type="paragraph" w:styleId="1">
    <w:name w:val="heading 1"/>
    <w:basedOn w:val="a"/>
    <w:next w:val="a"/>
    <w:link w:val="10"/>
    <w:qFormat/>
    <w:rsid w:val="000616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61612"/>
    <w:pPr>
      <w:keepNext/>
      <w:jc w:val="center"/>
      <w:outlineLvl w:val="1"/>
    </w:pPr>
    <w:rPr>
      <w:rFonts w:ascii="Arial" w:hAnsi="Arial"/>
      <w:b/>
      <w:spacing w:val="60"/>
      <w:sz w:val="28"/>
    </w:rPr>
  </w:style>
  <w:style w:type="paragraph" w:styleId="3">
    <w:name w:val="heading 3"/>
    <w:basedOn w:val="a"/>
    <w:next w:val="a"/>
    <w:link w:val="30"/>
    <w:qFormat/>
    <w:rsid w:val="000616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78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1B76B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B76B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61612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1B76B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6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B76B8"/>
    <w:rPr>
      <w:rFonts w:ascii="Arial" w:hAnsi="Arial"/>
      <w:b/>
      <w:spacing w:val="60"/>
      <w:sz w:val="28"/>
    </w:rPr>
  </w:style>
  <w:style w:type="character" w:customStyle="1" w:styleId="50">
    <w:name w:val="Заголовок 5 Знак"/>
    <w:basedOn w:val="a0"/>
    <w:link w:val="5"/>
    <w:semiHidden/>
    <w:rsid w:val="001B76B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B76B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1B76B8"/>
    <w:rPr>
      <w:b/>
      <w:sz w:val="28"/>
    </w:rPr>
  </w:style>
  <w:style w:type="character" w:customStyle="1" w:styleId="80">
    <w:name w:val="Заголовок 8 Знак"/>
    <w:basedOn w:val="a0"/>
    <w:link w:val="8"/>
    <w:semiHidden/>
    <w:rsid w:val="001B76B8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caption"/>
    <w:basedOn w:val="a"/>
    <w:next w:val="a"/>
    <w:semiHidden/>
    <w:unhideWhenUsed/>
    <w:qFormat/>
    <w:rsid w:val="001B76B8"/>
    <w:rPr>
      <w:b/>
      <w:bCs/>
    </w:rPr>
  </w:style>
  <w:style w:type="paragraph" w:styleId="a4">
    <w:name w:val="Title"/>
    <w:basedOn w:val="a"/>
    <w:link w:val="a5"/>
    <w:qFormat/>
    <w:rsid w:val="00061612"/>
    <w:pPr>
      <w:ind w:left="-567"/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061612"/>
    <w:rPr>
      <w:sz w:val="28"/>
    </w:rPr>
  </w:style>
  <w:style w:type="character" w:styleId="a6">
    <w:name w:val="Emphasis"/>
    <w:basedOn w:val="a0"/>
    <w:qFormat/>
    <w:rsid w:val="00061612"/>
    <w:rPr>
      <w:i/>
      <w:iCs/>
    </w:rPr>
  </w:style>
  <w:style w:type="character" w:customStyle="1" w:styleId="30">
    <w:name w:val="Заголовок 3 Знак"/>
    <w:basedOn w:val="a0"/>
    <w:link w:val="3"/>
    <w:rsid w:val="00061612"/>
    <w:rPr>
      <w:rFonts w:ascii="Arial" w:hAnsi="Arial" w:cs="Arial"/>
      <w:b/>
      <w:bCs/>
      <w:sz w:val="26"/>
      <w:szCs w:val="26"/>
    </w:rPr>
  </w:style>
  <w:style w:type="character" w:styleId="a7">
    <w:name w:val="Strong"/>
    <w:basedOn w:val="a0"/>
    <w:qFormat/>
    <w:rsid w:val="00061612"/>
    <w:rPr>
      <w:b/>
      <w:bCs/>
    </w:rPr>
  </w:style>
  <w:style w:type="paragraph" w:customStyle="1" w:styleId="ConsPlusNormal">
    <w:name w:val="ConsPlusNormal"/>
    <w:rsid w:val="00A82AA4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C960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0B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D578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1">
    <w:name w:val="Гиперссылка1"/>
    <w:basedOn w:val="a0"/>
    <w:rsid w:val="00697879"/>
  </w:style>
  <w:style w:type="paragraph" w:styleId="aa">
    <w:name w:val="Normal (Web)"/>
    <w:basedOn w:val="a"/>
    <w:uiPriority w:val="99"/>
    <w:semiHidden/>
    <w:unhideWhenUsed/>
    <w:rsid w:val="0069787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C165463-55C7-44E2-9C8A-845ED2E554E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790CD4B-749D-4C08-9C5B-A3B8BA9B05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BBF89570-6239-4CFB-BDBA-5B454C14E32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ravo-search.minjust.ru/bigs/showDocument.html?id=E9CB177B-090F-4E9E-A9BF-C80761B99C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7EF3FDB40D8E34D483D8417911DF6E688AD54D2A834C0EE6BBC980101377568548E0412F714050EF4FF1B164615A225B4BC6CF3EC780643A89B327N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EF3AC-57D7-40FF-9A4E-1A32FE6D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Tanya</cp:lastModifiedBy>
  <cp:revision>4</cp:revision>
  <cp:lastPrinted>2022-09-21T08:12:00Z</cp:lastPrinted>
  <dcterms:created xsi:type="dcterms:W3CDTF">2022-09-16T12:53:00Z</dcterms:created>
  <dcterms:modified xsi:type="dcterms:W3CDTF">2022-09-21T08:12:00Z</dcterms:modified>
</cp:coreProperties>
</file>