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710BA2" w:rsidRPr="009F0DEF" w:rsidTr="00463938">
        <w:trPr>
          <w:cantSplit/>
          <w:trHeight w:val="486"/>
        </w:trPr>
        <w:tc>
          <w:tcPr>
            <w:tcW w:w="9464" w:type="dxa"/>
          </w:tcPr>
          <w:p w:rsidR="00710BA2" w:rsidRDefault="00710BA2" w:rsidP="00463938">
            <w:pPr>
              <w:jc w:val="right"/>
              <w:rPr>
                <w:rFonts w:eastAsia="Calibri"/>
                <w:noProof/>
                <w:sz w:val="28"/>
              </w:rPr>
            </w:pPr>
            <w:bookmarkStart w:id="0" w:name="_GoBack"/>
            <w:bookmarkEnd w:id="0"/>
            <w:r>
              <w:rPr>
                <w:rFonts w:eastAsia="Calibri"/>
                <w:noProof/>
                <w:sz w:val="28"/>
              </w:rPr>
              <w:t>Проект</w:t>
            </w:r>
          </w:p>
          <w:p w:rsidR="00710BA2" w:rsidRDefault="00710BA2" w:rsidP="00463938">
            <w:pPr>
              <w:keepNext/>
              <w:tabs>
                <w:tab w:val="left" w:pos="2715"/>
                <w:tab w:val="center" w:pos="4677"/>
              </w:tabs>
              <w:jc w:val="center"/>
              <w:outlineLvl w:val="2"/>
              <w:rPr>
                <w:noProof/>
                <w:szCs w:val="24"/>
              </w:rPr>
            </w:pPr>
          </w:p>
          <w:p w:rsidR="00710BA2" w:rsidRPr="006814D0" w:rsidRDefault="00710BA2" w:rsidP="00463938">
            <w:pPr>
              <w:keepNext/>
              <w:tabs>
                <w:tab w:val="left" w:pos="2715"/>
                <w:tab w:val="center" w:pos="4677"/>
              </w:tabs>
              <w:jc w:val="center"/>
              <w:outlineLvl w:val="2"/>
              <w:rPr>
                <w:noProof/>
                <w:szCs w:val="24"/>
              </w:rPr>
            </w:pPr>
            <w:r w:rsidRPr="006814D0">
              <w:rPr>
                <w:noProof/>
                <w:szCs w:val="24"/>
              </w:rPr>
              <w:t>Выносится на заседание Думы</w:t>
            </w:r>
            <w:r>
              <w:rPr>
                <w:noProof/>
                <w:szCs w:val="24"/>
              </w:rPr>
              <w:t xml:space="preserve"> Батецкого муниципального округа</w:t>
            </w:r>
            <w:r w:rsidRPr="006814D0">
              <w:rPr>
                <w:noProof/>
                <w:szCs w:val="24"/>
              </w:rPr>
              <w:t xml:space="preserve"> </w:t>
            </w:r>
            <w:r w:rsidR="00F756F6">
              <w:rPr>
                <w:noProof/>
                <w:szCs w:val="24"/>
              </w:rPr>
              <w:t xml:space="preserve">  </w:t>
            </w:r>
            <w:r>
              <w:rPr>
                <w:noProof/>
                <w:szCs w:val="24"/>
              </w:rPr>
              <w:t xml:space="preserve"> ноября</w:t>
            </w:r>
            <w:r w:rsidRPr="006814D0">
              <w:rPr>
                <w:noProof/>
                <w:szCs w:val="24"/>
              </w:rPr>
              <w:t xml:space="preserve"> 2024 года</w:t>
            </w:r>
          </w:p>
          <w:p w:rsidR="00710BA2" w:rsidRPr="009F0DEF" w:rsidRDefault="00710BA2" w:rsidP="00463938">
            <w:pPr>
              <w:jc w:val="right"/>
              <w:rPr>
                <w:rFonts w:eastAsia="Calibri"/>
                <w:sz w:val="28"/>
              </w:rPr>
            </w:pPr>
          </w:p>
        </w:tc>
      </w:tr>
      <w:tr w:rsidR="00710BA2" w:rsidRPr="009F0DEF" w:rsidTr="00463938">
        <w:trPr>
          <w:cantSplit/>
          <w:trHeight w:val="950"/>
        </w:trPr>
        <w:tc>
          <w:tcPr>
            <w:tcW w:w="9464" w:type="dxa"/>
          </w:tcPr>
          <w:p w:rsidR="00710BA2" w:rsidRPr="009F0DEF" w:rsidRDefault="00710BA2" w:rsidP="00463938">
            <w:pPr>
              <w:spacing w:line="720" w:lineRule="exact"/>
              <w:jc w:val="center"/>
              <w:rPr>
                <w:rFonts w:eastAsia="Calibri"/>
                <w:b/>
                <w:sz w:val="28"/>
              </w:rPr>
            </w:pPr>
            <w:r w:rsidRPr="009F0DEF">
              <w:rPr>
                <w:rFonts w:eastAsia="Calibri"/>
                <w:b/>
                <w:sz w:val="28"/>
              </w:rPr>
              <w:t>Российская Федерация</w:t>
            </w:r>
          </w:p>
          <w:p w:rsidR="00710BA2" w:rsidRPr="009F0DEF" w:rsidRDefault="00710BA2" w:rsidP="00463938">
            <w:pPr>
              <w:jc w:val="center"/>
              <w:rPr>
                <w:rFonts w:eastAsia="Calibri"/>
                <w:b/>
                <w:sz w:val="28"/>
              </w:rPr>
            </w:pPr>
            <w:r w:rsidRPr="009F0DEF">
              <w:rPr>
                <w:rFonts w:eastAsia="Calibri"/>
                <w:b/>
                <w:sz w:val="28"/>
              </w:rPr>
              <w:t>Новгородская область</w:t>
            </w:r>
          </w:p>
          <w:p w:rsidR="00710BA2" w:rsidRPr="009F0DEF" w:rsidRDefault="00710BA2" w:rsidP="00463938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ДУМА БАТЕЦКОГО</w:t>
            </w:r>
            <w:r w:rsidRPr="009F0DEF">
              <w:rPr>
                <w:rFonts w:eastAsia="Calibri"/>
                <w:b/>
                <w:bCs/>
                <w:szCs w:val="24"/>
              </w:rPr>
              <w:t xml:space="preserve"> МУНИЦИПАЛЬНОГО </w:t>
            </w:r>
            <w:r>
              <w:rPr>
                <w:rFonts w:eastAsia="Calibri"/>
                <w:b/>
                <w:bCs/>
                <w:szCs w:val="24"/>
              </w:rPr>
              <w:t>ОКРУГА</w:t>
            </w:r>
          </w:p>
        </w:tc>
      </w:tr>
      <w:tr w:rsidR="00710BA2" w:rsidRPr="009F0DEF" w:rsidTr="00463938">
        <w:trPr>
          <w:cantSplit/>
          <w:trHeight w:val="567"/>
        </w:trPr>
        <w:tc>
          <w:tcPr>
            <w:tcW w:w="9464" w:type="dxa"/>
          </w:tcPr>
          <w:p w:rsidR="00710BA2" w:rsidRPr="009F0DEF" w:rsidRDefault="00710BA2" w:rsidP="00463938">
            <w:pPr>
              <w:spacing w:line="480" w:lineRule="exact"/>
              <w:jc w:val="center"/>
              <w:rPr>
                <w:rFonts w:eastAsia="Calibri"/>
                <w:spacing w:val="60"/>
                <w:sz w:val="32"/>
                <w:szCs w:val="32"/>
              </w:rPr>
            </w:pPr>
            <w:r w:rsidRPr="009F0DEF">
              <w:rPr>
                <w:rFonts w:eastAsia="Calibri"/>
                <w:spacing w:val="60"/>
                <w:sz w:val="32"/>
                <w:szCs w:val="32"/>
              </w:rPr>
              <w:t>РЕШЕНИЕ</w:t>
            </w:r>
          </w:p>
          <w:p w:rsidR="00710BA2" w:rsidRPr="005379BC" w:rsidRDefault="00710BA2" w:rsidP="0046393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</w:t>
            </w:r>
          </w:p>
        </w:tc>
      </w:tr>
      <w:tr w:rsidR="00710BA2" w:rsidRPr="009F0DEF" w:rsidTr="00463938">
        <w:trPr>
          <w:cantSplit/>
          <w:trHeight w:val="834"/>
        </w:trPr>
        <w:tc>
          <w:tcPr>
            <w:tcW w:w="9464" w:type="dxa"/>
          </w:tcPr>
          <w:p w:rsidR="00710BA2" w:rsidRPr="001032BD" w:rsidRDefault="00710BA2" w:rsidP="004639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Об утверждении положения о земельном налоге </w:t>
            </w:r>
          </w:p>
          <w:p w:rsidR="00710BA2" w:rsidRPr="001032BD" w:rsidRDefault="00710BA2" w:rsidP="00463938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710BA2" w:rsidRPr="009F0DEF" w:rsidTr="00463938">
        <w:trPr>
          <w:cantSplit/>
          <w:trHeight w:val="82"/>
        </w:trPr>
        <w:tc>
          <w:tcPr>
            <w:tcW w:w="9464" w:type="dxa"/>
          </w:tcPr>
          <w:p w:rsidR="00710BA2" w:rsidRPr="00904B6F" w:rsidRDefault="00710BA2" w:rsidP="0046393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0BA2" w:rsidRPr="003933A1" w:rsidRDefault="00710BA2" w:rsidP="00710BA2">
      <w:pPr>
        <w:keepNext/>
        <w:jc w:val="center"/>
        <w:outlineLvl w:val="1"/>
      </w:pPr>
      <w:r w:rsidRPr="003933A1">
        <w:t>Принято Думой Батецкого муни</w:t>
      </w:r>
      <w:r>
        <w:t>ципального округа  _____ ноября 2024 года</w:t>
      </w:r>
    </w:p>
    <w:p w:rsidR="00710BA2" w:rsidRPr="003804BB" w:rsidRDefault="00710BA2" w:rsidP="00710BA2">
      <w:pPr>
        <w:tabs>
          <w:tab w:val="left" w:pos="3119"/>
          <w:tab w:val="left" w:pos="5740"/>
        </w:tabs>
        <w:ind w:right="4819"/>
        <w:jc w:val="both"/>
        <w:rPr>
          <w:sz w:val="20"/>
        </w:rPr>
      </w:pPr>
    </w:p>
    <w:p w:rsidR="00710BA2" w:rsidRDefault="00710BA2" w:rsidP="00E96E58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color w:val="181818"/>
          <w:sz w:val="28"/>
          <w:szCs w:val="28"/>
          <w:lang w:eastAsia="en-US"/>
        </w:rPr>
      </w:pPr>
    </w:p>
    <w:p w:rsidR="00774BC8" w:rsidRDefault="00E96E58" w:rsidP="00E96E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996E96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главой 31 Налогового кодекса Российской Федерации, </w:t>
      </w:r>
      <w:r w:rsidR="00996E96">
        <w:rPr>
          <w:rFonts w:eastAsiaTheme="minorHAnsi"/>
          <w:color w:val="000000"/>
          <w:sz w:val="28"/>
          <w:szCs w:val="28"/>
          <w:lang w:eastAsia="en-US"/>
        </w:rPr>
        <w:t xml:space="preserve">с пунктом 2 статьи 387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06.10.2003 № 131-ФЗ «Об общих принципах организации местного самоуправления в Российской Федерации»,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областным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законом от</w:t>
      </w:r>
      <w:r w:rsidR="009C7EE2">
        <w:rPr>
          <w:rFonts w:eastAsiaTheme="minorHAnsi"/>
          <w:color w:val="000000"/>
          <w:sz w:val="28"/>
          <w:szCs w:val="28"/>
          <w:lang w:eastAsia="en-US"/>
        </w:rPr>
        <w:t xml:space="preserve"> 29.01.2024 №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 xml:space="preserve"> 459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-ОЗ</w:t>
      </w:r>
      <w:r w:rsidR="00CB448C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 преобразовании всех поселений, входящих в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состав 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>Батец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кого муниципального района, путем их объединения и наделении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вновь образованного муниципального образования статусом муниципального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округа</w:t>
      </w:r>
      <w:r w:rsidR="00CB448C">
        <w:rPr>
          <w:rFonts w:eastAsiaTheme="minorHAnsi"/>
          <w:color w:val="000000"/>
          <w:sz w:val="28"/>
          <w:szCs w:val="28"/>
          <w:lang w:eastAsia="en-US"/>
        </w:rPr>
        <w:t>»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, Дума 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>Батец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кого муниципального округа</w:t>
      </w:r>
    </w:p>
    <w:p w:rsidR="00774BC8" w:rsidRDefault="00774BC8" w:rsidP="00774BC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РЕШИЛА:</w:t>
      </w:r>
    </w:p>
    <w:p w:rsidR="00774BC8" w:rsidRDefault="00B00C36" w:rsidP="00774BC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1.Установить </w:t>
      </w:r>
      <w:proofErr w:type="gramStart"/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земельный </w:t>
      </w:r>
      <w:r w:rsidR="0070311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налог</w:t>
      </w:r>
      <w:proofErr w:type="gramEnd"/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</w:t>
      </w:r>
      <w:r>
        <w:rPr>
          <w:rFonts w:eastAsiaTheme="minorHAnsi"/>
          <w:color w:val="000000"/>
          <w:sz w:val="28"/>
          <w:szCs w:val="28"/>
          <w:lang w:eastAsia="en-US"/>
        </w:rPr>
        <w:t>Батец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кого муниципального</w:t>
      </w:r>
    </w:p>
    <w:p w:rsidR="00774BC8" w:rsidRDefault="00774BC8" w:rsidP="00774BC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округа.</w:t>
      </w:r>
    </w:p>
    <w:p w:rsidR="00774BC8" w:rsidRDefault="00B00C36" w:rsidP="00774BC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2. Утвердить прилагаемое Положение о земельном налоге.</w:t>
      </w:r>
    </w:p>
    <w:p w:rsidR="00774BC8" w:rsidRDefault="00B00C36" w:rsidP="00B00C3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3. Признать утратившими силу:</w:t>
      </w:r>
    </w:p>
    <w:p w:rsidR="00774BC8" w:rsidRDefault="00B00C36" w:rsidP="00774BC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3.1. Решения Совета депутатов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Батецкого сельского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поселения:</w:t>
      </w:r>
    </w:p>
    <w:p w:rsidR="00774BC8" w:rsidRDefault="00B00C36" w:rsidP="00CB448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от</w:t>
      </w:r>
      <w:r w:rsidR="009C7EE2">
        <w:rPr>
          <w:rFonts w:eastAsiaTheme="minorHAnsi"/>
          <w:color w:val="000000"/>
          <w:sz w:val="28"/>
          <w:szCs w:val="28"/>
          <w:lang w:eastAsia="en-US"/>
        </w:rPr>
        <w:t xml:space="preserve"> 30.10.2019 № 10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CB448C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</w:t>
      </w:r>
      <w:r w:rsidR="009C7EE2">
        <w:rPr>
          <w:rFonts w:eastAsiaTheme="minorHAnsi"/>
          <w:color w:val="000000"/>
          <w:sz w:val="28"/>
          <w:szCs w:val="28"/>
          <w:lang w:eastAsia="en-US"/>
        </w:rPr>
        <w:t>б утверждении Положения о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земельном налоге</w:t>
      </w:r>
      <w:r w:rsidR="009C7EE2">
        <w:rPr>
          <w:rFonts w:eastAsiaTheme="minorHAnsi"/>
          <w:color w:val="000000"/>
          <w:sz w:val="28"/>
          <w:szCs w:val="28"/>
          <w:lang w:eastAsia="en-US"/>
        </w:rPr>
        <w:t xml:space="preserve"> на   территории Батецкого сельского поселения</w:t>
      </w:r>
      <w:r w:rsidR="00CB448C">
        <w:rPr>
          <w:rFonts w:eastAsiaTheme="minorHAnsi"/>
          <w:color w:val="000000"/>
          <w:sz w:val="28"/>
          <w:szCs w:val="28"/>
          <w:lang w:eastAsia="en-US"/>
        </w:rPr>
        <w:t>»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774BC8" w:rsidRDefault="009C7EE2" w:rsidP="00CB448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19.11.2019 № 18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CB448C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color w:val="000000"/>
          <w:sz w:val="28"/>
          <w:szCs w:val="28"/>
          <w:lang w:eastAsia="en-US"/>
        </w:rPr>
        <w:t>Положение о земельном налоге на территории Батецкого сельского поселения от 30.10.2019 №10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774BC8" w:rsidRDefault="009C7EE2" w:rsidP="009C7EE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от 20.10.2020 №48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решение Совета депутатов Батецкого сельского поселения от 30.10.2019 №10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«Об утверждении Положения</w:t>
      </w:r>
      <w:r w:rsidR="00CB448C">
        <w:rPr>
          <w:rFonts w:eastAsiaTheme="minorHAnsi"/>
          <w:color w:val="000000"/>
          <w:sz w:val="28"/>
          <w:szCs w:val="28"/>
          <w:lang w:eastAsia="en-US"/>
        </w:rPr>
        <w:t xml:space="preserve"> о земельном налоге на территории Батецкого сельского поселения»;</w:t>
      </w:r>
    </w:p>
    <w:p w:rsidR="00CB448C" w:rsidRDefault="00CB448C" w:rsidP="00CB448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от 27.07.2021№70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Положение о земельном налоге  на территории Батецкого сельского поселения»;</w:t>
      </w:r>
    </w:p>
    <w:p w:rsidR="00F756F6" w:rsidRDefault="00F756F6" w:rsidP="00CB448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     от 28.09.2021 №78-СД «О пролонгации действия предоставленных налоговых льгот и пониженных ставок по земельному налогу на территории Батецкого сельского поселения»</w:t>
      </w:r>
    </w:p>
    <w:p w:rsidR="00CB448C" w:rsidRDefault="00CB448C" w:rsidP="009C7EE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от 18.10.2022 №117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Положение о земельном налоге  на территории Батецкого сельского поселения»;</w:t>
      </w:r>
    </w:p>
    <w:p w:rsidR="00774BC8" w:rsidRDefault="00CB448C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3.2</w:t>
      </w:r>
      <w:r w:rsidR="00315CD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Решения Совета депутатов </w:t>
      </w:r>
      <w:proofErr w:type="spellStart"/>
      <w:r w:rsidR="00544A0E">
        <w:rPr>
          <w:rFonts w:eastAsiaTheme="minorHAnsi"/>
          <w:color w:val="000000"/>
          <w:sz w:val="28"/>
          <w:szCs w:val="28"/>
          <w:lang w:eastAsia="en-US"/>
        </w:rPr>
        <w:t>Мойкин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ского</w:t>
      </w:r>
      <w:proofErr w:type="spellEnd"/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поселения:</w:t>
      </w:r>
    </w:p>
    <w:p w:rsidR="00774BC8" w:rsidRDefault="001D6650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30.10.2019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№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203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«Об утверждении Положения о  земельном налоге на территории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774BC8" w:rsidRDefault="001D6650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27.11.2020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№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13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решение Совета депутатов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от 30.10.2019 №203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«Об утверждении Положения о земельном налоге на территории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774BC8" w:rsidRDefault="001D6650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12.08.2021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№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36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Положение о земельном налоге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ского</w:t>
      </w:r>
      <w:proofErr w:type="spellEnd"/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774BC8" w:rsidRDefault="001D6650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от</w:t>
      </w:r>
      <w:r w:rsidR="00315CDE">
        <w:rPr>
          <w:rFonts w:eastAsiaTheme="minorHAnsi"/>
          <w:color w:val="000000"/>
          <w:sz w:val="28"/>
          <w:szCs w:val="28"/>
          <w:lang w:eastAsia="en-US"/>
        </w:rPr>
        <w:t xml:space="preserve"> 17.08.2023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№</w:t>
      </w:r>
      <w:r w:rsidR="00315CDE">
        <w:rPr>
          <w:rFonts w:eastAsiaTheme="minorHAnsi"/>
          <w:color w:val="000000"/>
          <w:sz w:val="28"/>
          <w:szCs w:val="28"/>
          <w:lang w:eastAsia="en-US"/>
        </w:rPr>
        <w:t xml:space="preserve"> 114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«О внесении </w:t>
      </w:r>
      <w:r w:rsidR="00315CDE">
        <w:rPr>
          <w:rFonts w:eastAsiaTheme="minorHAnsi"/>
          <w:color w:val="000000"/>
          <w:sz w:val="28"/>
          <w:szCs w:val="28"/>
          <w:lang w:eastAsia="en-US"/>
        </w:rPr>
        <w:t>изменения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в Положение о земельном налоге</w:t>
      </w:r>
      <w:r w:rsidR="00315CD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proofErr w:type="spellStart"/>
      <w:r w:rsidR="00315CDE">
        <w:rPr>
          <w:rFonts w:eastAsiaTheme="minorHAnsi"/>
          <w:color w:val="000000"/>
          <w:sz w:val="28"/>
          <w:szCs w:val="28"/>
          <w:lang w:eastAsia="en-US"/>
        </w:rPr>
        <w:t>Мойкин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ского</w:t>
      </w:r>
      <w:proofErr w:type="spellEnd"/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774BC8" w:rsidRDefault="00315CDE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21.05.2024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№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153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«О внесении </w:t>
      </w:r>
      <w:r>
        <w:rPr>
          <w:rFonts w:eastAsiaTheme="minorHAnsi"/>
          <w:color w:val="000000"/>
          <w:sz w:val="28"/>
          <w:szCs w:val="28"/>
          <w:lang w:eastAsia="en-US"/>
        </w:rPr>
        <w:t>изменения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в Положение о земельном налоге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ского</w:t>
      </w:r>
      <w:proofErr w:type="spellEnd"/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315CDE" w:rsidRDefault="00315CDE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3.3. Решения Совета депутатов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Передольского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поселения:</w:t>
      </w:r>
    </w:p>
    <w:p w:rsidR="00315CDE" w:rsidRDefault="00315CDE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CD1A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от 24.10.2019 №200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«Об утверждении Положения о земельном налоге на территории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Передольского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CD1A7C" w:rsidRDefault="00CD1A7C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от 19.11.2019 №202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решение Совета депутатов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Передольского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от 24.10.2019 №200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CD1A7C" w:rsidRDefault="00CD1A7C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от 31.08.2021№43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решение Совета депутатов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Передольского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от 24.10.2019 №200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2A295B" w:rsidRDefault="002A295B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4. Настоящее решение вступает в силу с 01января 2025 года, но</w:t>
      </w:r>
      <w:r w:rsidR="00710BA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не ранее чем по истечении одного месяца со дня его официального опубликования и не ранее 1-го числа очередного налогового периода по земельному налогу, за исключением случаев, предусмотренных статьей 5 Налогового кодекса РФ (часть 1).</w:t>
      </w:r>
    </w:p>
    <w:p w:rsidR="002A295B" w:rsidRDefault="002A295B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5. Опубликовать решение в муниципально</w:t>
      </w:r>
      <w:r w:rsidR="00F756F6">
        <w:rPr>
          <w:rFonts w:eastAsiaTheme="minorHAnsi"/>
          <w:color w:val="000000"/>
          <w:sz w:val="28"/>
          <w:szCs w:val="28"/>
          <w:lang w:eastAsia="en-US"/>
        </w:rPr>
        <w:t>й газете «Батецкий вестник</w:t>
      </w:r>
      <w:r>
        <w:rPr>
          <w:rFonts w:eastAsiaTheme="minorHAnsi"/>
          <w:color w:val="000000"/>
          <w:sz w:val="28"/>
          <w:szCs w:val="28"/>
          <w:lang w:eastAsia="en-US"/>
        </w:rPr>
        <w:t>» и разместить на официальном сайте Администрации муниципального района в информационно – телекоммуникационной сети «Интернет».</w:t>
      </w:r>
    </w:p>
    <w:p w:rsidR="00CD1A7C" w:rsidRDefault="00CD1A7C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10BA2" w:rsidRPr="004277CE" w:rsidRDefault="00710BA2" w:rsidP="00710BA2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4277CE">
        <w:rPr>
          <w:rFonts w:eastAsiaTheme="minorHAnsi"/>
          <w:color w:val="000000"/>
          <w:szCs w:val="24"/>
          <w:lang w:eastAsia="en-US"/>
        </w:rPr>
        <w:t xml:space="preserve">Проект внесен и завизирован:                                             </w:t>
      </w:r>
      <w:r>
        <w:rPr>
          <w:rFonts w:eastAsiaTheme="minorHAnsi"/>
          <w:color w:val="000000"/>
          <w:szCs w:val="24"/>
          <w:lang w:eastAsia="en-US"/>
        </w:rPr>
        <w:t xml:space="preserve">            </w:t>
      </w:r>
      <w:r w:rsidRPr="004277CE">
        <w:rPr>
          <w:rFonts w:eastAsiaTheme="minorHAnsi"/>
          <w:color w:val="000000"/>
          <w:szCs w:val="24"/>
          <w:lang w:eastAsia="en-US"/>
        </w:rPr>
        <w:t xml:space="preserve"> С.Н. Зайцева</w:t>
      </w:r>
    </w:p>
    <w:p w:rsidR="00710BA2" w:rsidRPr="004277CE" w:rsidRDefault="00710BA2" w:rsidP="00710BA2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710BA2" w:rsidRPr="004277CE" w:rsidRDefault="00710BA2" w:rsidP="00710BA2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4277CE">
        <w:rPr>
          <w:rFonts w:eastAsiaTheme="minorHAnsi"/>
          <w:color w:val="000000"/>
          <w:szCs w:val="24"/>
          <w:lang w:eastAsia="en-US"/>
        </w:rPr>
        <w:t>Согласовано:</w:t>
      </w:r>
    </w:p>
    <w:p w:rsidR="00710BA2" w:rsidRPr="004277CE" w:rsidRDefault="00710BA2" w:rsidP="00710BA2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710BA2" w:rsidRPr="004277CE" w:rsidRDefault="00710BA2" w:rsidP="00710BA2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4277CE">
        <w:rPr>
          <w:rFonts w:eastAsiaTheme="minorHAnsi"/>
          <w:color w:val="000000"/>
          <w:szCs w:val="24"/>
          <w:lang w:eastAsia="en-US"/>
        </w:rPr>
        <w:t>Первый заместитель Главы</w:t>
      </w:r>
      <w:r>
        <w:rPr>
          <w:rFonts w:eastAsiaTheme="minorHAnsi"/>
          <w:color w:val="000000"/>
          <w:szCs w:val="24"/>
          <w:lang w:eastAsia="en-US"/>
        </w:rPr>
        <w:t xml:space="preserve"> администрации                                 Ж.И. Самосват</w:t>
      </w:r>
    </w:p>
    <w:p w:rsidR="00710BA2" w:rsidRDefault="00710BA2" w:rsidP="00710BA2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710BA2" w:rsidRDefault="00710BA2" w:rsidP="00710BA2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Председатель комитета финансов                                                  Л.В. Клименко</w:t>
      </w:r>
    </w:p>
    <w:p w:rsidR="00710BA2" w:rsidRDefault="00710BA2" w:rsidP="00710BA2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710BA2" w:rsidRDefault="00710BA2" w:rsidP="00710BA2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Ведущий специалист юридического отдела                                 Г.С. Литвинова</w:t>
      </w:r>
    </w:p>
    <w:p w:rsidR="00710BA2" w:rsidRDefault="00710BA2" w:rsidP="00710BA2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710BA2" w:rsidRDefault="00710BA2" w:rsidP="00710BA2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710BA2" w:rsidRPr="004277CE" w:rsidRDefault="00710BA2" w:rsidP="00710BA2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Разослать: дело – 1экз., прокуратура – 1экз., комитет финансов – 1экз.</w:t>
      </w:r>
    </w:p>
    <w:p w:rsidR="00710BA2" w:rsidRPr="004277CE" w:rsidRDefault="00710BA2" w:rsidP="00710BA2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Всего: 3экз.</w:t>
      </w:r>
    </w:p>
    <w:p w:rsidR="00710BA2" w:rsidRDefault="00710BA2" w:rsidP="00710BA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37DF1" w:rsidRDefault="00537DF1" w:rsidP="00537DF1">
      <w:pPr>
        <w:widowControl w:val="0"/>
        <w:spacing w:line="240" w:lineRule="exact"/>
        <w:jc w:val="both"/>
        <w:rPr>
          <w:sz w:val="28"/>
        </w:rPr>
      </w:pPr>
    </w:p>
    <w:p w:rsidR="00710BA2" w:rsidRDefault="00710BA2" w:rsidP="0088526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10BA2" w:rsidRDefault="00710BA2" w:rsidP="0088526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88526B" w:rsidP="00537DF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</w:t>
      </w:r>
      <w:r w:rsidR="00537DF1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</w:t>
      </w:r>
      <w:r w:rsidR="006F772A">
        <w:rPr>
          <w:rFonts w:eastAsiaTheme="minorHAnsi"/>
          <w:color w:val="000000"/>
          <w:sz w:val="28"/>
          <w:szCs w:val="28"/>
          <w:lang w:eastAsia="en-US"/>
        </w:rPr>
        <w:t>Утверждено</w:t>
      </w:r>
    </w:p>
    <w:p w:rsidR="006F772A" w:rsidRDefault="006F772A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решением Думы  Батецкого</w:t>
      </w:r>
    </w:p>
    <w:p w:rsidR="006F772A" w:rsidRDefault="006F772A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муниципального округа</w:t>
      </w:r>
    </w:p>
    <w:p w:rsidR="006F772A" w:rsidRPr="006F772A" w:rsidRDefault="006F772A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от   11.2024 №</w:t>
      </w:r>
    </w:p>
    <w:p w:rsidR="006F772A" w:rsidRDefault="006F772A" w:rsidP="006F772A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F772A" w:rsidRPr="006F772A" w:rsidRDefault="006F772A" w:rsidP="006F772A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F772A">
        <w:rPr>
          <w:rFonts w:eastAsiaTheme="minorHAnsi"/>
          <w:b/>
          <w:color w:val="000000"/>
          <w:sz w:val="28"/>
          <w:szCs w:val="28"/>
          <w:lang w:eastAsia="en-US"/>
        </w:rPr>
        <w:t>ПОЛОЖЕНИЕ</w:t>
      </w:r>
    </w:p>
    <w:p w:rsidR="006F772A" w:rsidRDefault="006F772A" w:rsidP="006F772A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F772A">
        <w:rPr>
          <w:rFonts w:eastAsiaTheme="minorHAnsi"/>
          <w:b/>
          <w:color w:val="000000"/>
          <w:sz w:val="28"/>
          <w:szCs w:val="28"/>
          <w:lang w:eastAsia="en-US"/>
        </w:rPr>
        <w:t>О ЗЕМЕЛЬНОМ НАЛОГЕ</w:t>
      </w:r>
    </w:p>
    <w:p w:rsidR="006F772A" w:rsidRDefault="006F772A" w:rsidP="006F772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F772A" w:rsidRDefault="008E7B07" w:rsidP="006F772A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Статья</w:t>
      </w:r>
      <w:r w:rsidR="00B3745B">
        <w:rPr>
          <w:rFonts w:eastAsiaTheme="minorHAnsi"/>
          <w:b/>
          <w:color w:val="000000"/>
          <w:sz w:val="28"/>
          <w:szCs w:val="28"/>
          <w:lang w:eastAsia="en-US"/>
        </w:rPr>
        <w:t xml:space="preserve"> 1. Общие положения</w:t>
      </w:r>
    </w:p>
    <w:p w:rsidR="00430DA3" w:rsidRDefault="00430DA3" w:rsidP="00430D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30DA3" w:rsidRPr="00430DA3" w:rsidRDefault="00B3745B" w:rsidP="00323DEE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30DA3">
        <w:rPr>
          <w:rFonts w:eastAsiaTheme="minorHAnsi"/>
          <w:color w:val="000000"/>
          <w:sz w:val="28"/>
          <w:szCs w:val="28"/>
          <w:lang w:eastAsia="en-US"/>
        </w:rPr>
        <w:t>Положение о земельном</w:t>
      </w:r>
      <w:r w:rsidR="00430DA3" w:rsidRPr="00430DA3">
        <w:rPr>
          <w:rFonts w:eastAsiaTheme="minorHAnsi"/>
          <w:color w:val="000000"/>
          <w:sz w:val="28"/>
          <w:szCs w:val="28"/>
          <w:lang w:eastAsia="en-US"/>
        </w:rPr>
        <w:t xml:space="preserve"> налоге на территории Батецкого</w:t>
      </w:r>
    </w:p>
    <w:p w:rsidR="00B3745B" w:rsidRDefault="00B3745B" w:rsidP="00323DE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30DA3">
        <w:rPr>
          <w:rFonts w:eastAsiaTheme="minorHAnsi"/>
          <w:color w:val="000000"/>
          <w:sz w:val="28"/>
          <w:szCs w:val="28"/>
          <w:lang w:eastAsia="en-US"/>
        </w:rPr>
        <w:t>муниципального округа принимается в соответствии с главой 31 Налогового</w:t>
      </w:r>
      <w:r w:rsidR="00430DA3">
        <w:rPr>
          <w:rFonts w:eastAsiaTheme="minorHAnsi"/>
          <w:color w:val="000000"/>
          <w:sz w:val="28"/>
          <w:szCs w:val="28"/>
          <w:lang w:eastAsia="en-US"/>
        </w:rPr>
        <w:t xml:space="preserve"> кодекса Российской Федерации, Федеральным законом  от 6 октября 2003 года № 131-ФЗ «Об общих принципах организации местного самоуправления в Российской Федерации».</w:t>
      </w:r>
    </w:p>
    <w:p w:rsidR="00430DA3" w:rsidRDefault="00430DA3" w:rsidP="00323DEE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Настоящее Положение определяет:</w:t>
      </w:r>
    </w:p>
    <w:p w:rsidR="00430DA3" w:rsidRDefault="00430DA3" w:rsidP="00323DE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отчетный период;</w:t>
      </w:r>
    </w:p>
    <w:p w:rsidR="00430DA3" w:rsidRDefault="00430DA3" w:rsidP="00323DE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налоговые ставки;</w:t>
      </w:r>
    </w:p>
    <w:p w:rsidR="00430DA3" w:rsidRDefault="00430DA3" w:rsidP="00430DA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налоговые льготы, основания и порядок их применения;</w:t>
      </w:r>
    </w:p>
    <w:p w:rsidR="007E3870" w:rsidRDefault="007E3870" w:rsidP="00430DA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порядок уплаты налога и авансовых платежей.</w:t>
      </w:r>
    </w:p>
    <w:p w:rsidR="00323DEE" w:rsidRDefault="00323DEE" w:rsidP="007E387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Статья 2. Налогоплательщики </w:t>
      </w:r>
    </w:p>
    <w:p w:rsidR="00323DEE" w:rsidRPr="003225D4" w:rsidRDefault="00323DEE" w:rsidP="00323DEE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323DEE">
        <w:rPr>
          <w:rFonts w:eastAsiaTheme="minorHAnsi"/>
          <w:color w:val="000000"/>
          <w:sz w:val="28"/>
          <w:szCs w:val="28"/>
          <w:lang w:eastAsia="en-US"/>
        </w:rPr>
        <w:t>2.1</w:t>
      </w:r>
      <w:r w:rsidRPr="00323DEE">
        <w:rPr>
          <w:spacing w:val="-2"/>
          <w:sz w:val="28"/>
          <w:szCs w:val="28"/>
        </w:rPr>
        <w:t xml:space="preserve"> </w:t>
      </w:r>
      <w:r w:rsidRPr="003225D4">
        <w:rPr>
          <w:spacing w:val="-2"/>
          <w:sz w:val="28"/>
          <w:szCs w:val="28"/>
        </w:rPr>
        <w:t>Налогоплательщиками налога признаются организации и</w:t>
      </w:r>
      <w:r w:rsidRPr="003225D4">
        <w:rPr>
          <w:spacing w:val="-2"/>
          <w:sz w:val="28"/>
          <w:szCs w:val="28"/>
        </w:rPr>
        <w:br/>
        <w:t>физические лица, обладающие земельными участками на праве</w:t>
      </w:r>
      <w:r w:rsidRPr="003225D4">
        <w:rPr>
          <w:spacing w:val="-2"/>
          <w:sz w:val="28"/>
          <w:szCs w:val="28"/>
        </w:rPr>
        <w:br/>
        <w:t>собственности, праве постоянного (бессрочного) пользования или праве</w:t>
      </w:r>
      <w:r w:rsidRPr="003225D4">
        <w:rPr>
          <w:spacing w:val="-2"/>
          <w:sz w:val="28"/>
          <w:szCs w:val="28"/>
        </w:rPr>
        <w:br/>
        <w:t>пожизненного наследуемого владения.</w:t>
      </w:r>
    </w:p>
    <w:p w:rsidR="00323DEE" w:rsidRDefault="00323DEE" w:rsidP="00323DEE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3225D4">
        <w:rPr>
          <w:spacing w:val="-2"/>
          <w:sz w:val="28"/>
          <w:szCs w:val="28"/>
        </w:rPr>
        <w:t>2.2.</w:t>
      </w:r>
      <w:r w:rsidRPr="003225D4">
        <w:rPr>
          <w:spacing w:val="-2"/>
          <w:sz w:val="28"/>
          <w:szCs w:val="28"/>
        </w:rPr>
        <w:tab/>
        <w:t>Не признаются налогоплательщиками организации и физические</w:t>
      </w:r>
      <w:r w:rsidRPr="003225D4">
        <w:rPr>
          <w:spacing w:val="-2"/>
          <w:sz w:val="28"/>
          <w:szCs w:val="28"/>
        </w:rPr>
        <w:br/>
        <w:t>лица в отношении земельных участков, находящихся у них на праве</w:t>
      </w:r>
      <w:r w:rsidRPr="003225D4">
        <w:rPr>
          <w:spacing w:val="-2"/>
          <w:sz w:val="28"/>
          <w:szCs w:val="28"/>
        </w:rPr>
        <w:br/>
        <w:t>безвозмездного, в том числе безвозмездного срочного пользования или переданных им по договору аренды.</w:t>
      </w:r>
    </w:p>
    <w:p w:rsidR="00430DA3" w:rsidRDefault="008E7B07" w:rsidP="00323DE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Статья</w:t>
      </w:r>
      <w:r w:rsidR="00323DEE">
        <w:rPr>
          <w:rFonts w:eastAsiaTheme="minorHAnsi"/>
          <w:b/>
          <w:color w:val="000000"/>
          <w:sz w:val="28"/>
          <w:szCs w:val="28"/>
          <w:lang w:eastAsia="en-US"/>
        </w:rPr>
        <w:t xml:space="preserve"> 3</w:t>
      </w:r>
      <w:r w:rsidR="007E3870" w:rsidRPr="007E3870">
        <w:rPr>
          <w:rFonts w:eastAsiaTheme="minorHAnsi"/>
          <w:b/>
          <w:color w:val="000000"/>
          <w:sz w:val="28"/>
          <w:szCs w:val="28"/>
          <w:lang w:eastAsia="en-US"/>
        </w:rPr>
        <w:t>. Налоговый и отчетный периоды</w:t>
      </w:r>
    </w:p>
    <w:p w:rsidR="007E3870" w:rsidRDefault="00323DEE" w:rsidP="007E387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3</w:t>
      </w:r>
      <w:r w:rsidR="007E3870">
        <w:rPr>
          <w:rFonts w:eastAsiaTheme="minorHAnsi"/>
          <w:color w:val="000000"/>
          <w:sz w:val="28"/>
          <w:szCs w:val="28"/>
          <w:lang w:eastAsia="en-US"/>
        </w:rPr>
        <w:t>.1. Налоговым периодом признается календарный год.</w:t>
      </w:r>
    </w:p>
    <w:p w:rsidR="007E3870" w:rsidRDefault="00323DEE" w:rsidP="007E387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3</w:t>
      </w:r>
      <w:r w:rsidR="007E3870">
        <w:rPr>
          <w:rFonts w:eastAsiaTheme="minorHAnsi"/>
          <w:color w:val="000000"/>
          <w:sz w:val="28"/>
          <w:szCs w:val="28"/>
          <w:lang w:eastAsia="en-US"/>
        </w:rPr>
        <w:t>.2. Отчетными периодами для налогоплательщиков – организаций признаются первый квартал, второй квартал и третий квартал календарного года.</w:t>
      </w:r>
    </w:p>
    <w:p w:rsidR="007E3870" w:rsidRDefault="008E7B07" w:rsidP="007E387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Статья</w:t>
      </w:r>
      <w:r w:rsidR="00323DEE">
        <w:rPr>
          <w:rFonts w:eastAsiaTheme="minorHAnsi"/>
          <w:b/>
          <w:color w:val="000000"/>
          <w:sz w:val="28"/>
          <w:szCs w:val="28"/>
          <w:lang w:eastAsia="en-US"/>
        </w:rPr>
        <w:t xml:space="preserve"> 4</w:t>
      </w:r>
      <w:r w:rsidR="007E3870" w:rsidRPr="007E3870">
        <w:rPr>
          <w:rFonts w:eastAsiaTheme="minorHAnsi"/>
          <w:b/>
          <w:color w:val="000000"/>
          <w:sz w:val="28"/>
          <w:szCs w:val="28"/>
          <w:lang w:eastAsia="en-US"/>
        </w:rPr>
        <w:t xml:space="preserve">. Налоговые </w:t>
      </w:r>
      <w:r w:rsidR="00E008E9">
        <w:rPr>
          <w:rFonts w:eastAsiaTheme="minorHAnsi"/>
          <w:b/>
          <w:color w:val="000000"/>
          <w:sz w:val="28"/>
          <w:szCs w:val="28"/>
          <w:lang w:eastAsia="en-US"/>
        </w:rPr>
        <w:t>ста</w:t>
      </w:r>
      <w:r w:rsidR="007E3870" w:rsidRPr="007E3870">
        <w:rPr>
          <w:rFonts w:eastAsiaTheme="minorHAnsi"/>
          <w:b/>
          <w:color w:val="000000"/>
          <w:sz w:val="28"/>
          <w:szCs w:val="28"/>
          <w:lang w:eastAsia="en-US"/>
        </w:rPr>
        <w:t>вки</w:t>
      </w:r>
    </w:p>
    <w:p w:rsidR="00E008E9" w:rsidRPr="001A729D" w:rsidRDefault="00323DEE" w:rsidP="00E008E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08E9">
        <w:rPr>
          <w:sz w:val="28"/>
          <w:szCs w:val="28"/>
        </w:rPr>
        <w:t xml:space="preserve">.1  </w:t>
      </w:r>
      <w:r w:rsidR="00E008E9" w:rsidRPr="001A729D">
        <w:rPr>
          <w:sz w:val="28"/>
          <w:szCs w:val="28"/>
        </w:rPr>
        <w:t xml:space="preserve">Налоговые ставки устанавливаются от кадастровой стоимости участка в следующих размерах: </w:t>
      </w:r>
    </w:p>
    <w:p w:rsidR="00E008E9" w:rsidRPr="004A2C52" w:rsidRDefault="00E008E9" w:rsidP="00E008E9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1). </w:t>
      </w:r>
      <w:r w:rsidRPr="004A2C52">
        <w:rPr>
          <w:rStyle w:val="blk"/>
          <w:color w:val="000000"/>
          <w:sz w:val="28"/>
          <w:szCs w:val="28"/>
        </w:rPr>
        <w:t>0,3 процента в отношении земельных участков:</w:t>
      </w:r>
    </w:p>
    <w:p w:rsidR="00E008E9" w:rsidRPr="004A2C52" w:rsidRDefault="00E008E9" w:rsidP="00E008E9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lastRenderedPageBreak/>
        <w:t xml:space="preserve">- </w:t>
      </w:r>
      <w:r w:rsidRPr="004A2C52">
        <w:rPr>
          <w:rStyle w:val="blk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 используемых для сельскохозяйственного производства;</w:t>
      </w:r>
    </w:p>
    <w:p w:rsidR="00E008E9" w:rsidRPr="00C64C98" w:rsidRDefault="00E008E9" w:rsidP="00C64C98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- </w:t>
      </w:r>
      <w:r w:rsidRPr="004A2C52">
        <w:rPr>
          <w:rStyle w:val="blk"/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ведения </w:t>
      </w:r>
      <w:r w:rsidRPr="004A2C52">
        <w:rPr>
          <w:rStyle w:val="blk"/>
          <w:sz w:val="28"/>
          <w:szCs w:val="28"/>
        </w:rPr>
        <w:t xml:space="preserve"> </w:t>
      </w:r>
      <w:r w:rsidRPr="004A2C52">
        <w:rPr>
          <w:rStyle w:val="blk"/>
          <w:color w:val="000000"/>
          <w:sz w:val="28"/>
          <w:szCs w:val="28"/>
        </w:rPr>
        <w:t>садоводства или огородничества, а также земельных участков общего назначения, предусмотренных Федеральным </w:t>
      </w:r>
      <w:r w:rsidRPr="00E008E9">
        <w:rPr>
          <w:rStyle w:val="blk"/>
          <w:sz w:val="28"/>
          <w:szCs w:val="28"/>
        </w:rPr>
        <w:t>законом</w:t>
      </w:r>
      <w:r>
        <w:rPr>
          <w:rStyle w:val="blk"/>
          <w:color w:val="000000"/>
          <w:sz w:val="28"/>
          <w:szCs w:val="28"/>
        </w:rPr>
        <w:t> от</w:t>
      </w:r>
      <w:r w:rsidR="009409FA">
        <w:rPr>
          <w:rStyle w:val="blk"/>
          <w:color w:val="000000"/>
          <w:sz w:val="28"/>
          <w:szCs w:val="28"/>
        </w:rPr>
        <w:t xml:space="preserve"> </w:t>
      </w:r>
      <w:r>
        <w:rPr>
          <w:rStyle w:val="blk"/>
          <w:color w:val="000000"/>
          <w:sz w:val="28"/>
          <w:szCs w:val="28"/>
        </w:rPr>
        <w:t xml:space="preserve"> 29 июля 2017 года N 217-ФЗ «</w:t>
      </w:r>
      <w:r w:rsidRPr="004A2C52">
        <w:rPr>
          <w:rStyle w:val="blk"/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Style w:val="blk"/>
          <w:color w:val="000000"/>
          <w:sz w:val="28"/>
          <w:szCs w:val="28"/>
        </w:rPr>
        <w:t>льные акты Российской Федерации»</w:t>
      </w:r>
      <w:r w:rsidR="009409FA">
        <w:rPr>
          <w:rStyle w:val="blk"/>
          <w:color w:val="000000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F97251" w:rsidRPr="004A2C52" w:rsidRDefault="00F97251" w:rsidP="00F97251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DD4">
        <w:rPr>
          <w:sz w:val="28"/>
          <w:szCs w:val="28"/>
        </w:rPr>
        <w:t>занятых жилищным фондом и (или) объектами инженерной инфраструктуры</w:t>
      </w:r>
      <w:r>
        <w:rPr>
          <w:sz w:val="28"/>
          <w:szCs w:val="28"/>
        </w:rPr>
        <w:t xml:space="preserve"> </w:t>
      </w:r>
      <w:r w:rsidRPr="008C2DD4">
        <w:rPr>
          <w:sz w:val="28"/>
          <w:szCs w:val="28"/>
        </w:rPr>
        <w:t xml:space="preserve">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</w:t>
      </w:r>
      <w:r>
        <w:rPr>
          <w:sz w:val="28"/>
          <w:szCs w:val="28"/>
        </w:rPr>
        <w:t xml:space="preserve">ва  </w:t>
      </w:r>
      <w:r w:rsidRPr="008C2DD4">
        <w:rPr>
          <w:sz w:val="28"/>
          <w:szCs w:val="28"/>
        </w:rPr>
        <w:t xml:space="preserve">за исключением </w:t>
      </w:r>
      <w:r>
        <w:rPr>
          <w:sz w:val="28"/>
          <w:szCs w:val="28"/>
        </w:rPr>
        <w:t xml:space="preserve">указанных в настоящем абзаце </w:t>
      </w:r>
      <w:r w:rsidRPr="008C2DD4">
        <w:rPr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</w:t>
      </w:r>
      <w:r>
        <w:rPr>
          <w:sz w:val="28"/>
          <w:szCs w:val="28"/>
        </w:rPr>
        <w:t>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008E9" w:rsidRPr="001A729D" w:rsidRDefault="00F97251" w:rsidP="00F9725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08E9">
        <w:rPr>
          <w:sz w:val="28"/>
          <w:szCs w:val="28"/>
        </w:rPr>
        <w:t xml:space="preserve">2). </w:t>
      </w:r>
      <w:r w:rsidR="00E008E9" w:rsidRPr="001A729D">
        <w:rPr>
          <w:sz w:val="28"/>
          <w:szCs w:val="28"/>
        </w:rPr>
        <w:t>1,5 процента - в отношении прочих земельных участков;</w:t>
      </w:r>
    </w:p>
    <w:p w:rsidR="00E008E9" w:rsidRDefault="00E008E9" w:rsidP="00E008E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1A729D">
        <w:rPr>
          <w:sz w:val="28"/>
          <w:szCs w:val="28"/>
        </w:rPr>
        <w:t>1,5 процента - в отношении плательщиков, не использующих земли сельскохозяйственного назначения, при наличии установленного факта не использования в порядке,</w:t>
      </w:r>
      <w:r>
        <w:rPr>
          <w:sz w:val="28"/>
          <w:szCs w:val="28"/>
        </w:rPr>
        <w:t xml:space="preserve"> определенном законодательством</w:t>
      </w:r>
      <w:r w:rsidRPr="001A729D">
        <w:rPr>
          <w:sz w:val="28"/>
          <w:szCs w:val="28"/>
        </w:rPr>
        <w:t>.</w:t>
      </w:r>
    </w:p>
    <w:p w:rsidR="008E7B07" w:rsidRDefault="008E7B07" w:rsidP="008E7B07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8E7B07">
        <w:rPr>
          <w:b/>
          <w:sz w:val="28"/>
          <w:szCs w:val="28"/>
        </w:rPr>
        <w:t>Статья</w:t>
      </w:r>
      <w:r w:rsidR="00323DEE">
        <w:rPr>
          <w:b/>
          <w:sz w:val="28"/>
          <w:szCs w:val="28"/>
        </w:rPr>
        <w:t xml:space="preserve"> 5</w:t>
      </w:r>
      <w:r w:rsidR="00CD231B">
        <w:rPr>
          <w:b/>
          <w:sz w:val="28"/>
          <w:szCs w:val="28"/>
        </w:rPr>
        <w:t>.</w:t>
      </w:r>
      <w:r w:rsidRPr="008E7B07">
        <w:rPr>
          <w:b/>
          <w:sz w:val="28"/>
          <w:szCs w:val="28"/>
        </w:rPr>
        <w:t xml:space="preserve"> Налоговые льготы, основания и порядок их применения</w:t>
      </w:r>
    </w:p>
    <w:p w:rsidR="008E7B07" w:rsidRPr="005E12E6" w:rsidRDefault="00CD231B" w:rsidP="008E7B0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7B07">
        <w:rPr>
          <w:sz w:val="28"/>
          <w:szCs w:val="28"/>
        </w:rPr>
        <w:t xml:space="preserve">.1. </w:t>
      </w:r>
      <w:r w:rsidR="008E7B07" w:rsidRPr="005E12E6">
        <w:rPr>
          <w:sz w:val="28"/>
          <w:szCs w:val="28"/>
        </w:rPr>
        <w:t>В полном объеме освобождаются от налогообложения:</w:t>
      </w:r>
    </w:p>
    <w:p w:rsidR="008E7B07" w:rsidRPr="005E12E6" w:rsidRDefault="008E7B07" w:rsidP="008E7B0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E12E6">
        <w:rPr>
          <w:sz w:val="28"/>
          <w:szCs w:val="28"/>
        </w:rPr>
        <w:t>- налогоплательщики, имеющие в собственности земельные участки, являющиеся объекто</w:t>
      </w:r>
      <w:r>
        <w:rPr>
          <w:sz w:val="28"/>
          <w:szCs w:val="28"/>
        </w:rPr>
        <w:t>м налогообложения на территории Батецкого муниципального округа</w:t>
      </w:r>
      <w:r w:rsidRPr="005E12E6">
        <w:rPr>
          <w:sz w:val="28"/>
          <w:szCs w:val="28"/>
        </w:rPr>
        <w:t xml:space="preserve">, установленные в соответствии со </w:t>
      </w:r>
      <w:hyperlink r:id="rId6" w:history="1">
        <w:r w:rsidRPr="004A698D">
          <w:rPr>
            <w:sz w:val="28"/>
            <w:szCs w:val="28"/>
          </w:rPr>
          <w:t>статьей 395</w:t>
        </w:r>
      </w:hyperlink>
      <w:r w:rsidRPr="005E12E6">
        <w:rPr>
          <w:sz w:val="28"/>
          <w:szCs w:val="28"/>
        </w:rPr>
        <w:t xml:space="preserve"> Налогового кодекса Российской Федерации, а также следующие категории налогоплательщиков:</w:t>
      </w:r>
    </w:p>
    <w:p w:rsidR="008E7B07" w:rsidRPr="005E12E6" w:rsidRDefault="008E7B07" w:rsidP="008E7B0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E12E6">
        <w:rPr>
          <w:sz w:val="28"/>
          <w:szCs w:val="28"/>
          <w:shd w:val="clear" w:color="auto" w:fill="FFFFFF"/>
        </w:rPr>
        <w:t>- участники, ветераны, труженики тыла и инвалиды Великой отечественной войны,</w:t>
      </w:r>
      <w:r w:rsidRPr="005E12E6">
        <w:rPr>
          <w:sz w:val="28"/>
          <w:szCs w:val="28"/>
        </w:rPr>
        <w:t xml:space="preserve"> в отношении земельного участка, предоставленного для индивидуального жилищного строительства и ведения личного подсобного хозяйства (при предоставлении копии документа, подтверждающего отношение к льготной категории)</w:t>
      </w:r>
      <w:r>
        <w:rPr>
          <w:sz w:val="28"/>
          <w:szCs w:val="28"/>
        </w:rPr>
        <w:t>;</w:t>
      </w:r>
    </w:p>
    <w:p w:rsidR="008E7B07" w:rsidRDefault="008E7B07" w:rsidP="008E7B07">
      <w:pPr>
        <w:spacing w:line="276" w:lineRule="auto"/>
        <w:ind w:firstLine="567"/>
        <w:jc w:val="both"/>
        <w:rPr>
          <w:sz w:val="28"/>
          <w:szCs w:val="28"/>
        </w:rPr>
      </w:pPr>
      <w:r w:rsidRPr="005E12E6">
        <w:rPr>
          <w:sz w:val="28"/>
          <w:szCs w:val="28"/>
        </w:rPr>
        <w:lastRenderedPageBreak/>
        <w:t xml:space="preserve"> - граждане, осуществляющие проектирование и строительство индивидуального жилого дома </w:t>
      </w:r>
      <w:r>
        <w:rPr>
          <w:sz w:val="28"/>
          <w:szCs w:val="28"/>
        </w:rPr>
        <w:t xml:space="preserve"> </w:t>
      </w:r>
      <w:r w:rsidRPr="005E12E6">
        <w:rPr>
          <w:sz w:val="28"/>
          <w:szCs w:val="28"/>
        </w:rPr>
        <w:t>взамен сгоревшего (при предоставлении акта о пожаре и документа о проектировании и строительстве нового жилого д</w:t>
      </w:r>
      <w:r w:rsidR="00B23101">
        <w:rPr>
          <w:sz w:val="28"/>
          <w:szCs w:val="28"/>
        </w:rPr>
        <w:t>ома взамен сгоревшего</w:t>
      </w:r>
      <w:r>
        <w:rPr>
          <w:sz w:val="28"/>
          <w:szCs w:val="28"/>
        </w:rPr>
        <w:t>;</w:t>
      </w:r>
    </w:p>
    <w:p w:rsidR="008E7B07" w:rsidRPr="005E12E6" w:rsidRDefault="008E7B07" w:rsidP="008E7B07">
      <w:pPr>
        <w:ind w:firstLine="567"/>
        <w:jc w:val="both"/>
        <w:rPr>
          <w:sz w:val="28"/>
          <w:szCs w:val="28"/>
        </w:rPr>
      </w:pPr>
      <w:r w:rsidRPr="000F49A0">
        <w:rPr>
          <w:sz w:val="28"/>
          <w:szCs w:val="28"/>
        </w:rPr>
        <w:t>- организации, включенные в сводный реестр организаций оборонно-промышленного комплекса</w:t>
      </w:r>
      <w:r>
        <w:rPr>
          <w:sz w:val="28"/>
          <w:szCs w:val="28"/>
        </w:rPr>
        <w:t>.</w:t>
      </w:r>
    </w:p>
    <w:p w:rsidR="003B18F7" w:rsidRDefault="003B18F7" w:rsidP="003B18F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C0E74">
        <w:rPr>
          <w:sz w:val="28"/>
          <w:szCs w:val="28"/>
        </w:rPr>
        <w:t>В</w:t>
      </w:r>
      <w:r w:rsidRPr="005E12E6">
        <w:rPr>
          <w:sz w:val="28"/>
          <w:szCs w:val="28"/>
        </w:rPr>
        <w:t xml:space="preserve"> размере 50 процентов от установленной ставки земельного налога</w:t>
      </w:r>
      <w:r>
        <w:rPr>
          <w:sz w:val="28"/>
          <w:szCs w:val="28"/>
        </w:rPr>
        <w:t xml:space="preserve"> </w:t>
      </w:r>
      <w:proofErr w:type="gramStart"/>
      <w:r w:rsidR="00DC0E74">
        <w:rPr>
          <w:sz w:val="28"/>
          <w:szCs w:val="28"/>
        </w:rPr>
        <w:t>освобождаются  организации</w:t>
      </w:r>
      <w:proofErr w:type="gramEnd"/>
      <w:r w:rsidR="00DC0E74">
        <w:rPr>
          <w:sz w:val="28"/>
          <w:szCs w:val="28"/>
        </w:rPr>
        <w:t xml:space="preserve"> осуществляющие</w:t>
      </w:r>
      <w:r w:rsidRPr="005E12E6">
        <w:rPr>
          <w:sz w:val="28"/>
          <w:szCs w:val="28"/>
        </w:rPr>
        <w:t xml:space="preserve"> инвестиционные проекты на </w:t>
      </w:r>
    </w:p>
    <w:p w:rsidR="00DC0E74" w:rsidRDefault="00DC0E74" w:rsidP="00DC0E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Батецкого муниципального округа, одобренные в установленном порядке Администрацией Батецкого муниципального округа.</w:t>
      </w:r>
    </w:p>
    <w:p w:rsidR="00484470" w:rsidRDefault="00DC0E74" w:rsidP="00DC0E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Налогоплательщики, имеющие право на налоговые льготы, установленные пунктом 5.1 настоящего Положения,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</w:t>
      </w:r>
      <w:r w:rsidR="00484470">
        <w:rPr>
          <w:sz w:val="28"/>
          <w:szCs w:val="28"/>
        </w:rPr>
        <w:t>на налоговую льготу, с учетом требований статьи 396 Налогового кодекса Российской Федерации.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услуг, личный кабинет налогоплательщика.</w:t>
      </w:r>
    </w:p>
    <w:p w:rsidR="00484470" w:rsidRDefault="00484470" w:rsidP="00DC0E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 Перечень документов, подтверждающих право на налоговую льготу:</w:t>
      </w:r>
    </w:p>
    <w:p w:rsidR="00DC0E74" w:rsidRDefault="00484470" w:rsidP="00DC0E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5.4.1. Для плательщиков - юридических лиц, </w:t>
      </w:r>
      <w:r w:rsidR="00DC0E7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реализующих инвестиционные проекты на территории Батецкого муниципального округа, одобренные в установленном порядке Администрацией Батецкого муниципального округа и имеющие право на льготу по земельному налогу, самостоятельно представляют в налоговый орган следующий документ:</w:t>
      </w:r>
    </w:p>
    <w:p w:rsidR="00484470" w:rsidRDefault="00484470" w:rsidP="00DC0E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Администрации Батецкого муниципального округа об одобрении инвестиционного проекта.</w:t>
      </w:r>
    </w:p>
    <w:p w:rsidR="005B4555" w:rsidRDefault="005B4555" w:rsidP="00DC0E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4C98">
        <w:rPr>
          <w:sz w:val="28"/>
          <w:szCs w:val="28"/>
        </w:rPr>
        <w:t xml:space="preserve">        5.4.2</w:t>
      </w:r>
      <w:r>
        <w:rPr>
          <w:sz w:val="28"/>
          <w:szCs w:val="28"/>
        </w:rPr>
        <w:t>. Для граждан, осуществляющих проектирование и строительство индивидуального жилого дома взамен сгоревшего:</w:t>
      </w:r>
    </w:p>
    <w:p w:rsidR="005B4555" w:rsidRDefault="005B4555" w:rsidP="00DC0E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акт о пожаре или стихийном бедствии на период восстановления утраченного имущества, но не более трех лет;</w:t>
      </w:r>
    </w:p>
    <w:p w:rsidR="005B4555" w:rsidRDefault="005B4555" w:rsidP="00DC0E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уведомлени</w:t>
      </w:r>
      <w:r w:rsidR="00AE48E3">
        <w:rPr>
          <w:sz w:val="28"/>
          <w:szCs w:val="28"/>
        </w:rPr>
        <w:t xml:space="preserve">е о планируемом </w:t>
      </w:r>
      <w:r>
        <w:rPr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дома, выданное уполномоченным структурным подразделением Администрации Батецкого муниципального округа.</w:t>
      </w:r>
    </w:p>
    <w:p w:rsidR="00AE48E3" w:rsidRDefault="00C64C98" w:rsidP="00DC0E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5.4.3</w:t>
      </w:r>
      <w:r w:rsidR="00AE48E3">
        <w:rPr>
          <w:sz w:val="28"/>
          <w:szCs w:val="28"/>
        </w:rPr>
        <w:t>. Для участников, ветеранов, тружеников тыла и инвалидов Великой отечественной войны:</w:t>
      </w:r>
    </w:p>
    <w:p w:rsidR="00AE48E3" w:rsidRDefault="00AE48E3" w:rsidP="00DC0E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удостоверение, подтверждающее принадлежность к льготной </w:t>
      </w:r>
      <w:r>
        <w:rPr>
          <w:sz w:val="28"/>
          <w:szCs w:val="28"/>
        </w:rPr>
        <w:lastRenderedPageBreak/>
        <w:t>категории.</w:t>
      </w:r>
    </w:p>
    <w:p w:rsidR="008E7B07" w:rsidRPr="008E7B07" w:rsidRDefault="008E7B07" w:rsidP="008E7B0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008E9" w:rsidRDefault="00DA5855" w:rsidP="00DA585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Статья 6. Порядок уплаты налога и авансовых платежей</w:t>
      </w:r>
    </w:p>
    <w:p w:rsidR="00DA5855" w:rsidRDefault="00DA5855" w:rsidP="00DA5855">
      <w:pPr>
        <w:shd w:val="clear" w:color="auto" w:fill="FFFFFF"/>
        <w:spacing w:after="120" w:line="276" w:lineRule="auto"/>
        <w:ind w:firstLine="567"/>
        <w:contextualSpacing/>
        <w:jc w:val="both"/>
        <w:rPr>
          <w:sz w:val="28"/>
          <w:szCs w:val="28"/>
        </w:rPr>
      </w:pPr>
      <w:r w:rsidRPr="00A97EB1">
        <w:rPr>
          <w:sz w:val="28"/>
          <w:szCs w:val="28"/>
        </w:rPr>
        <w:t>6.1. Налогопла</w:t>
      </w:r>
      <w:r>
        <w:rPr>
          <w:sz w:val="28"/>
          <w:szCs w:val="28"/>
        </w:rPr>
        <w:t>тельщики-организации уплачивают  авансовые платежи</w:t>
      </w:r>
      <w:r w:rsidRPr="00A97EB1">
        <w:rPr>
          <w:sz w:val="28"/>
          <w:szCs w:val="28"/>
        </w:rPr>
        <w:t xml:space="preserve"> по налогу по истечении первого, второго и третьего квартала текущего налогового периода </w:t>
      </w:r>
      <w:r>
        <w:rPr>
          <w:sz w:val="28"/>
          <w:szCs w:val="28"/>
        </w:rPr>
        <w:t>в размере одной четвертой</w:t>
      </w:r>
      <w:r w:rsidRPr="00A97EB1">
        <w:rPr>
          <w:sz w:val="28"/>
          <w:szCs w:val="28"/>
        </w:rPr>
        <w:t xml:space="preserve"> соответствующей налоговой ставки процентной доли кадастровой стоимости земельного участка.</w:t>
      </w:r>
      <w:r w:rsidRPr="00A97EB1">
        <w:rPr>
          <w:sz w:val="28"/>
          <w:szCs w:val="28"/>
          <w:highlight w:val="yellow"/>
        </w:rPr>
        <w:t xml:space="preserve"> </w:t>
      </w:r>
    </w:p>
    <w:p w:rsidR="00DA5855" w:rsidRPr="00A97EB1" w:rsidRDefault="00DA5855" w:rsidP="00DA5855">
      <w:pPr>
        <w:shd w:val="clear" w:color="auto" w:fill="FFFFFF"/>
        <w:spacing w:after="12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налогового периода налогоплательщики-организации уплачивают сумму налога, исчисленную как разница между суммой налога, которая определяется</w:t>
      </w:r>
      <w:r w:rsidR="00967307">
        <w:rPr>
          <w:sz w:val="28"/>
          <w:szCs w:val="28"/>
        </w:rPr>
        <w:t xml:space="preserve"> как соответствующая налоговой ставке процентная доля налоговой базы с учетом особенностей, установленных статьей 396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DA5855" w:rsidRPr="008E7B07" w:rsidRDefault="00DA5855" w:rsidP="00DA585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sectPr w:rsidR="00DA5855" w:rsidRPr="008E7B07" w:rsidSect="00464844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1C90"/>
    <w:multiLevelType w:val="multilevel"/>
    <w:tmpl w:val="4DBED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77178F"/>
    <w:multiLevelType w:val="multilevel"/>
    <w:tmpl w:val="F0C41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D162A2"/>
    <w:multiLevelType w:val="multilevel"/>
    <w:tmpl w:val="52725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703357"/>
    <w:multiLevelType w:val="multilevel"/>
    <w:tmpl w:val="85DCB9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277793"/>
    <w:multiLevelType w:val="multilevel"/>
    <w:tmpl w:val="10F4E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74"/>
    <w:rsid w:val="000B23B8"/>
    <w:rsid w:val="001D6650"/>
    <w:rsid w:val="001E550C"/>
    <w:rsid w:val="00272145"/>
    <w:rsid w:val="002A295B"/>
    <w:rsid w:val="002C09E6"/>
    <w:rsid w:val="00315CDE"/>
    <w:rsid w:val="00323DEE"/>
    <w:rsid w:val="003A2D15"/>
    <w:rsid w:val="003B18F7"/>
    <w:rsid w:val="003B4519"/>
    <w:rsid w:val="004056F5"/>
    <w:rsid w:val="00430DA3"/>
    <w:rsid w:val="00444FCA"/>
    <w:rsid w:val="00464844"/>
    <w:rsid w:val="00484470"/>
    <w:rsid w:val="00530B54"/>
    <w:rsid w:val="00537DF1"/>
    <w:rsid w:val="00544A0E"/>
    <w:rsid w:val="005B4555"/>
    <w:rsid w:val="005C0F98"/>
    <w:rsid w:val="00613D66"/>
    <w:rsid w:val="006728CA"/>
    <w:rsid w:val="006F772A"/>
    <w:rsid w:val="00703118"/>
    <w:rsid w:val="00705CC9"/>
    <w:rsid w:val="00710BA2"/>
    <w:rsid w:val="00774BC8"/>
    <w:rsid w:val="007A44DD"/>
    <w:rsid w:val="007E3870"/>
    <w:rsid w:val="00826474"/>
    <w:rsid w:val="0088526B"/>
    <w:rsid w:val="008E7B07"/>
    <w:rsid w:val="008F2447"/>
    <w:rsid w:val="00914264"/>
    <w:rsid w:val="00931620"/>
    <w:rsid w:val="009409FA"/>
    <w:rsid w:val="00965662"/>
    <w:rsid w:val="00967307"/>
    <w:rsid w:val="00976718"/>
    <w:rsid w:val="00996E96"/>
    <w:rsid w:val="009C5821"/>
    <w:rsid w:val="009C7EE2"/>
    <w:rsid w:val="00A30788"/>
    <w:rsid w:val="00A827EB"/>
    <w:rsid w:val="00AE48E3"/>
    <w:rsid w:val="00B00B38"/>
    <w:rsid w:val="00B00C36"/>
    <w:rsid w:val="00B23101"/>
    <w:rsid w:val="00B3745B"/>
    <w:rsid w:val="00B62669"/>
    <w:rsid w:val="00B90E5C"/>
    <w:rsid w:val="00BA5B15"/>
    <w:rsid w:val="00BC7C7D"/>
    <w:rsid w:val="00BF7511"/>
    <w:rsid w:val="00C30CCB"/>
    <w:rsid w:val="00C64C98"/>
    <w:rsid w:val="00C8528D"/>
    <w:rsid w:val="00CB448C"/>
    <w:rsid w:val="00CD1A7C"/>
    <w:rsid w:val="00CD231B"/>
    <w:rsid w:val="00CD47CF"/>
    <w:rsid w:val="00CF3D3F"/>
    <w:rsid w:val="00D65F29"/>
    <w:rsid w:val="00D924D1"/>
    <w:rsid w:val="00DA5855"/>
    <w:rsid w:val="00DC0E74"/>
    <w:rsid w:val="00DC1033"/>
    <w:rsid w:val="00DD5BC4"/>
    <w:rsid w:val="00E008E9"/>
    <w:rsid w:val="00E96E58"/>
    <w:rsid w:val="00EF0062"/>
    <w:rsid w:val="00F756F6"/>
    <w:rsid w:val="00F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F489F-0333-483E-A04E-FF33A602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F0062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F0062"/>
    <w:pPr>
      <w:spacing w:line="280" w:lineRule="exact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F0062"/>
    <w:pPr>
      <w:spacing w:line="240" w:lineRule="exact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EF00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00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0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F00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745B"/>
    <w:pPr>
      <w:ind w:left="720"/>
      <w:contextualSpacing/>
    </w:pPr>
  </w:style>
  <w:style w:type="character" w:styleId="a8">
    <w:name w:val="Hyperlink"/>
    <w:uiPriority w:val="99"/>
    <w:semiHidden/>
    <w:unhideWhenUsed/>
    <w:rsid w:val="00E008E9"/>
    <w:rPr>
      <w:color w:val="0000FF"/>
      <w:u w:val="single"/>
    </w:rPr>
  </w:style>
  <w:style w:type="character" w:customStyle="1" w:styleId="blk">
    <w:name w:val="blk"/>
    <w:basedOn w:val="a0"/>
    <w:rsid w:val="00E0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4A93FC33830803A778BAB8004E5DF0E7B060750759AA0F64B560F29449F89F989CD59FD6F8F0y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682CC-6544-4D47-B340-73659294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Филипп</cp:lastModifiedBy>
  <cp:revision>2</cp:revision>
  <cp:lastPrinted>2024-11-02T08:24:00Z</cp:lastPrinted>
  <dcterms:created xsi:type="dcterms:W3CDTF">2024-11-07T13:56:00Z</dcterms:created>
  <dcterms:modified xsi:type="dcterms:W3CDTF">2024-11-07T13:56:00Z</dcterms:modified>
</cp:coreProperties>
</file>