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CC" w:rsidRPr="00F76CCC" w:rsidRDefault="00F76CCC" w:rsidP="00F76CCC">
      <w:pPr>
        <w:spacing w:before="120" w:line="100" w:lineRule="atLeast"/>
        <w:jc w:val="center"/>
        <w:rPr>
          <w:rFonts w:ascii="Times New Roman" w:eastAsia="Calibri" w:hAnsi="Times New Roman" w:cs="Times New Roman"/>
        </w:rPr>
      </w:pPr>
      <w:r w:rsidRPr="00F76CCC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 БАТЕЦКОГО МУНИЦИПАЛЬНОГО РАЙОНА </w:t>
      </w:r>
    </w:p>
    <w:p w:rsidR="00E80B3D" w:rsidRDefault="00E80B3D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Pr="00F76CCC" w:rsidRDefault="00F76CCC" w:rsidP="00F76CCC">
      <w:pPr>
        <w:spacing w:before="12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6CCC">
        <w:rPr>
          <w:rFonts w:ascii="Times New Roman" w:eastAsia="Calibri" w:hAnsi="Times New Roman" w:cs="Times New Roman"/>
          <w:b/>
          <w:sz w:val="28"/>
          <w:szCs w:val="28"/>
        </w:rPr>
        <w:t xml:space="preserve">СТАНДАРТ </w:t>
      </w:r>
    </w:p>
    <w:p w:rsidR="00F76CCC" w:rsidRPr="00F76CCC" w:rsidRDefault="00F76CCC" w:rsidP="00F76CCC">
      <w:pPr>
        <w:spacing w:before="12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6CCC">
        <w:rPr>
          <w:rFonts w:ascii="Times New Roman" w:eastAsia="Calibri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F76CCC" w:rsidRDefault="00F76CCC" w:rsidP="00F76CCC">
      <w:pPr>
        <w:jc w:val="center"/>
      </w:pPr>
    </w:p>
    <w:p w:rsidR="00F76CCC" w:rsidRPr="00F76CCC" w:rsidRDefault="00F76CCC" w:rsidP="00F76CCC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76CCC">
        <w:rPr>
          <w:rFonts w:ascii="Times New Roman" w:hAnsi="Times New Roman" w:cs="Times New Roman"/>
          <w:b/>
          <w:sz w:val="32"/>
          <w:szCs w:val="32"/>
        </w:rPr>
        <w:t xml:space="preserve">СВМФК 10 </w:t>
      </w:r>
      <w:r w:rsidRPr="00F76CCC">
        <w:rPr>
          <w:rFonts w:ascii="Times New Roman" w:eastAsia="Calibri" w:hAnsi="Times New Roman" w:cs="Times New Roman"/>
          <w:b/>
          <w:sz w:val="32"/>
          <w:szCs w:val="28"/>
        </w:rPr>
        <w:t>«Проведение финансово-экономической экспертизы проектов муниципальных программ»</w:t>
      </w:r>
    </w:p>
    <w:p w:rsidR="00F76CCC" w:rsidRPr="00F76CCC" w:rsidRDefault="00F76CCC" w:rsidP="00F76CCC">
      <w:pPr>
        <w:spacing w:line="10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CC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(</w:t>
      </w:r>
      <w:proofErr w:type="gramStart"/>
      <w:r w:rsidRPr="00F76CCC">
        <w:rPr>
          <w:rFonts w:ascii="Times New Roman" w:eastAsia="Calibri" w:hAnsi="Times New Roman" w:cs="Times New Roman"/>
          <w:bCs/>
          <w:sz w:val="28"/>
          <w:szCs w:val="28"/>
        </w:rPr>
        <w:t>утвержден</w:t>
      </w:r>
      <w:proofErr w:type="gramEnd"/>
      <w:r w:rsidRPr="00F76CCC">
        <w:rPr>
          <w:rFonts w:ascii="Times New Roman" w:eastAsia="Calibri" w:hAnsi="Times New Roman" w:cs="Times New Roman"/>
          <w:bCs/>
          <w:sz w:val="28"/>
          <w:szCs w:val="28"/>
        </w:rPr>
        <w:t xml:space="preserve">  приказом   Контрольно-счетной палаты Батецкого муниципального района от 30.12.2021 № 24)</w:t>
      </w: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Default="00F76CCC" w:rsidP="00F76CCC">
      <w:pPr>
        <w:jc w:val="center"/>
      </w:pPr>
    </w:p>
    <w:p w:rsidR="00F76CCC" w:rsidRPr="005D50BA" w:rsidRDefault="00F76CCC" w:rsidP="00F76CCC">
      <w:pPr>
        <w:jc w:val="center"/>
        <w:rPr>
          <w:rFonts w:ascii="Times New Roman" w:hAnsi="Times New Roman" w:cs="Times New Roman"/>
        </w:rPr>
      </w:pPr>
      <w:r w:rsidRPr="005D50BA">
        <w:rPr>
          <w:rFonts w:ascii="Times New Roman" w:hAnsi="Times New Roman" w:cs="Times New Roman"/>
        </w:rPr>
        <w:t>п.</w:t>
      </w:r>
      <w:r w:rsidR="00044DA7">
        <w:rPr>
          <w:rFonts w:ascii="Times New Roman" w:hAnsi="Times New Roman" w:cs="Times New Roman"/>
        </w:rPr>
        <w:t xml:space="preserve"> </w:t>
      </w:r>
      <w:r w:rsidRPr="005D50BA">
        <w:rPr>
          <w:rFonts w:ascii="Times New Roman" w:hAnsi="Times New Roman" w:cs="Times New Roman"/>
        </w:rPr>
        <w:t>Батецкий</w:t>
      </w:r>
    </w:p>
    <w:p w:rsidR="00F76CCC" w:rsidRDefault="00F76CCC" w:rsidP="00F76CCC">
      <w:pPr>
        <w:jc w:val="center"/>
      </w:pPr>
      <w:r>
        <w:t>2021</w:t>
      </w:r>
    </w:p>
    <w:p w:rsidR="00341BC4" w:rsidRPr="0048453E" w:rsidRDefault="00341BC4" w:rsidP="00341BC4">
      <w:pPr>
        <w:spacing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</w:rPr>
        <w:lastRenderedPageBreak/>
        <w:t xml:space="preserve">                                                     </w:t>
      </w:r>
      <w:r w:rsidR="000C21A1" w:rsidRPr="00341BC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0C21A1" w:rsidRPr="0048453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8453E">
        <w:rPr>
          <w:rFonts w:ascii="Times New Roman" w:hAnsi="Times New Roman" w:cs="Times New Roman"/>
          <w:b/>
          <w:spacing w:val="-1"/>
          <w:sz w:val="28"/>
          <w:szCs w:val="28"/>
        </w:rPr>
        <w:t>Содержание</w:t>
      </w:r>
    </w:p>
    <w:p w:rsidR="00341BC4" w:rsidRPr="00FC218C" w:rsidRDefault="00341BC4" w:rsidP="00341BC4">
      <w:pPr>
        <w:spacing w:line="240" w:lineRule="auto"/>
        <w:jc w:val="center"/>
        <w:rPr>
          <w:szCs w:val="28"/>
        </w:rPr>
      </w:pPr>
    </w:p>
    <w:p w:rsidR="00341BC4" w:rsidRPr="00004641" w:rsidRDefault="00341BC4" w:rsidP="00341BC4">
      <w:pPr>
        <w:spacing w:line="240" w:lineRule="auto"/>
        <w:ind w:right="-162"/>
        <w:rPr>
          <w:rFonts w:ascii="Times New Roman" w:hAnsi="Times New Roman" w:cs="Times New Roman"/>
          <w:spacing w:val="-1"/>
          <w:szCs w:val="28"/>
        </w:rPr>
      </w:pPr>
      <w:r w:rsidRPr="0078187A">
        <w:rPr>
          <w:rFonts w:ascii="Times New Roman" w:hAnsi="Times New Roman" w:cs="Times New Roman"/>
          <w:spacing w:val="-1"/>
          <w:szCs w:val="28"/>
        </w:rPr>
        <w:t xml:space="preserve">1. </w:t>
      </w:r>
      <w:r w:rsidRPr="0078187A">
        <w:rPr>
          <w:rFonts w:ascii="Times New Roman" w:hAnsi="Times New Roman" w:cs="Times New Roman"/>
          <w:spacing w:val="-1"/>
          <w:sz w:val="28"/>
          <w:szCs w:val="28"/>
        </w:rPr>
        <w:t>Общие положения</w:t>
      </w:r>
      <w:r w:rsidRPr="0078187A">
        <w:rPr>
          <w:rFonts w:ascii="Times New Roman" w:hAnsi="Times New Roman" w:cs="Times New Roman"/>
          <w:spacing w:val="-1"/>
          <w:szCs w:val="28"/>
        </w:rPr>
        <w:t xml:space="preserve"> </w:t>
      </w:r>
      <w:r w:rsidR="00004641">
        <w:rPr>
          <w:rFonts w:ascii="Times New Roman" w:hAnsi="Times New Roman" w:cs="Times New Roman"/>
          <w:spacing w:val="-1"/>
          <w:szCs w:val="28"/>
        </w:rPr>
        <w:t>..</w:t>
      </w:r>
      <w:r w:rsidR="00004641">
        <w:rPr>
          <w:rFonts w:ascii="Times New Roman" w:hAnsi="Times New Roman" w:cs="Times New Roman"/>
          <w:spacing w:val="-1"/>
          <w:sz w:val="28"/>
          <w:szCs w:val="28"/>
        </w:rPr>
        <w:t>………………………………………………………</w:t>
      </w:r>
      <w:r w:rsidRPr="00004641">
        <w:rPr>
          <w:rFonts w:ascii="Times New Roman" w:hAnsi="Times New Roman" w:cs="Times New Roman"/>
          <w:spacing w:val="-1"/>
          <w:sz w:val="28"/>
          <w:szCs w:val="28"/>
        </w:rPr>
        <w:t xml:space="preserve"> 3</w:t>
      </w:r>
    </w:p>
    <w:p w:rsidR="00341BC4" w:rsidRDefault="00341BC4" w:rsidP="00341BC4">
      <w:pPr>
        <w:spacing w:line="240" w:lineRule="auto"/>
        <w:ind w:right="-162"/>
        <w:rPr>
          <w:spacing w:val="-1"/>
          <w:szCs w:val="28"/>
        </w:rPr>
      </w:pPr>
      <w:r w:rsidRPr="00341BC4">
        <w:rPr>
          <w:rFonts w:ascii="Times New Roman" w:hAnsi="Times New Roman" w:cs="Times New Roman"/>
          <w:spacing w:val="-1"/>
          <w:szCs w:val="28"/>
        </w:rPr>
        <w:t>2</w:t>
      </w:r>
      <w:r w:rsidR="0078187A">
        <w:rPr>
          <w:rFonts w:ascii="Times New Roman" w:hAnsi="Times New Roman" w:cs="Times New Roman"/>
          <w:spacing w:val="-1"/>
          <w:szCs w:val="28"/>
        </w:rPr>
        <w:t xml:space="preserve">. </w:t>
      </w:r>
      <w:r w:rsidR="0078187A">
        <w:rPr>
          <w:rFonts w:ascii="Times New Roman" w:hAnsi="Times New Roman" w:cs="Times New Roman"/>
          <w:spacing w:val="-1"/>
          <w:sz w:val="28"/>
          <w:szCs w:val="28"/>
        </w:rPr>
        <w:t>Содержание, цели, задачи, предмет и объекты финансов</w:t>
      </w:r>
      <w:proofErr w:type="gramStart"/>
      <w:r w:rsidR="0078187A">
        <w:rPr>
          <w:rFonts w:ascii="Times New Roman" w:hAnsi="Times New Roman" w:cs="Times New Roman"/>
          <w:spacing w:val="-1"/>
          <w:sz w:val="28"/>
          <w:szCs w:val="28"/>
        </w:rPr>
        <w:t>о-</w:t>
      </w:r>
      <w:proofErr w:type="gramEnd"/>
      <w:r w:rsidR="0078187A">
        <w:rPr>
          <w:rFonts w:ascii="Times New Roman" w:hAnsi="Times New Roman" w:cs="Times New Roman"/>
          <w:spacing w:val="-1"/>
          <w:sz w:val="28"/>
          <w:szCs w:val="28"/>
        </w:rPr>
        <w:t xml:space="preserve"> экономической экспертизы проектов  программ</w:t>
      </w:r>
      <w:r w:rsidRPr="00341BC4">
        <w:rPr>
          <w:rFonts w:ascii="Times New Roman" w:hAnsi="Times New Roman" w:cs="Times New Roman"/>
          <w:spacing w:val="-1"/>
          <w:szCs w:val="28"/>
        </w:rPr>
        <w:t xml:space="preserve"> </w:t>
      </w:r>
      <w:r w:rsidR="0078187A">
        <w:rPr>
          <w:rFonts w:ascii="Times New Roman" w:hAnsi="Times New Roman" w:cs="Times New Roman"/>
          <w:spacing w:val="-1"/>
          <w:szCs w:val="28"/>
        </w:rPr>
        <w:t>……………………………………………………</w:t>
      </w:r>
      <w:r w:rsidR="00004641">
        <w:rPr>
          <w:rFonts w:ascii="Times New Roman" w:hAnsi="Times New Roman" w:cs="Times New Roman"/>
          <w:spacing w:val="-1"/>
          <w:szCs w:val="28"/>
        </w:rPr>
        <w:t>…</w:t>
      </w:r>
      <w:r w:rsidR="0078187A" w:rsidRPr="00004641">
        <w:rPr>
          <w:rFonts w:ascii="Times New Roman" w:hAnsi="Times New Roman" w:cs="Times New Roman"/>
          <w:spacing w:val="-1"/>
          <w:sz w:val="28"/>
          <w:szCs w:val="28"/>
        </w:rPr>
        <w:t>4</w:t>
      </w:r>
    </w:p>
    <w:p w:rsidR="00341BC4" w:rsidRPr="00004641" w:rsidRDefault="00341BC4" w:rsidP="00341BC4">
      <w:pPr>
        <w:spacing w:line="240" w:lineRule="auto"/>
        <w:ind w:right="-162"/>
        <w:rPr>
          <w:rFonts w:ascii="Times New Roman" w:hAnsi="Times New Roman" w:cs="Times New Roman"/>
          <w:spacing w:val="-1"/>
          <w:sz w:val="28"/>
          <w:szCs w:val="28"/>
        </w:rPr>
      </w:pPr>
      <w:r w:rsidRPr="00004641">
        <w:rPr>
          <w:spacing w:val="-1"/>
          <w:sz w:val="28"/>
          <w:szCs w:val="28"/>
        </w:rPr>
        <w:t xml:space="preserve"> </w:t>
      </w:r>
      <w:r w:rsidR="0078187A" w:rsidRPr="00004641">
        <w:rPr>
          <w:rFonts w:ascii="Times New Roman" w:hAnsi="Times New Roman" w:cs="Times New Roman"/>
          <w:spacing w:val="-1"/>
          <w:sz w:val="28"/>
          <w:szCs w:val="28"/>
        </w:rPr>
        <w:t>3. Правила и процедуры проведения финансово-экономической экспертизы проектов программ</w:t>
      </w:r>
      <w:r w:rsidR="00004641">
        <w:rPr>
          <w:rFonts w:ascii="Times New Roman" w:hAnsi="Times New Roman" w:cs="Times New Roman"/>
          <w:spacing w:val="-1"/>
          <w:sz w:val="28"/>
          <w:szCs w:val="28"/>
        </w:rPr>
        <w:t>………………………………………………………….5</w:t>
      </w:r>
    </w:p>
    <w:p w:rsidR="00341BC4" w:rsidRPr="0048453E" w:rsidRDefault="0048453E" w:rsidP="00341BC4">
      <w:pPr>
        <w:spacing w:line="240" w:lineRule="auto"/>
        <w:ind w:right="-162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 Оформление результатов финансово-экономической экспертизы проектов программ……………………………………………………………………..6</w:t>
      </w:r>
    </w:p>
    <w:p w:rsidR="00341BC4" w:rsidRDefault="000C21A1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  </w:t>
      </w: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341BC4" w:rsidRDefault="00341BC4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78187A" w:rsidRDefault="0078187A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48453E" w:rsidRDefault="0048453E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48453E" w:rsidRDefault="0048453E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48453E" w:rsidRDefault="0048453E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48453E" w:rsidRDefault="0048453E" w:rsidP="000C21A1">
      <w:pPr>
        <w:ind w:right="3484"/>
        <w:rPr>
          <w:rFonts w:ascii="Times New Roman" w:hAnsi="Times New Roman" w:cs="Times New Roman"/>
          <w:b/>
          <w:spacing w:val="-2"/>
          <w:sz w:val="28"/>
        </w:rPr>
      </w:pPr>
    </w:p>
    <w:p w:rsidR="007B3298" w:rsidRDefault="007B3298" w:rsidP="00341BC4">
      <w:pPr>
        <w:spacing w:before="24" w:line="180" w:lineRule="auto"/>
        <w:rPr>
          <w:rFonts w:ascii="Times New Roman" w:hAnsi="Times New Roman" w:cs="Times New Roman"/>
          <w:b/>
          <w:sz w:val="28"/>
        </w:rPr>
      </w:pPr>
    </w:p>
    <w:p w:rsidR="007B3298" w:rsidRDefault="007B3298" w:rsidP="007B3298">
      <w:pPr>
        <w:spacing w:before="24" w:line="180" w:lineRule="auto"/>
        <w:ind w:left="1110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</w:t>
      </w:r>
      <w:r w:rsidR="00B11A14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7B3298">
        <w:rPr>
          <w:rFonts w:ascii="Times New Roman" w:hAnsi="Times New Roman" w:cs="Times New Roman"/>
          <w:b/>
          <w:sz w:val="28"/>
        </w:rPr>
        <w:t>Общие</w:t>
      </w:r>
      <w:r w:rsidRPr="007B329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7B3298">
        <w:rPr>
          <w:rFonts w:ascii="Times New Roman" w:hAnsi="Times New Roman" w:cs="Times New Roman"/>
          <w:b/>
          <w:spacing w:val="-2"/>
          <w:sz w:val="28"/>
        </w:rPr>
        <w:t>положения</w:t>
      </w:r>
    </w:p>
    <w:p w:rsidR="00B11A14" w:rsidRDefault="00897FFD" w:rsidP="005D50BA">
      <w:pPr>
        <w:pStyle w:val="a3"/>
      </w:pPr>
      <w:r w:rsidRPr="005D50BA">
        <w:t>1.</w:t>
      </w:r>
      <w:r w:rsidR="00B11A14">
        <w:t xml:space="preserve">  </w:t>
      </w:r>
      <w:r w:rsidRPr="005D50BA">
        <w:t xml:space="preserve"> Стандарт внешнего муниципального</w:t>
      </w:r>
      <w:r w:rsidR="005D50BA" w:rsidRPr="005D50BA">
        <w:t xml:space="preserve"> финансового контроля «Проведе</w:t>
      </w:r>
      <w:r w:rsidRPr="005D50BA">
        <w:t>ние финансово-экономической эксперт</w:t>
      </w:r>
      <w:r w:rsidR="00B4045F">
        <w:t>изы проектов муниципальных про</w:t>
      </w:r>
      <w:r w:rsidRPr="005D50BA">
        <w:t>грамм» (далее - Стандарт) предназначен для методологического обеспечения осуществления Контрольно-счетной палатой Батецкого муниципального ра</w:t>
      </w:r>
      <w:proofErr w:type="gramStart"/>
      <w:r w:rsidRPr="005D50BA">
        <w:t>й-</w:t>
      </w:r>
      <w:proofErr w:type="gramEnd"/>
      <w:r w:rsidRPr="005D50BA">
        <w:t xml:space="preserve"> она в соответствии с Положением о Контрольно-счетной палате Батецкого муниципального района, утвержденного решением Думы Батецкого</w:t>
      </w:r>
      <w:r w:rsidR="005D50BA" w:rsidRPr="005D50BA">
        <w:t xml:space="preserve"> муници</w:t>
      </w:r>
      <w:r w:rsidRPr="005D50BA">
        <w:t xml:space="preserve">пального района от 21.12.2021 №91-РД экспертно-аналитических мероприятий по проведению финансово-экономической </w:t>
      </w:r>
      <w:r w:rsidR="005D50BA" w:rsidRPr="005D50BA">
        <w:t>экспертизы проектов муниципаль</w:t>
      </w:r>
      <w:r w:rsidRPr="005D50BA">
        <w:t>ных программ.</w:t>
      </w:r>
      <w:r w:rsidR="005D50BA" w:rsidRPr="005D50BA">
        <w:t xml:space="preserve"> </w:t>
      </w:r>
      <w:r w:rsidR="00B11A14">
        <w:t xml:space="preserve">                                         </w:t>
      </w:r>
    </w:p>
    <w:p w:rsidR="00B11A14" w:rsidRDefault="00B11A14" w:rsidP="005D50BA">
      <w:pPr>
        <w:pStyle w:val="a3"/>
      </w:pPr>
      <w:r>
        <w:t xml:space="preserve">   </w:t>
      </w:r>
      <w:r w:rsidR="00897FFD" w:rsidRPr="005D50BA">
        <w:t>Правовыми о</w:t>
      </w:r>
      <w:r>
        <w:t>снованиями разработки Стандарта</w:t>
      </w:r>
      <w:r w:rsidR="005D50BA" w:rsidRPr="005D50BA">
        <w:t xml:space="preserve"> </w:t>
      </w:r>
      <w:r w:rsidR="00897FFD" w:rsidRPr="005D50BA">
        <w:t xml:space="preserve">являются: </w:t>
      </w:r>
    </w:p>
    <w:p w:rsidR="00897FFD" w:rsidRPr="005D50BA" w:rsidRDefault="00897FFD" w:rsidP="005D50BA">
      <w:pPr>
        <w:pStyle w:val="a3"/>
      </w:pPr>
      <w:r w:rsidRPr="005D50BA">
        <w:t>Бюджетный кодекс Рос</w:t>
      </w:r>
      <w:r w:rsidR="00B11A14">
        <w:t xml:space="preserve">сийской Федерации, </w:t>
      </w:r>
      <w:r w:rsidRPr="005D50BA">
        <w:t>Федеральный закон от 7 февраля 20</w:t>
      </w:r>
      <w:r w:rsidR="005D50BA" w:rsidRPr="005D50BA">
        <w:t>11 года № 6-ФЗ «Об общих принци</w:t>
      </w:r>
      <w:r w:rsidRPr="005D50BA">
        <w:t>пах организации и деятельности контрольно</w:t>
      </w:r>
      <w:r w:rsidR="005D50BA" w:rsidRPr="005D50BA">
        <w:t>-счетных органов субъектов Рос</w:t>
      </w:r>
      <w:r w:rsidRPr="005D50BA">
        <w:t>сийской Федерац</w:t>
      </w:r>
      <w:r w:rsidR="00B11A14">
        <w:t xml:space="preserve">ии и муниципальных образований», </w:t>
      </w:r>
      <w:r w:rsidRPr="005D50BA">
        <w:t>Положение о Контрольно-счетной палате Батецкого муниципального района, утвержденное решением Думы Батецкого муниципального района от 21.12.2021 № 91-РД (далее – Положение);</w:t>
      </w:r>
    </w:p>
    <w:p w:rsidR="00897FFD" w:rsidRPr="005D50BA" w:rsidRDefault="00B4045F" w:rsidP="005D50BA">
      <w:pPr>
        <w:pStyle w:val="a3"/>
      </w:pPr>
      <w:r>
        <w:t xml:space="preserve">      </w:t>
      </w:r>
      <w:proofErr w:type="gramStart"/>
      <w:r w:rsidR="00897FFD" w:rsidRPr="005D50BA">
        <w:t>Общие требования к стандартам вн</w:t>
      </w:r>
      <w:r w:rsidR="005D50BA" w:rsidRPr="005D50BA">
        <w:t>ешнего муниципального и муници</w:t>
      </w:r>
      <w:r w:rsidR="00897FFD" w:rsidRPr="005D50BA">
        <w:t xml:space="preserve">пального контроля для проведения контрольных и экспертно-аналитических </w:t>
      </w:r>
      <w:r w:rsidR="005D50BA" w:rsidRPr="005D50BA">
        <w:t>ме</w:t>
      </w:r>
      <w:r w:rsidR="00897FFD" w:rsidRPr="005D50BA">
        <w:t>роприятий контрольно-счетными органами субъектов Российской Федерации и муниципальных образований (утверждены Коллеги</w:t>
      </w:r>
      <w:r w:rsidR="005D50BA" w:rsidRPr="005D50BA">
        <w:t>ей Сче</w:t>
      </w:r>
      <w:r>
        <w:t>тной палаты Россий</w:t>
      </w:r>
      <w:r w:rsidR="00897FFD" w:rsidRPr="005D50BA">
        <w:t>ской Федерации (протокол от 17 октября 2014 года № 47К (993)).</w:t>
      </w:r>
      <w:proofErr w:type="gramEnd"/>
    </w:p>
    <w:p w:rsidR="00897FFD" w:rsidRPr="005D50BA" w:rsidRDefault="005D50BA" w:rsidP="005D50BA">
      <w:pPr>
        <w:pStyle w:val="a3"/>
      </w:pPr>
      <w:r>
        <w:t xml:space="preserve">       2.</w:t>
      </w:r>
      <w:r w:rsidR="00044DA7">
        <w:t xml:space="preserve"> </w:t>
      </w:r>
      <w:r w:rsidR="00897FFD" w:rsidRPr="005D50BA">
        <w:t xml:space="preserve">Стандарт относится к группе «Общие стандарты» и </w:t>
      </w:r>
      <w:r>
        <w:t xml:space="preserve">              </w:t>
      </w:r>
      <w:r w:rsidR="00897FFD" w:rsidRPr="005D50BA">
        <w:t>предназначен для использования сотрудниками Контрольно-счетной палаты Батецкого</w:t>
      </w:r>
      <w:r>
        <w:t xml:space="preserve"> муници</w:t>
      </w:r>
      <w:r w:rsidR="00897FFD" w:rsidRPr="005D50BA">
        <w:t>пального района</w:t>
      </w:r>
      <w:r w:rsidR="00897FFD" w:rsidRPr="005D50BA">
        <w:rPr>
          <w:spacing w:val="40"/>
        </w:rPr>
        <w:t xml:space="preserve"> </w:t>
      </w:r>
      <w:r w:rsidR="00897FFD" w:rsidRPr="005D50BA">
        <w:t>при организации и проведении финансово-экономической экспертизы проектов муниципальн</w:t>
      </w:r>
      <w:r w:rsidR="00044DA7">
        <w:t>ых программ (далее – финансов</w:t>
      </w:r>
      <w:proofErr w:type="gramStart"/>
      <w:r w:rsidR="00044DA7">
        <w:t>о-</w:t>
      </w:r>
      <w:proofErr w:type="gramEnd"/>
      <w:r w:rsidR="00044DA7">
        <w:t xml:space="preserve"> </w:t>
      </w:r>
      <w:r w:rsidR="00897FFD" w:rsidRPr="005D50BA">
        <w:t>экономическая экспертиза проектов программ) и подготовки соответствующих заключений Контрольно-счетной палаты Батецкого муниципального района.</w:t>
      </w:r>
    </w:p>
    <w:p w:rsidR="00897FFD" w:rsidRDefault="005D50BA" w:rsidP="005D50BA">
      <w:pPr>
        <w:pStyle w:val="a3"/>
      </w:pPr>
      <w:r>
        <w:t xml:space="preserve">      3.</w:t>
      </w:r>
      <w:r w:rsidR="00044DA7">
        <w:t xml:space="preserve"> </w:t>
      </w:r>
      <w:r w:rsidR="00897FFD">
        <w:t xml:space="preserve">Целью Стандарта является определение общих требований, </w:t>
      </w:r>
      <w:proofErr w:type="spellStart"/>
      <w:r w:rsidR="00897FFD">
        <w:t>характери</w:t>
      </w:r>
      <w:proofErr w:type="gramStart"/>
      <w:r w:rsidR="00044DA7">
        <w:t>с</w:t>
      </w:r>
      <w:proofErr w:type="spellEnd"/>
      <w:r w:rsidR="00044DA7">
        <w:t>-</w:t>
      </w:r>
      <w:proofErr w:type="gramEnd"/>
      <w:r w:rsidR="00044DA7">
        <w:t xml:space="preserve"> </w:t>
      </w:r>
      <w:r w:rsidR="00897FFD">
        <w:t>тик, правил и процедур проведения Контрольно-счетной палатой Батецкого муниципального района финансово-экономи</w:t>
      </w:r>
      <w:r>
        <w:t>ческой экспертизы проектов муни</w:t>
      </w:r>
      <w:r w:rsidR="00897FFD">
        <w:t>ципальных программ.</w:t>
      </w:r>
    </w:p>
    <w:p w:rsidR="00B4045F" w:rsidRDefault="00B4045F" w:rsidP="00341BC4">
      <w:pPr>
        <w:spacing w:before="24" w:line="180" w:lineRule="auto"/>
        <w:rPr>
          <w:rFonts w:ascii="Times New Roman" w:hAnsi="Times New Roman" w:cs="Times New Roman"/>
          <w:b/>
          <w:sz w:val="28"/>
        </w:rPr>
      </w:pPr>
    </w:p>
    <w:p w:rsidR="00B4045F" w:rsidRDefault="00F8367F" w:rsidP="00781BA3">
      <w:pPr>
        <w:spacing w:before="24" w:line="180" w:lineRule="auto"/>
        <w:rPr>
          <w:rFonts w:ascii="Times New Roman" w:hAnsi="Times New Roman" w:cs="Times New Roman"/>
          <w:spacing w:val="-2"/>
          <w:sz w:val="28"/>
        </w:rPr>
      </w:pPr>
      <w:r w:rsidRPr="00F8367F">
        <w:rPr>
          <w:rFonts w:ascii="Times New Roman" w:hAnsi="Times New Roman" w:cs="Times New Roman"/>
          <w:sz w:val="28"/>
        </w:rPr>
        <w:t>4.</w:t>
      </w:r>
      <w:r w:rsidR="00781BA3">
        <w:rPr>
          <w:rFonts w:ascii="Times New Roman" w:hAnsi="Times New Roman" w:cs="Times New Roman"/>
          <w:sz w:val="28"/>
        </w:rPr>
        <w:t xml:space="preserve"> </w:t>
      </w:r>
      <w:r w:rsidRPr="00F8367F">
        <w:rPr>
          <w:rFonts w:ascii="Times New Roman" w:hAnsi="Times New Roman" w:cs="Times New Roman"/>
          <w:sz w:val="28"/>
        </w:rPr>
        <w:t>Задачами</w:t>
      </w:r>
      <w:r w:rsidRPr="00F8367F">
        <w:rPr>
          <w:rFonts w:ascii="Times New Roman" w:hAnsi="Times New Roman" w:cs="Times New Roman"/>
          <w:spacing w:val="-4"/>
          <w:sz w:val="28"/>
        </w:rPr>
        <w:t xml:space="preserve"> </w:t>
      </w:r>
      <w:r w:rsidRPr="00F8367F">
        <w:rPr>
          <w:rFonts w:ascii="Times New Roman" w:hAnsi="Times New Roman" w:cs="Times New Roman"/>
          <w:sz w:val="28"/>
        </w:rPr>
        <w:t>Стандарта</w:t>
      </w:r>
      <w:r w:rsidRPr="00F8367F">
        <w:rPr>
          <w:rFonts w:ascii="Times New Roman" w:hAnsi="Times New Roman" w:cs="Times New Roman"/>
          <w:spacing w:val="-2"/>
          <w:sz w:val="28"/>
        </w:rPr>
        <w:t xml:space="preserve"> </w:t>
      </w:r>
      <w:r w:rsidRPr="00F8367F">
        <w:rPr>
          <w:rFonts w:ascii="Times New Roman" w:hAnsi="Times New Roman" w:cs="Times New Roman"/>
          <w:sz w:val="28"/>
        </w:rPr>
        <w:t>являются</w:t>
      </w:r>
      <w:r w:rsidRPr="00F8367F">
        <w:rPr>
          <w:rFonts w:ascii="Times New Roman" w:hAnsi="Times New Roman" w:cs="Times New Roman"/>
          <w:spacing w:val="-4"/>
          <w:sz w:val="28"/>
        </w:rPr>
        <w:t xml:space="preserve"> </w:t>
      </w:r>
      <w:r w:rsidRPr="00F8367F">
        <w:rPr>
          <w:rFonts w:ascii="Times New Roman" w:hAnsi="Times New Roman" w:cs="Times New Roman"/>
          <w:spacing w:val="-2"/>
          <w:sz w:val="28"/>
        </w:rPr>
        <w:t>определение:</w:t>
      </w:r>
    </w:p>
    <w:p w:rsidR="00F8367F" w:rsidRPr="00781BA3" w:rsidRDefault="00F8367F" w:rsidP="00781BA3">
      <w:pPr>
        <w:pStyle w:val="a3"/>
      </w:pPr>
      <w:r>
        <w:t xml:space="preserve">   </w:t>
      </w:r>
      <w:r w:rsidRPr="00781BA3">
        <w:t>- содержания, целей, задач, предмета и объектов финансово-экономической экспертизы проектов муниципальных программ;</w:t>
      </w:r>
    </w:p>
    <w:p w:rsidR="00F8367F" w:rsidRPr="00781BA3" w:rsidRDefault="00F8367F" w:rsidP="00781BA3">
      <w:pPr>
        <w:pStyle w:val="a3"/>
      </w:pPr>
      <w:r w:rsidRPr="00781BA3">
        <w:t>- правил и процедур проведения финансово-экономической экспертизы проектов муниципальных программ;</w:t>
      </w:r>
    </w:p>
    <w:p w:rsidR="00F8367F" w:rsidRPr="00781BA3" w:rsidRDefault="00F8367F" w:rsidP="00781BA3">
      <w:pPr>
        <w:pStyle w:val="a3"/>
      </w:pPr>
      <w:r w:rsidRPr="00781BA3">
        <w:t>- порядка оформления результатов финансово-экономической   экспертизы   проектов муниципальных программ.</w:t>
      </w:r>
    </w:p>
    <w:p w:rsidR="00781BA3" w:rsidRPr="00781BA3" w:rsidRDefault="00044DA7" w:rsidP="00781BA3">
      <w:pPr>
        <w:pStyle w:val="a3"/>
      </w:pPr>
      <w:r>
        <w:t>5</w:t>
      </w:r>
      <w:r w:rsidR="00781BA3" w:rsidRPr="00781BA3">
        <w:t xml:space="preserve">. При организации и проведении финансово-экономической экспертизы проектов муниципальных программ и оформлении ее результатов, </w:t>
      </w:r>
      <w:r w:rsidR="00781BA3" w:rsidRPr="00781BA3">
        <w:lastRenderedPageBreak/>
        <w:t>сотрудники Контрольно-счетной палаты Батецкого муниципального района обязаны  руководствоваться бюджетным законодательством,</w:t>
      </w:r>
      <w:r w:rsidR="00781BA3" w:rsidRPr="00781BA3">
        <w:rPr>
          <w:spacing w:val="40"/>
        </w:rPr>
        <w:t xml:space="preserve"> </w:t>
      </w:r>
      <w:r w:rsidR="00781BA3" w:rsidRPr="00781BA3">
        <w:t>другими нормативными правовыми актами Российской Федерации и Новгородской области, а также</w:t>
      </w:r>
      <w:r w:rsidR="00781BA3" w:rsidRPr="00781BA3">
        <w:rPr>
          <w:spacing w:val="-1"/>
        </w:rPr>
        <w:t xml:space="preserve"> </w:t>
      </w:r>
      <w:r w:rsidR="00781BA3" w:rsidRPr="00781BA3">
        <w:t>приказами Контрольно-счетной палаты Батецкого муниципального района и Стан</w:t>
      </w:r>
      <w:r w:rsidR="00781BA3" w:rsidRPr="00781BA3">
        <w:rPr>
          <w:spacing w:val="-2"/>
        </w:rPr>
        <w:t>дартом.</w:t>
      </w:r>
    </w:p>
    <w:p w:rsidR="00781BA3" w:rsidRPr="00781BA3" w:rsidRDefault="00EF534E" w:rsidP="00781BA3">
      <w:pPr>
        <w:pStyle w:val="a3"/>
      </w:pPr>
      <w:r>
        <w:t xml:space="preserve">      6</w:t>
      </w:r>
      <w:r w:rsidR="00781BA3" w:rsidRPr="00781BA3">
        <w:t>.</w:t>
      </w:r>
      <w:r>
        <w:t xml:space="preserve"> </w:t>
      </w:r>
      <w:r w:rsidR="00781BA3" w:rsidRPr="00781BA3">
        <w:t>По вопросам проведения финансово-экономической экспертизы проектов муниципальных программ применение Стандарта является приоритетным по сравнению с другими стандартами внешнего муниципального финансового контроля Контрольно-счетной палаты Батецкого муниципального района.</w:t>
      </w:r>
    </w:p>
    <w:p w:rsidR="00781BA3" w:rsidRDefault="00EF534E" w:rsidP="00781BA3">
      <w:pPr>
        <w:pStyle w:val="a3"/>
      </w:pPr>
      <w:r>
        <w:t xml:space="preserve">      7</w:t>
      </w:r>
      <w:r w:rsidR="00781BA3" w:rsidRPr="00781BA3">
        <w:t>.</w:t>
      </w:r>
      <w:r>
        <w:t xml:space="preserve"> </w:t>
      </w:r>
      <w:r w:rsidR="00781BA3" w:rsidRPr="00781BA3">
        <w:t>Внесение изменений и дополнений в настоящий Стандарт осуществляется на основании приказа Контрольно-счетной палаты Батецкого муниципального района. Решение вопросов, не урегулированных настоящим Стандартом, осуществляется председателем Контрольно-счетной палаты Батецкого муниципального района.</w:t>
      </w:r>
    </w:p>
    <w:p w:rsidR="00526D6B" w:rsidRPr="00781BA3" w:rsidRDefault="00526D6B" w:rsidP="00781BA3">
      <w:pPr>
        <w:pStyle w:val="a3"/>
      </w:pPr>
    </w:p>
    <w:p w:rsidR="00526D6B" w:rsidRDefault="00526D6B" w:rsidP="00526D6B">
      <w:pPr>
        <w:spacing w:line="242" w:lineRule="auto"/>
        <w:ind w:right="423"/>
        <w:jc w:val="center"/>
        <w:rPr>
          <w:rFonts w:ascii="Times New Roman" w:hAnsi="Times New Roman" w:cs="Times New Roman"/>
          <w:b/>
          <w:sz w:val="28"/>
        </w:rPr>
      </w:pPr>
      <w:r w:rsidRPr="00526D6B">
        <w:rPr>
          <w:rFonts w:ascii="Times New Roman" w:hAnsi="Times New Roman" w:cs="Times New Roman"/>
          <w:b/>
          <w:sz w:val="28"/>
        </w:rPr>
        <w:t>2. Содержание, цели, задачи, предмет и объекты финансов</w:t>
      </w:r>
      <w:proofErr w:type="gramStart"/>
      <w:r w:rsidRPr="00526D6B">
        <w:rPr>
          <w:rFonts w:ascii="Times New Roman" w:hAnsi="Times New Roman" w:cs="Times New Roman"/>
          <w:b/>
          <w:sz w:val="28"/>
        </w:rPr>
        <w:t>о-</w:t>
      </w:r>
      <w:proofErr w:type="gramEnd"/>
      <w:r w:rsidRPr="00526D6B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526D6B">
        <w:rPr>
          <w:rFonts w:ascii="Times New Roman" w:hAnsi="Times New Roman" w:cs="Times New Roman"/>
          <w:b/>
          <w:sz w:val="28"/>
        </w:rPr>
        <w:t>экономической экспертизы проектов программ</w:t>
      </w:r>
    </w:p>
    <w:p w:rsidR="00526D6B" w:rsidRDefault="00526D6B" w:rsidP="00526D6B">
      <w:pPr>
        <w:spacing w:line="242" w:lineRule="auto"/>
        <w:ind w:right="423"/>
        <w:jc w:val="center"/>
        <w:rPr>
          <w:rFonts w:ascii="Times New Roman" w:hAnsi="Times New Roman" w:cs="Times New Roman"/>
          <w:b/>
          <w:sz w:val="28"/>
        </w:rPr>
      </w:pPr>
    </w:p>
    <w:p w:rsidR="00526D6B" w:rsidRPr="00526D6B" w:rsidRDefault="00526D6B" w:rsidP="00526D6B">
      <w:pPr>
        <w:pStyle w:val="a3"/>
      </w:pPr>
      <w:r w:rsidRPr="00526D6B">
        <w:t xml:space="preserve">1. </w:t>
      </w:r>
      <w:r w:rsidR="00EF534E">
        <w:t xml:space="preserve"> </w:t>
      </w:r>
      <w:r w:rsidRPr="00526D6B">
        <w:t>Финансово-экономическая экспертиза проектов муниципальных программ представляет собой вид экспертно-аналитического мероприятия, в рамках которого обеспечивается реализация полномочий Контрольно-счетной палаты Батецкого муниципального района по внешнему муниципальному финансовому контролю в целях предупреждения и пресечения нарушений в использовании средств бюджета муниципального образования.</w:t>
      </w:r>
    </w:p>
    <w:p w:rsidR="00526D6B" w:rsidRPr="00526D6B" w:rsidRDefault="00526D6B" w:rsidP="00526D6B">
      <w:pPr>
        <w:pStyle w:val="a3"/>
      </w:pPr>
      <w:r w:rsidRPr="00526D6B">
        <w:t>2. Финансово-экономическая экспертиза проектов муниципальных программ проводится с целью подтверждения обоснованности планируемых финансовых ресурсов, направляемых на реализацию мероприятий муниципальной программы (далее – муниципальная программа), исходя из целей, задач и ожидаемых результатов муниципальной программы.</w:t>
      </w:r>
    </w:p>
    <w:p w:rsidR="00526D6B" w:rsidRPr="00526D6B" w:rsidRDefault="00526D6B" w:rsidP="00526D6B">
      <w:pPr>
        <w:pStyle w:val="a3"/>
      </w:pPr>
      <w:r w:rsidRPr="00526D6B">
        <w:t>3.  Основными задачами финансово-экономической экспертизы проектов муниципальных программ являются:</w:t>
      </w:r>
    </w:p>
    <w:p w:rsidR="003640C3" w:rsidRPr="003640C3" w:rsidRDefault="00526D6B" w:rsidP="003640C3">
      <w:pPr>
        <w:pStyle w:val="a3"/>
      </w:pPr>
      <w:r w:rsidRPr="00526D6B">
        <w:t>-</w:t>
      </w:r>
      <w:r w:rsidR="00BB2FA9">
        <w:t xml:space="preserve"> </w:t>
      </w:r>
      <w:r w:rsidRPr="00526D6B">
        <w:t>оценка соответствия проекта муниципальной программы, проекта о внесении</w:t>
      </w:r>
      <w:r w:rsidRPr="00526D6B">
        <w:rPr>
          <w:spacing w:val="-5"/>
        </w:rPr>
        <w:t xml:space="preserve"> </w:t>
      </w:r>
      <w:r w:rsidRPr="00526D6B">
        <w:t>изменений</w:t>
      </w:r>
      <w:r w:rsidRPr="00526D6B">
        <w:rPr>
          <w:spacing w:val="-1"/>
        </w:rPr>
        <w:t xml:space="preserve"> </w:t>
      </w:r>
      <w:r w:rsidRPr="00526D6B">
        <w:t>в</w:t>
      </w:r>
      <w:r w:rsidRPr="00526D6B">
        <w:rPr>
          <w:spacing w:val="-3"/>
        </w:rPr>
        <w:t xml:space="preserve"> </w:t>
      </w:r>
      <w:r w:rsidRPr="00526D6B">
        <w:t>муниципальную</w:t>
      </w:r>
      <w:r w:rsidRPr="00526D6B">
        <w:rPr>
          <w:spacing w:val="-4"/>
        </w:rPr>
        <w:t xml:space="preserve"> </w:t>
      </w:r>
      <w:r w:rsidRPr="00526D6B">
        <w:t>программу положениям</w:t>
      </w:r>
      <w:r w:rsidR="00BB2FA9">
        <w:t xml:space="preserve"> </w:t>
      </w:r>
      <w:r w:rsidR="003640C3" w:rsidRPr="003640C3">
        <w:t>документов стратегического планирования муниципального образования, а также нормативным правовым актам в соответствующей сфере;</w:t>
      </w:r>
    </w:p>
    <w:p w:rsidR="00A913AD" w:rsidRPr="00A913AD" w:rsidRDefault="002C41BA" w:rsidP="00A913AD">
      <w:pPr>
        <w:pStyle w:val="a3"/>
      </w:pPr>
      <w:r>
        <w:t>-</w:t>
      </w:r>
      <w:r w:rsidR="00BB2FA9">
        <w:t xml:space="preserve"> </w:t>
      </w:r>
      <w:r w:rsidR="00A913AD" w:rsidRPr="00A913AD">
        <w:t>анализ соответствия положений проекта муниципальной программы, пр</w:t>
      </w:r>
      <w:proofErr w:type="gramStart"/>
      <w:r w:rsidR="00A913AD" w:rsidRPr="00A913AD">
        <w:t>о-</w:t>
      </w:r>
      <w:proofErr w:type="gramEnd"/>
      <w:r w:rsidR="00A913AD" w:rsidRPr="00A913AD">
        <w:t xml:space="preserve"> </w:t>
      </w:r>
      <w:proofErr w:type="spellStart"/>
      <w:r w:rsidR="00A913AD" w:rsidRPr="00A913AD">
        <w:t>екта</w:t>
      </w:r>
      <w:proofErr w:type="spellEnd"/>
      <w:r w:rsidR="00A913AD" w:rsidRPr="00A913AD">
        <w:t xml:space="preserve"> о внесении изменений в муниципальную программу требованиям Порядка, разработанного в соответствии с пунктом 1статьи 179 Бюджетного кодекса;</w:t>
      </w:r>
    </w:p>
    <w:p w:rsidR="00A913AD" w:rsidRPr="00A913AD" w:rsidRDefault="002C41BA" w:rsidP="00A913AD">
      <w:pPr>
        <w:pStyle w:val="a3"/>
      </w:pPr>
      <w:r>
        <w:t>-</w:t>
      </w:r>
      <w:r w:rsidR="00BB2FA9">
        <w:t xml:space="preserve"> </w:t>
      </w:r>
      <w:r w:rsidR="00A913AD" w:rsidRPr="00A913AD">
        <w:t xml:space="preserve">контроль законности, полноты и обоснованности, а также взаимной </w:t>
      </w:r>
      <w:proofErr w:type="spellStart"/>
      <w:r w:rsidR="00A913AD" w:rsidRPr="00A913AD">
        <w:t>согл</w:t>
      </w:r>
      <w:proofErr w:type="gramStart"/>
      <w:r w:rsidR="00A913AD" w:rsidRPr="00A913AD">
        <w:t>а</w:t>
      </w:r>
      <w:proofErr w:type="spellEnd"/>
      <w:r w:rsidR="00A913AD" w:rsidRPr="00A913AD">
        <w:t>-</w:t>
      </w:r>
      <w:proofErr w:type="gramEnd"/>
      <w:r w:rsidR="00A913AD" w:rsidRPr="00A913AD">
        <w:t xml:space="preserve"> </w:t>
      </w:r>
      <w:proofErr w:type="spellStart"/>
      <w:r w:rsidR="00A913AD" w:rsidRPr="00A913AD">
        <w:t>сованности</w:t>
      </w:r>
      <w:proofErr w:type="spellEnd"/>
      <w:r w:rsidR="00A913AD" w:rsidRPr="00A913AD">
        <w:t xml:space="preserve"> основных параметров проекта муниципальной программы, проекта изменений в муниципальную программу;</w:t>
      </w:r>
    </w:p>
    <w:p w:rsidR="00A913AD" w:rsidRDefault="002C41BA" w:rsidP="00A913AD">
      <w:pPr>
        <w:pStyle w:val="a3"/>
      </w:pPr>
      <w:r>
        <w:lastRenderedPageBreak/>
        <w:t>-</w:t>
      </w:r>
      <w:r w:rsidR="00BB2FA9">
        <w:t xml:space="preserve"> </w:t>
      </w:r>
      <w:r w:rsidR="00A913AD" w:rsidRPr="00A913AD">
        <w:t xml:space="preserve">подготовка предложений по устранению имеющихся замечаний, </w:t>
      </w:r>
      <w:proofErr w:type="spellStart"/>
      <w:r w:rsidR="00A913AD" w:rsidRPr="00A913AD">
        <w:t>сове</w:t>
      </w:r>
      <w:proofErr w:type="gramStart"/>
      <w:r w:rsidR="00A913AD" w:rsidRPr="00A913AD">
        <w:t>р</w:t>
      </w:r>
      <w:proofErr w:type="spellEnd"/>
      <w:r w:rsidR="00A913AD" w:rsidRPr="00A913AD">
        <w:t>-</w:t>
      </w:r>
      <w:proofErr w:type="gramEnd"/>
      <w:r w:rsidR="00A913AD" w:rsidRPr="00A913AD">
        <w:t xml:space="preserve"> </w:t>
      </w:r>
      <w:proofErr w:type="spellStart"/>
      <w:r w:rsidR="00A913AD" w:rsidRPr="00A913AD">
        <w:t>шенствованию</w:t>
      </w:r>
      <w:proofErr w:type="spellEnd"/>
      <w:r w:rsidR="00A913AD" w:rsidRPr="00A913AD">
        <w:t xml:space="preserve"> содержания проекта муницип</w:t>
      </w:r>
      <w:r w:rsidR="00A913AD">
        <w:t>альной программы, проекта о вне</w:t>
      </w:r>
      <w:r w:rsidR="00A913AD" w:rsidRPr="00A913AD">
        <w:t>сении изменений в муниципальную программу.</w:t>
      </w:r>
    </w:p>
    <w:p w:rsidR="002C41BA" w:rsidRPr="002C41BA" w:rsidRDefault="004245D6" w:rsidP="002C41BA">
      <w:pPr>
        <w:pStyle w:val="a3"/>
      </w:pPr>
      <w:r>
        <w:t>4</w:t>
      </w:r>
      <w:r w:rsidR="002C41BA" w:rsidRPr="002C41BA">
        <w:t>.</w:t>
      </w:r>
      <w:r w:rsidR="002C41BA">
        <w:t xml:space="preserve"> </w:t>
      </w:r>
      <w:r w:rsidR="002C41BA" w:rsidRPr="002C41BA">
        <w:t xml:space="preserve">Предметом финансово-экономической экспертизы проектов </w:t>
      </w:r>
      <w:proofErr w:type="spellStart"/>
      <w:r w:rsidR="002C41BA" w:rsidRPr="002C41BA">
        <w:t>муниц</w:t>
      </w:r>
      <w:proofErr w:type="gramStart"/>
      <w:r w:rsidR="002C41BA" w:rsidRPr="002C41BA">
        <w:t>и</w:t>
      </w:r>
      <w:proofErr w:type="spellEnd"/>
      <w:r w:rsidR="002C41BA" w:rsidRPr="002C41BA">
        <w:t>-</w:t>
      </w:r>
      <w:proofErr w:type="gramEnd"/>
      <w:r w:rsidR="002C41BA" w:rsidRPr="002C41BA">
        <w:t xml:space="preserve"> </w:t>
      </w:r>
      <w:proofErr w:type="spellStart"/>
      <w:r w:rsidR="002C41BA" w:rsidRPr="002C41BA">
        <w:t>пальных</w:t>
      </w:r>
      <w:proofErr w:type="spellEnd"/>
      <w:r w:rsidR="002C41BA" w:rsidRPr="002C41BA">
        <w:t xml:space="preserve"> программ являются проекты постановлений исполнительно- распорядительного органа местного самоуп</w:t>
      </w:r>
      <w:r w:rsidR="00BB2FA9">
        <w:t>равления об утверждении муници</w:t>
      </w:r>
      <w:r w:rsidR="002C41BA" w:rsidRPr="002C41BA">
        <w:t>пальной программы и о внесении изменений в муниципальную программу, а также документы и материалы, представляемые одновременно с ними.</w:t>
      </w:r>
    </w:p>
    <w:p w:rsidR="002C41BA" w:rsidRPr="002C41BA" w:rsidRDefault="004245D6" w:rsidP="002C41BA">
      <w:pPr>
        <w:pStyle w:val="a3"/>
      </w:pPr>
      <w:r>
        <w:t>5</w:t>
      </w:r>
      <w:r w:rsidR="002C41BA" w:rsidRPr="002C41BA">
        <w:t>.</w:t>
      </w:r>
      <w:r w:rsidR="002C41BA">
        <w:t xml:space="preserve"> </w:t>
      </w:r>
      <w:r w:rsidR="002C41BA" w:rsidRPr="002C41BA">
        <w:t xml:space="preserve">Объектами финансово-экономической экспертизы проектов </w:t>
      </w:r>
      <w:proofErr w:type="spellStart"/>
      <w:r w:rsidR="002C41BA" w:rsidRPr="002C41BA">
        <w:t>муниц</w:t>
      </w:r>
      <w:proofErr w:type="gramStart"/>
      <w:r w:rsidR="002C41BA" w:rsidRPr="002C41BA">
        <w:t>и</w:t>
      </w:r>
      <w:proofErr w:type="spellEnd"/>
      <w:r w:rsidR="002C41BA" w:rsidRPr="002C41BA">
        <w:t>-</w:t>
      </w:r>
      <w:proofErr w:type="gramEnd"/>
      <w:r w:rsidR="002C41BA" w:rsidRPr="002C41BA">
        <w:t xml:space="preserve"> </w:t>
      </w:r>
      <w:proofErr w:type="spellStart"/>
      <w:r w:rsidR="002C41BA" w:rsidRPr="002C41BA">
        <w:t>пальных</w:t>
      </w:r>
      <w:proofErr w:type="spellEnd"/>
      <w:r w:rsidR="002C41BA" w:rsidRPr="002C41BA">
        <w:t xml:space="preserve"> программ являются участники бюджетного процесса муниципального образования, являющиеся ответственными исполнителями (соисполнителями) муниципальных программ.</w:t>
      </w:r>
    </w:p>
    <w:p w:rsidR="002C41BA" w:rsidRDefault="004245D6" w:rsidP="002C41BA">
      <w:pPr>
        <w:pStyle w:val="a3"/>
      </w:pPr>
      <w:r>
        <w:t>6</w:t>
      </w:r>
      <w:r w:rsidR="002C41BA" w:rsidRPr="002C41BA">
        <w:t>.</w:t>
      </w:r>
      <w:r w:rsidR="002C41BA">
        <w:t xml:space="preserve"> </w:t>
      </w:r>
      <w:r w:rsidR="002C41BA" w:rsidRPr="002C41BA">
        <w:t>Информационной основой финансово-экономической экспертизы пр</w:t>
      </w:r>
      <w:proofErr w:type="gramStart"/>
      <w:r w:rsidR="002C41BA" w:rsidRPr="002C41BA">
        <w:t>о-</w:t>
      </w:r>
      <w:proofErr w:type="gramEnd"/>
      <w:r w:rsidR="002C41BA" w:rsidRPr="002C41BA">
        <w:t xml:space="preserve"> </w:t>
      </w:r>
      <w:proofErr w:type="spellStart"/>
      <w:r w:rsidR="002C41BA" w:rsidRPr="002C41BA">
        <w:t>ектов</w:t>
      </w:r>
      <w:proofErr w:type="spellEnd"/>
      <w:r w:rsidR="002C41BA" w:rsidRPr="002C41BA">
        <w:t xml:space="preserve"> муниципальных программ могут являться:</w:t>
      </w:r>
    </w:p>
    <w:p w:rsidR="00AD2E84" w:rsidRPr="00AD2E84" w:rsidRDefault="00AD2E84" w:rsidP="00AD2E84">
      <w:pPr>
        <w:pStyle w:val="a3"/>
      </w:pPr>
      <w:r>
        <w:t>-</w:t>
      </w:r>
      <w:r w:rsidR="00BB2FA9">
        <w:t xml:space="preserve"> </w:t>
      </w:r>
      <w:r w:rsidRPr="00AD2E84">
        <w:t>документы стратегического планирования Российской Федерации, Но</w:t>
      </w:r>
      <w:proofErr w:type="gramStart"/>
      <w:r w:rsidRPr="00AD2E84">
        <w:t>в-</w:t>
      </w:r>
      <w:proofErr w:type="gramEnd"/>
      <w:r w:rsidRPr="00AD2E84">
        <w:t xml:space="preserve"> городской области и муниципального образования;</w:t>
      </w:r>
    </w:p>
    <w:p w:rsidR="00AD2E84" w:rsidRPr="00AD2E84" w:rsidRDefault="00AD2E84" w:rsidP="00AD2E84">
      <w:pPr>
        <w:pStyle w:val="a3"/>
      </w:pPr>
      <w:r>
        <w:t>-</w:t>
      </w:r>
      <w:r w:rsidR="00BB2FA9">
        <w:t xml:space="preserve"> </w:t>
      </w:r>
      <w:r w:rsidRPr="00AD2E84">
        <w:t>решения представительных органов о бюджете на текущий финансовый год и плановый период;</w:t>
      </w:r>
    </w:p>
    <w:p w:rsidR="00AD2E84" w:rsidRPr="00AD2E84" w:rsidRDefault="00AD2E84" w:rsidP="00AD2E84">
      <w:pPr>
        <w:pStyle w:val="a3"/>
      </w:pPr>
      <w:r>
        <w:t>-</w:t>
      </w:r>
      <w:r w:rsidR="00BB2FA9">
        <w:t xml:space="preserve"> </w:t>
      </w:r>
      <w:r w:rsidRPr="00AD2E84">
        <w:t>статистические показатели, характеризующие социально-экономическое развитие муниципального образования;</w:t>
      </w:r>
    </w:p>
    <w:p w:rsidR="00AD2E84" w:rsidRPr="00AD2E84" w:rsidRDefault="00AD2E84" w:rsidP="00AD2E84">
      <w:pPr>
        <w:pStyle w:val="a3"/>
      </w:pPr>
      <w:r>
        <w:t>-</w:t>
      </w:r>
      <w:r w:rsidR="00BB2FA9">
        <w:t xml:space="preserve"> </w:t>
      </w:r>
      <w:r w:rsidRPr="00AD2E84">
        <w:t>документы и материалы, предста</w:t>
      </w:r>
      <w:r w:rsidR="00BB2FA9">
        <w:t xml:space="preserve">вляемые одновременно с проектом </w:t>
      </w:r>
      <w:proofErr w:type="spellStart"/>
      <w:r w:rsidRPr="00AD2E84">
        <w:t>м</w:t>
      </w:r>
      <w:proofErr w:type="gramStart"/>
      <w:r w:rsidRPr="00AD2E84">
        <w:t>у</w:t>
      </w:r>
      <w:proofErr w:type="spellEnd"/>
      <w:r w:rsidRPr="00AD2E84">
        <w:t>-</w:t>
      </w:r>
      <w:proofErr w:type="gramEnd"/>
      <w:r w:rsidRPr="00AD2E84">
        <w:t xml:space="preserve"> </w:t>
      </w:r>
      <w:proofErr w:type="spellStart"/>
      <w:r w:rsidRPr="00AD2E84">
        <w:t>ниципальной</w:t>
      </w:r>
      <w:proofErr w:type="spellEnd"/>
      <w:r w:rsidRPr="00AD2E84">
        <w:t xml:space="preserve"> программы;</w:t>
      </w:r>
    </w:p>
    <w:p w:rsidR="00AD2E84" w:rsidRDefault="00AD2E84" w:rsidP="00AD2E84">
      <w:pPr>
        <w:pStyle w:val="a3"/>
      </w:pPr>
      <w:r>
        <w:t>-</w:t>
      </w:r>
      <w:r w:rsidR="00BB2FA9">
        <w:t xml:space="preserve"> </w:t>
      </w:r>
      <w:r w:rsidRPr="00AD2E84">
        <w:t>иная информация и документы, касающиеся формирования, утверждения и реализации муниципальных программ.</w:t>
      </w:r>
    </w:p>
    <w:p w:rsidR="00777B2A" w:rsidRPr="00777B2A" w:rsidRDefault="004245D6" w:rsidP="00415D73">
      <w:pPr>
        <w:pStyle w:val="a3"/>
        <w:rPr>
          <w:spacing w:val="-2"/>
        </w:rPr>
      </w:pPr>
      <w:r>
        <w:t>7</w:t>
      </w:r>
      <w:r w:rsidR="00415D73" w:rsidRPr="00415D73">
        <w:t>.</w:t>
      </w:r>
      <w:r>
        <w:t xml:space="preserve"> </w:t>
      </w:r>
      <w:r w:rsidR="00415D73" w:rsidRPr="00415D73">
        <w:t xml:space="preserve">При проведении финансово-экономической экспертизы проектов </w:t>
      </w:r>
      <w:proofErr w:type="spellStart"/>
      <w:r w:rsidR="00415D73" w:rsidRPr="00415D73">
        <w:t>мун</w:t>
      </w:r>
      <w:proofErr w:type="gramStart"/>
      <w:r w:rsidR="00415D73" w:rsidRPr="00415D73">
        <w:t>и</w:t>
      </w:r>
      <w:proofErr w:type="spellEnd"/>
      <w:r w:rsidR="00415D73" w:rsidRPr="00415D73">
        <w:t>-</w:t>
      </w:r>
      <w:proofErr w:type="gramEnd"/>
      <w:r w:rsidR="00415D73" w:rsidRPr="00415D73">
        <w:t xml:space="preserve"> </w:t>
      </w:r>
      <w:proofErr w:type="spellStart"/>
      <w:r w:rsidR="00415D73" w:rsidRPr="00415D73">
        <w:t>ципальных</w:t>
      </w:r>
      <w:proofErr w:type="spellEnd"/>
      <w:r w:rsidR="00415D73" w:rsidRPr="00415D73">
        <w:rPr>
          <w:spacing w:val="40"/>
        </w:rPr>
        <w:t xml:space="preserve"> </w:t>
      </w:r>
      <w:r w:rsidR="00415D73" w:rsidRPr="00415D73">
        <w:t>пр</w:t>
      </w:r>
      <w:r w:rsidR="001D3313">
        <w:t>ограмм сотрудники Контрольно-сче</w:t>
      </w:r>
      <w:r w:rsidR="00415D73" w:rsidRPr="00415D73">
        <w:t xml:space="preserve">тной палаты могут осу- </w:t>
      </w:r>
      <w:proofErr w:type="spellStart"/>
      <w:r w:rsidR="00415D73" w:rsidRPr="00415D73">
        <w:t>ществлять</w:t>
      </w:r>
      <w:proofErr w:type="spellEnd"/>
      <w:r w:rsidR="00415D73" w:rsidRPr="00415D73">
        <w:t xml:space="preserve"> оперативное взаимодействие с разработчиками и исполнителями проекта муниципальной программы. Для по</w:t>
      </w:r>
      <w:r w:rsidR="001D3313">
        <w:t>лучения дополнительной информа</w:t>
      </w:r>
      <w:r w:rsidR="00415D73" w:rsidRPr="00415D73">
        <w:t xml:space="preserve">ции в органы муниципальной власти и иные организации могут направляться </w:t>
      </w:r>
      <w:r w:rsidR="00415D73" w:rsidRPr="00415D73">
        <w:rPr>
          <w:spacing w:val="-2"/>
        </w:rPr>
        <w:t>запросы.</w:t>
      </w:r>
    </w:p>
    <w:p w:rsidR="00415D73" w:rsidRDefault="00415D73" w:rsidP="00AD2E84">
      <w:pPr>
        <w:pStyle w:val="a3"/>
      </w:pPr>
    </w:p>
    <w:p w:rsidR="00777B2A" w:rsidRDefault="00777B2A" w:rsidP="00777B2A">
      <w:pPr>
        <w:ind w:left="2024"/>
        <w:rPr>
          <w:rFonts w:ascii="Times New Roman" w:hAnsi="Times New Roman" w:cs="Times New Roman"/>
          <w:b/>
          <w:sz w:val="28"/>
        </w:rPr>
      </w:pPr>
      <w:r w:rsidRPr="00777B2A">
        <w:rPr>
          <w:rFonts w:ascii="Times New Roman" w:hAnsi="Times New Roman" w:cs="Times New Roman"/>
          <w:b/>
          <w:sz w:val="28"/>
        </w:rPr>
        <w:t>3.</w:t>
      </w:r>
      <w:r w:rsidRPr="00777B2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777B2A">
        <w:rPr>
          <w:rFonts w:ascii="Times New Roman" w:hAnsi="Times New Roman" w:cs="Times New Roman"/>
          <w:b/>
          <w:sz w:val="28"/>
        </w:rPr>
        <w:t>Правила</w:t>
      </w:r>
      <w:r w:rsidRPr="00777B2A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777B2A">
        <w:rPr>
          <w:rFonts w:ascii="Times New Roman" w:hAnsi="Times New Roman" w:cs="Times New Roman"/>
          <w:b/>
          <w:sz w:val="28"/>
        </w:rPr>
        <w:t>и</w:t>
      </w:r>
      <w:r w:rsidRPr="00777B2A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777B2A">
        <w:rPr>
          <w:rFonts w:ascii="Times New Roman" w:hAnsi="Times New Roman" w:cs="Times New Roman"/>
          <w:b/>
          <w:sz w:val="28"/>
        </w:rPr>
        <w:t>процедуры</w:t>
      </w:r>
      <w:r w:rsidRPr="00777B2A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777B2A">
        <w:rPr>
          <w:rFonts w:ascii="Times New Roman" w:hAnsi="Times New Roman" w:cs="Times New Roman"/>
          <w:b/>
          <w:sz w:val="28"/>
        </w:rPr>
        <w:t>проведения</w:t>
      </w:r>
      <w:r w:rsidRPr="00777B2A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77B2A">
        <w:rPr>
          <w:rFonts w:ascii="Times New Roman" w:hAnsi="Times New Roman" w:cs="Times New Roman"/>
          <w:b/>
          <w:sz w:val="28"/>
        </w:rPr>
        <w:t>финансово-экономической экспертизы проектов программ</w:t>
      </w:r>
    </w:p>
    <w:p w:rsidR="00777B2A" w:rsidRDefault="00BC7C4A" w:rsidP="00777B2A">
      <w:pPr>
        <w:pStyle w:val="a3"/>
      </w:pPr>
      <w:r>
        <w:t xml:space="preserve">    </w:t>
      </w:r>
      <w:r w:rsidR="00777B2A">
        <w:t xml:space="preserve">1. </w:t>
      </w:r>
      <w:r w:rsidR="00777B2A" w:rsidRPr="00BD0D9B">
        <w:t xml:space="preserve">Проведение финансово-экономической экспертизы проектов </w:t>
      </w:r>
      <w:proofErr w:type="spellStart"/>
      <w:r w:rsidR="00777B2A" w:rsidRPr="00BD0D9B">
        <w:t>муниц</w:t>
      </w:r>
      <w:proofErr w:type="gramStart"/>
      <w:r w:rsidR="00777B2A" w:rsidRPr="00BD0D9B">
        <w:t>и</w:t>
      </w:r>
      <w:proofErr w:type="spellEnd"/>
      <w:r w:rsidR="00777B2A" w:rsidRPr="00BD0D9B">
        <w:t>-</w:t>
      </w:r>
      <w:proofErr w:type="gramEnd"/>
      <w:r w:rsidR="00777B2A" w:rsidRPr="00BD0D9B">
        <w:t xml:space="preserve"> </w:t>
      </w:r>
      <w:proofErr w:type="spellStart"/>
      <w:r w:rsidR="00777B2A" w:rsidRPr="00BD0D9B">
        <w:t>пальных</w:t>
      </w:r>
      <w:proofErr w:type="spellEnd"/>
      <w:r w:rsidR="00777B2A" w:rsidRPr="00BD0D9B">
        <w:t xml:space="preserve"> программ включается в го</w:t>
      </w:r>
      <w:r w:rsidR="001D3313">
        <w:t>довой план работы Контрольно-счетной палаты Батецкого</w:t>
      </w:r>
      <w:r w:rsidR="00777B2A" w:rsidRPr="00BD0D9B">
        <w:t xml:space="preserve"> муниципального района одним общим пунктом.</w:t>
      </w:r>
    </w:p>
    <w:p w:rsidR="00DB4160" w:rsidRPr="00BD0D9B" w:rsidRDefault="00BC7C4A" w:rsidP="00DB4160">
      <w:pPr>
        <w:pStyle w:val="a3"/>
      </w:pPr>
      <w:r>
        <w:t xml:space="preserve">   </w:t>
      </w:r>
      <w:r w:rsidR="00DB4160">
        <w:t xml:space="preserve">2. </w:t>
      </w:r>
      <w:r w:rsidR="00DB4160" w:rsidRPr="00BD0D9B">
        <w:t>Конт</w:t>
      </w:r>
      <w:r w:rsidR="001D3313">
        <w:t>рольно-счетная палата Батецкого муниципального района про</w:t>
      </w:r>
      <w:r w:rsidR="00DB4160" w:rsidRPr="00BD0D9B">
        <w:t>водит финансово-экономическую экспер</w:t>
      </w:r>
      <w:r w:rsidR="001D3313">
        <w:t>тизу проекта муниципальной про</w:t>
      </w:r>
      <w:r w:rsidR="00DB4160" w:rsidRPr="00BD0D9B">
        <w:t xml:space="preserve">граммы или проекта о внесении изменений </w:t>
      </w:r>
      <w:r w:rsidR="001D3313">
        <w:t>в муниципальную программу в те</w:t>
      </w:r>
      <w:r w:rsidR="00DB4160" w:rsidRPr="00BD0D9B">
        <w:t>чение 30 дней с момента поступления проекта.</w:t>
      </w:r>
    </w:p>
    <w:p w:rsidR="00DB4160" w:rsidRDefault="00BC7C4A" w:rsidP="00DB4160">
      <w:pPr>
        <w:pStyle w:val="a3"/>
      </w:pPr>
      <w:r>
        <w:t xml:space="preserve">    </w:t>
      </w:r>
      <w:r w:rsidR="00DB4160">
        <w:t xml:space="preserve">3. </w:t>
      </w:r>
      <w:r w:rsidR="00DB4160" w:rsidRPr="00BD0D9B">
        <w:t xml:space="preserve">Конкретный объем финансово-экономической экспертизы проектов муниципальных программ определяется ответственным исполнителем исходя из целей, задач и условий ее проведения, в том числе с учетом </w:t>
      </w:r>
      <w:r w:rsidR="001D3313">
        <w:lastRenderedPageBreak/>
        <w:t>полноты пред</w:t>
      </w:r>
      <w:r w:rsidR="00DB4160" w:rsidRPr="00BD0D9B">
        <w:t>ставленных материалов и качества их оформления.</w:t>
      </w:r>
    </w:p>
    <w:p w:rsidR="00FC51A9" w:rsidRDefault="00BC7C4A" w:rsidP="00FC51A9">
      <w:pPr>
        <w:pStyle w:val="a3"/>
      </w:pPr>
      <w:r>
        <w:t xml:space="preserve">    </w:t>
      </w:r>
      <w:r w:rsidR="00FC51A9" w:rsidRPr="00FC51A9">
        <w:t>4.</w:t>
      </w:r>
      <w:r w:rsidR="00FC51A9">
        <w:t xml:space="preserve"> </w:t>
      </w:r>
      <w:r w:rsidR="00FC51A9" w:rsidRPr="00FC51A9">
        <w:t xml:space="preserve">При проведении финансово-экономической экспертизы проектов </w:t>
      </w:r>
      <w:proofErr w:type="spellStart"/>
      <w:r w:rsidR="00FC51A9" w:rsidRPr="00FC51A9">
        <w:t>м</w:t>
      </w:r>
      <w:proofErr w:type="gramStart"/>
      <w:r w:rsidR="00FC51A9" w:rsidRPr="00FC51A9">
        <w:t>у</w:t>
      </w:r>
      <w:proofErr w:type="spellEnd"/>
      <w:r w:rsidR="00FC51A9" w:rsidRPr="00FC51A9">
        <w:t>-</w:t>
      </w:r>
      <w:proofErr w:type="gramEnd"/>
      <w:r w:rsidR="00FC51A9" w:rsidRPr="00FC51A9">
        <w:t xml:space="preserve"> </w:t>
      </w:r>
      <w:proofErr w:type="spellStart"/>
      <w:r w:rsidR="00FC51A9" w:rsidRPr="00FC51A9">
        <w:t>ниципальных</w:t>
      </w:r>
      <w:proofErr w:type="spellEnd"/>
      <w:r w:rsidR="00FC51A9" w:rsidRPr="00FC51A9">
        <w:t xml:space="preserve"> программ следует учитывать положения Порядка принятия ре- </w:t>
      </w:r>
      <w:proofErr w:type="spellStart"/>
      <w:r w:rsidR="00FC51A9" w:rsidRPr="00FC51A9">
        <w:t>шений</w:t>
      </w:r>
      <w:proofErr w:type="spellEnd"/>
      <w:r w:rsidR="00FC51A9" w:rsidRPr="00FC51A9">
        <w:t xml:space="preserve"> о</w:t>
      </w:r>
      <w:r w:rsidR="00FC51A9" w:rsidRPr="00FC51A9">
        <w:rPr>
          <w:spacing w:val="-3"/>
        </w:rPr>
        <w:t xml:space="preserve"> </w:t>
      </w:r>
      <w:r w:rsidR="00FC51A9" w:rsidRPr="00FC51A9">
        <w:t>разработке муниципальных программ, их формирования и реализации, разработанного в соответствии со статьей 179 Бюджетного кодекса.</w:t>
      </w:r>
    </w:p>
    <w:p w:rsidR="003F4FD8" w:rsidRPr="003F4FD8" w:rsidRDefault="00BC7C4A" w:rsidP="003F4FD8">
      <w:pPr>
        <w:pStyle w:val="a3"/>
      </w:pPr>
      <w:r>
        <w:t xml:space="preserve">     </w:t>
      </w:r>
      <w:r w:rsidR="003F4FD8" w:rsidRPr="003F4FD8">
        <w:t>5. В ходе проведения финансово-экономической экспертизы проекта муниципальной программы подлежат рассмотрению следующие вопросы:</w:t>
      </w:r>
    </w:p>
    <w:p w:rsidR="003F4FD8" w:rsidRPr="003F4FD8" w:rsidRDefault="003F4FD8" w:rsidP="003F4FD8">
      <w:pPr>
        <w:pStyle w:val="a3"/>
      </w:pPr>
      <w:r>
        <w:t xml:space="preserve">- </w:t>
      </w:r>
      <w:r w:rsidRPr="003F4FD8">
        <w:t>анализ приоритетов, целей и задач муниципальной программы (</w:t>
      </w:r>
      <w:proofErr w:type="spellStart"/>
      <w:r w:rsidRPr="003F4FD8">
        <w:t>форм</w:t>
      </w:r>
      <w:proofErr w:type="gramStart"/>
      <w:r w:rsidRPr="003F4FD8">
        <w:t>и</w:t>
      </w:r>
      <w:proofErr w:type="spellEnd"/>
      <w:r w:rsidRPr="003F4FD8">
        <w:t>-</w:t>
      </w:r>
      <w:proofErr w:type="gramEnd"/>
      <w:r w:rsidRPr="003F4FD8">
        <w:t xml:space="preserve"> </w:t>
      </w:r>
      <w:proofErr w:type="spellStart"/>
      <w:r w:rsidRPr="003F4FD8">
        <w:t>руются</w:t>
      </w:r>
      <w:proofErr w:type="spellEnd"/>
      <w:r w:rsidRPr="003F4FD8">
        <w:t xml:space="preserve"> выводы о соответствии основных направлений муниципальной про- граммы приоритетам муниципальной политики в сфере социально- экономического развития муниципального образования; о степени взаимной согласованности соответствующих положений);</w:t>
      </w:r>
    </w:p>
    <w:p w:rsidR="003F4FD8" w:rsidRPr="003F4FD8" w:rsidRDefault="00F96195" w:rsidP="003F4FD8">
      <w:pPr>
        <w:pStyle w:val="a3"/>
      </w:pPr>
      <w:r>
        <w:t>-</w:t>
      </w:r>
      <w:r w:rsidR="0043420A">
        <w:t xml:space="preserve"> </w:t>
      </w:r>
      <w:r w:rsidR="003F4FD8" w:rsidRPr="003F4FD8">
        <w:t xml:space="preserve">анализ подпрограмм, программных мероприятий (могут делаться выводы о достаточности раскрытия в муниципальной программе информации о </w:t>
      </w:r>
      <w:proofErr w:type="spellStart"/>
      <w:r w:rsidR="003F4FD8" w:rsidRPr="003F4FD8">
        <w:t>соде</w:t>
      </w:r>
      <w:proofErr w:type="gramStart"/>
      <w:r w:rsidR="003F4FD8" w:rsidRPr="003F4FD8">
        <w:t>р</w:t>
      </w:r>
      <w:proofErr w:type="spellEnd"/>
      <w:r w:rsidR="003F4FD8" w:rsidRPr="003F4FD8">
        <w:t>-</w:t>
      </w:r>
      <w:proofErr w:type="gramEnd"/>
      <w:r w:rsidR="003F4FD8" w:rsidRPr="003F4FD8">
        <w:t xml:space="preserve"> </w:t>
      </w:r>
      <w:proofErr w:type="spellStart"/>
      <w:r w:rsidR="003F4FD8" w:rsidRPr="003F4FD8">
        <w:t>жании</w:t>
      </w:r>
      <w:proofErr w:type="spellEnd"/>
      <w:r w:rsidR="003F4FD8" w:rsidRPr="003F4FD8">
        <w:t xml:space="preserve"> ее подпрограмм, мероприятий; полноте включения в муниципальную программу и взаимной согласованности подпрограмм</w:t>
      </w:r>
      <w:r w:rsidR="0043420A">
        <w:t xml:space="preserve"> и мероприятий, относя</w:t>
      </w:r>
      <w:r w:rsidR="003F4FD8" w:rsidRPr="003F4FD8">
        <w:t xml:space="preserve">щихся к сфере реализации муниципальной </w:t>
      </w:r>
      <w:r w:rsidR="0043420A">
        <w:t>программы; соответствии подпро</w:t>
      </w:r>
      <w:r w:rsidR="003F4FD8" w:rsidRPr="003F4FD8">
        <w:t xml:space="preserve">грамм и мероприятий подпрограмм задачам </w:t>
      </w:r>
      <w:r w:rsidR="0043420A">
        <w:t>муниципальной программы, их до</w:t>
      </w:r>
      <w:r w:rsidR="003F4FD8" w:rsidRPr="003F4FD8">
        <w:t>статочности для достижения целей и ожидаемых результатов);</w:t>
      </w:r>
    </w:p>
    <w:p w:rsidR="003F4FD8" w:rsidRPr="003F4FD8" w:rsidRDefault="0043420A" w:rsidP="003F4FD8">
      <w:pPr>
        <w:pStyle w:val="a3"/>
      </w:pPr>
      <w:r>
        <w:t xml:space="preserve">- </w:t>
      </w:r>
      <w:r w:rsidR="003F4FD8" w:rsidRPr="003F4FD8">
        <w:t xml:space="preserve">анализ финансового обеспечения и его источников (могут делаться </w:t>
      </w:r>
      <w:proofErr w:type="spellStart"/>
      <w:r w:rsidR="003F4FD8" w:rsidRPr="003F4FD8">
        <w:t>выв</w:t>
      </w:r>
      <w:proofErr w:type="gramStart"/>
      <w:r w:rsidR="003F4FD8" w:rsidRPr="003F4FD8">
        <w:t>о</w:t>
      </w:r>
      <w:proofErr w:type="spellEnd"/>
      <w:r w:rsidR="003F4FD8" w:rsidRPr="003F4FD8">
        <w:t>-</w:t>
      </w:r>
      <w:proofErr w:type="gramEnd"/>
      <w:r w:rsidR="003F4FD8" w:rsidRPr="003F4FD8">
        <w:t xml:space="preserve"> </w:t>
      </w:r>
      <w:proofErr w:type="spellStart"/>
      <w:r w:rsidR="003F4FD8" w:rsidRPr="003F4FD8">
        <w:t>ды</w:t>
      </w:r>
      <w:proofErr w:type="spellEnd"/>
      <w:r w:rsidR="003F4FD8" w:rsidRPr="003F4FD8">
        <w:t xml:space="preserve"> об использованных способах расчета объема средств, наличии в </w:t>
      </w:r>
      <w:proofErr w:type="spellStart"/>
      <w:r w:rsidR="003F4FD8" w:rsidRPr="003F4FD8">
        <w:t>муници</w:t>
      </w:r>
      <w:proofErr w:type="spellEnd"/>
      <w:r w:rsidR="003F4FD8" w:rsidRPr="003F4FD8">
        <w:t xml:space="preserve">- </w:t>
      </w:r>
      <w:proofErr w:type="spellStart"/>
      <w:r w:rsidR="003F4FD8" w:rsidRPr="003F4FD8">
        <w:t>пальной</w:t>
      </w:r>
      <w:proofErr w:type="spellEnd"/>
      <w:r w:rsidR="003F4FD8" w:rsidRPr="003F4FD8">
        <w:t xml:space="preserve"> программе принимаемых (новых) ра</w:t>
      </w:r>
      <w:r w:rsidR="00BC7C4A">
        <w:t>сходных обязательств; возможно</w:t>
      </w:r>
      <w:r w:rsidR="003F4FD8" w:rsidRPr="003F4FD8">
        <w:t>сти получения средств из запланированных</w:t>
      </w:r>
      <w:r w:rsidR="00BC7C4A">
        <w:t xml:space="preserve"> источников в запрашиваемых объ</w:t>
      </w:r>
      <w:r w:rsidR="003F4FD8" w:rsidRPr="003F4FD8">
        <w:t>емах; недостаточности (избыточности) средств для выполнения необходимых мероприятий; полноте и обоснованности условий предоставления и методики расчета межбюджетных субсидий; о наличи</w:t>
      </w:r>
      <w:r w:rsidR="00BC7C4A">
        <w:t>и и необходимости иных источни</w:t>
      </w:r>
      <w:r w:rsidR="003F4FD8" w:rsidRPr="003F4FD8">
        <w:t>ков и способов получения ресурсов);</w:t>
      </w:r>
    </w:p>
    <w:p w:rsidR="004306A3" w:rsidRPr="003F4FD8" w:rsidRDefault="00BC7C4A" w:rsidP="003F4FD8">
      <w:pPr>
        <w:pStyle w:val="a3"/>
      </w:pPr>
      <w:proofErr w:type="gramStart"/>
      <w:r>
        <w:t xml:space="preserve">- </w:t>
      </w:r>
      <w:r w:rsidR="003F4FD8" w:rsidRPr="003F4FD8">
        <w:t>анализ ожидаемых результатов реализации муниципальной программы (могут делаться выводы о характере динамики,</w:t>
      </w:r>
      <w:r>
        <w:t xml:space="preserve"> способах расчета и прогнозиро</w:t>
      </w:r>
      <w:r w:rsidR="003F4FD8" w:rsidRPr="003F4FD8">
        <w:t>вания целевых показателей, их соответствии</w:t>
      </w:r>
      <w:r>
        <w:t xml:space="preserve"> установленным требованиям; со</w:t>
      </w:r>
      <w:r w:rsidR="003F4FD8" w:rsidRPr="003F4FD8">
        <w:t>ответствии состава ожидаемых результатов задач</w:t>
      </w:r>
      <w:r>
        <w:t>ам муниципальной програм</w:t>
      </w:r>
      <w:r w:rsidR="003F4FD8" w:rsidRPr="003F4FD8">
        <w:t>мы; обоснованности (достоверности) прогноз</w:t>
      </w:r>
      <w:r>
        <w:t>а целевых показателей и возмож</w:t>
      </w:r>
      <w:r w:rsidR="003F4FD8" w:rsidRPr="003F4FD8">
        <w:t>ности (реалистичности) достижения ожидаемых результатов);</w:t>
      </w:r>
      <w:proofErr w:type="gramEnd"/>
    </w:p>
    <w:p w:rsidR="003F4FD8" w:rsidRDefault="00BC7C4A" w:rsidP="003F4FD8">
      <w:pPr>
        <w:pStyle w:val="a3"/>
      </w:pPr>
      <w:r>
        <w:t xml:space="preserve">- </w:t>
      </w:r>
      <w:r w:rsidR="003F4FD8" w:rsidRPr="003F4FD8">
        <w:t>наличие механизма управления муниц</w:t>
      </w:r>
      <w:r>
        <w:t>ипальной программой, мониторин</w:t>
      </w:r>
      <w:r w:rsidR="003F4FD8" w:rsidRPr="003F4FD8">
        <w:t xml:space="preserve">га и </w:t>
      </w:r>
      <w:proofErr w:type="gramStart"/>
      <w:r w:rsidR="003F4FD8" w:rsidRPr="003F4FD8">
        <w:t>контроля за</w:t>
      </w:r>
      <w:proofErr w:type="gramEnd"/>
      <w:r w:rsidR="003F4FD8" w:rsidRPr="003F4FD8">
        <w:t xml:space="preserve"> ходом ее реализации.</w:t>
      </w:r>
    </w:p>
    <w:p w:rsidR="004306A3" w:rsidRPr="004306A3" w:rsidRDefault="00BC7C4A" w:rsidP="004306A3">
      <w:pPr>
        <w:pStyle w:val="a3"/>
      </w:pPr>
      <w:r>
        <w:t xml:space="preserve">      6. </w:t>
      </w:r>
      <w:r w:rsidR="004306A3" w:rsidRPr="004306A3">
        <w:t xml:space="preserve">Финансово-экономическая экспертиза проекта о внесении изменений в муниципальную программу осуществляется в порядке, определенном </w:t>
      </w:r>
      <w:proofErr w:type="gramStart"/>
      <w:r w:rsidR="004306A3" w:rsidRPr="004306A3">
        <w:t>для</w:t>
      </w:r>
      <w:proofErr w:type="gramEnd"/>
      <w:r w:rsidR="004306A3" w:rsidRPr="004306A3">
        <w:t xml:space="preserve"> фи-</w:t>
      </w:r>
    </w:p>
    <w:p w:rsidR="004306A3" w:rsidRDefault="004306A3" w:rsidP="004306A3">
      <w:pPr>
        <w:pStyle w:val="a3"/>
      </w:pPr>
      <w:proofErr w:type="spellStart"/>
      <w:r w:rsidRPr="004306A3">
        <w:t>нансово</w:t>
      </w:r>
      <w:proofErr w:type="spellEnd"/>
      <w:r w:rsidRPr="004306A3">
        <w:t>-экономической экспертизы проекта муниципальной программы с освещением вопросов правомерности и обоснованн</w:t>
      </w:r>
      <w:r w:rsidR="00BC7C4A">
        <w:t>ости предлагаемых измене</w:t>
      </w:r>
      <w:r w:rsidRPr="004306A3">
        <w:t>ний, соответствия их показателям бюджета муниципального образования на текущий финансовый год и плановый перио</w:t>
      </w:r>
      <w:r w:rsidR="00BC7C4A">
        <w:t>д, конечным результатам муници</w:t>
      </w:r>
      <w:r w:rsidRPr="004306A3">
        <w:t xml:space="preserve">пальной программы, а также корректности и логичности </w:t>
      </w:r>
      <w:r w:rsidR="00765CAF">
        <w:lastRenderedPageBreak/>
        <w:t>предлагаемых изме</w:t>
      </w:r>
      <w:r w:rsidRPr="004306A3">
        <w:t>нений.</w:t>
      </w:r>
    </w:p>
    <w:p w:rsidR="00B14DF6" w:rsidRDefault="00765CAF" w:rsidP="00B14DF6">
      <w:pPr>
        <w:pStyle w:val="a3"/>
        <w:rPr>
          <w:spacing w:val="-2"/>
        </w:rPr>
      </w:pPr>
      <w:r>
        <w:t xml:space="preserve">      7</w:t>
      </w:r>
      <w:r w:rsidR="00B14DF6" w:rsidRPr="00B14DF6">
        <w:t>.</w:t>
      </w:r>
      <w:r>
        <w:t xml:space="preserve"> </w:t>
      </w:r>
      <w:r w:rsidR="00B14DF6" w:rsidRPr="00B14DF6">
        <w:t xml:space="preserve">При проведении финансово-экономической экспертизы проектов </w:t>
      </w:r>
      <w:r>
        <w:t xml:space="preserve">  </w:t>
      </w:r>
      <w:proofErr w:type="spellStart"/>
      <w:r w:rsidR="00B14DF6" w:rsidRPr="00B14DF6">
        <w:t>м</w:t>
      </w:r>
      <w:proofErr w:type="gramStart"/>
      <w:r w:rsidR="00B14DF6" w:rsidRPr="00B14DF6">
        <w:t>у</w:t>
      </w:r>
      <w:proofErr w:type="spellEnd"/>
      <w:r w:rsidR="00B14DF6" w:rsidRPr="00B14DF6">
        <w:t>-</w:t>
      </w:r>
      <w:proofErr w:type="gramEnd"/>
      <w:r w:rsidR="00B14DF6" w:rsidRPr="00B14DF6">
        <w:t xml:space="preserve"> </w:t>
      </w:r>
      <w:proofErr w:type="spellStart"/>
      <w:r w:rsidR="00B14DF6" w:rsidRPr="00B14DF6">
        <w:t>ниципальных</w:t>
      </w:r>
      <w:proofErr w:type="spellEnd"/>
      <w:r w:rsidR="00B14DF6" w:rsidRPr="00B14DF6">
        <w:t xml:space="preserve"> программ учитываются результаты ра</w:t>
      </w:r>
      <w:r>
        <w:t xml:space="preserve">нее проведенных Кон- </w:t>
      </w:r>
      <w:proofErr w:type="spellStart"/>
      <w:r>
        <w:t>трольно</w:t>
      </w:r>
      <w:proofErr w:type="spellEnd"/>
      <w:r>
        <w:t>-счетной палатой Батецкого</w:t>
      </w:r>
      <w:r w:rsidR="00B14DF6" w:rsidRPr="00B14DF6">
        <w:t xml:space="preserve"> муниципального района контрольных и экспертно-аналитических мероприятий, а также результаты предварительного контроля формирования бюджета муниципального образования, оперативного анализа исполнения и контроля за исполне</w:t>
      </w:r>
      <w:r>
        <w:t>нием бюджета муниципального об</w:t>
      </w:r>
      <w:r w:rsidR="00B14DF6" w:rsidRPr="00B14DF6">
        <w:rPr>
          <w:spacing w:val="-2"/>
        </w:rPr>
        <w:t>разования.</w:t>
      </w:r>
    </w:p>
    <w:p w:rsidR="00F96195" w:rsidRDefault="00F96195" w:rsidP="00B14DF6">
      <w:pPr>
        <w:pStyle w:val="a3"/>
        <w:rPr>
          <w:spacing w:val="-2"/>
        </w:rPr>
      </w:pPr>
    </w:p>
    <w:p w:rsidR="00F96195" w:rsidRDefault="00F96195" w:rsidP="00F96195">
      <w:pPr>
        <w:spacing w:line="321" w:lineRule="exact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F96195">
        <w:rPr>
          <w:rFonts w:ascii="Times New Roman" w:hAnsi="Times New Roman" w:cs="Times New Roman"/>
          <w:b/>
          <w:sz w:val="28"/>
        </w:rPr>
        <w:t>4.</w:t>
      </w:r>
      <w:r w:rsidRPr="00F9619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96195">
        <w:rPr>
          <w:rFonts w:ascii="Times New Roman" w:hAnsi="Times New Roman" w:cs="Times New Roman"/>
          <w:b/>
          <w:sz w:val="28"/>
        </w:rPr>
        <w:t>Оформление</w:t>
      </w:r>
      <w:r w:rsidRPr="00F9619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F96195">
        <w:rPr>
          <w:rFonts w:ascii="Times New Roman" w:hAnsi="Times New Roman" w:cs="Times New Roman"/>
          <w:b/>
          <w:sz w:val="28"/>
        </w:rPr>
        <w:t>результатов</w:t>
      </w:r>
      <w:r w:rsidRPr="00F961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96195">
        <w:rPr>
          <w:rFonts w:ascii="Times New Roman" w:hAnsi="Times New Roman" w:cs="Times New Roman"/>
          <w:b/>
          <w:sz w:val="28"/>
        </w:rPr>
        <w:t>финансово-экономической</w:t>
      </w:r>
      <w:r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96195">
        <w:rPr>
          <w:rFonts w:ascii="Times New Roman" w:hAnsi="Times New Roman" w:cs="Times New Roman"/>
          <w:b/>
          <w:spacing w:val="-2"/>
          <w:sz w:val="28"/>
        </w:rPr>
        <w:t>экспертизы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F96195">
        <w:rPr>
          <w:rFonts w:ascii="Times New Roman" w:hAnsi="Times New Roman" w:cs="Times New Roman"/>
          <w:b/>
          <w:sz w:val="28"/>
        </w:rPr>
        <w:t>проектов</w:t>
      </w:r>
      <w:r w:rsidRPr="00F9619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F96195">
        <w:rPr>
          <w:rFonts w:ascii="Times New Roman" w:hAnsi="Times New Roman" w:cs="Times New Roman"/>
          <w:b/>
          <w:spacing w:val="-2"/>
          <w:sz w:val="28"/>
        </w:rPr>
        <w:t>программ</w:t>
      </w:r>
    </w:p>
    <w:p w:rsidR="00C01968" w:rsidRPr="00C01968" w:rsidRDefault="00C01968" w:rsidP="00C01968">
      <w:pPr>
        <w:pStyle w:val="a3"/>
      </w:pPr>
      <w:r w:rsidRPr="00C01968">
        <w:t>1.</w:t>
      </w:r>
      <w:r w:rsidR="00DF2792">
        <w:t xml:space="preserve"> </w:t>
      </w:r>
      <w:r w:rsidRPr="00C01968">
        <w:t xml:space="preserve">По результатам финансово-экономической экспертизы проекта </w:t>
      </w:r>
      <w:proofErr w:type="spellStart"/>
      <w:r w:rsidRPr="00C01968">
        <w:t>мун</w:t>
      </w:r>
      <w:proofErr w:type="gramStart"/>
      <w:r w:rsidRPr="00C01968">
        <w:t>и</w:t>
      </w:r>
      <w:proofErr w:type="spellEnd"/>
      <w:r w:rsidRPr="00C01968">
        <w:t>-</w:t>
      </w:r>
      <w:proofErr w:type="gramEnd"/>
      <w:r w:rsidRPr="00C01968">
        <w:t xml:space="preserve"> </w:t>
      </w:r>
      <w:proofErr w:type="spellStart"/>
      <w:r w:rsidRPr="00C01968">
        <w:t>ципальной</w:t>
      </w:r>
      <w:proofErr w:type="spellEnd"/>
      <w:r w:rsidRPr="00C01968">
        <w:t xml:space="preserve"> программы или проекта о внесении изменений в муниципальную программу проект согласовывается, при наличии замечаний к проекту </w:t>
      </w:r>
      <w:proofErr w:type="spellStart"/>
      <w:r w:rsidRPr="00C01968">
        <w:t>подго</w:t>
      </w:r>
      <w:proofErr w:type="spellEnd"/>
      <w:r w:rsidRPr="00C01968">
        <w:t xml:space="preserve">- </w:t>
      </w:r>
      <w:proofErr w:type="spellStart"/>
      <w:r w:rsidRPr="00C01968">
        <w:t>тавли</w:t>
      </w:r>
      <w:r w:rsidR="00DF2792">
        <w:t>вается</w:t>
      </w:r>
      <w:proofErr w:type="spellEnd"/>
      <w:r w:rsidR="00DF2792">
        <w:t xml:space="preserve"> заключение Контрольно-сче</w:t>
      </w:r>
      <w:r w:rsidRPr="00C01968">
        <w:t>тной палаты</w:t>
      </w:r>
      <w:r w:rsidR="00DF2792">
        <w:t xml:space="preserve"> Батецкого</w:t>
      </w:r>
      <w:r w:rsidRPr="00C01968">
        <w:t xml:space="preserve"> </w:t>
      </w:r>
      <w:proofErr w:type="spellStart"/>
      <w:r w:rsidRPr="00C01968">
        <w:t>муниципаль</w:t>
      </w:r>
      <w:proofErr w:type="spellEnd"/>
      <w:r w:rsidRPr="00C01968">
        <w:t xml:space="preserve">- </w:t>
      </w:r>
      <w:proofErr w:type="spellStart"/>
      <w:r w:rsidRPr="00C01968">
        <w:t>ного</w:t>
      </w:r>
      <w:proofErr w:type="spellEnd"/>
      <w:r w:rsidRPr="00C01968">
        <w:t xml:space="preserve"> района (далее – заключение).</w:t>
      </w:r>
    </w:p>
    <w:p w:rsidR="00C01968" w:rsidRPr="00C01968" w:rsidRDefault="00C01968" w:rsidP="00C01968">
      <w:pPr>
        <w:pStyle w:val="a3"/>
      </w:pPr>
      <w:r w:rsidRPr="00C01968">
        <w:t>2.</w:t>
      </w:r>
      <w:r w:rsidR="00207276">
        <w:t xml:space="preserve"> </w:t>
      </w:r>
      <w:r w:rsidRPr="00C01968">
        <w:t>Заключение</w:t>
      </w:r>
      <w:r w:rsidRPr="00C01968">
        <w:rPr>
          <w:spacing w:val="40"/>
        </w:rPr>
        <w:t xml:space="preserve"> </w:t>
      </w:r>
      <w:r w:rsidRPr="00C01968">
        <w:t>оформляется по форме, приведенной в приложении к Стандарту, и содержит следующие положения:</w:t>
      </w:r>
    </w:p>
    <w:p w:rsidR="00C01968" w:rsidRPr="00C01968" w:rsidRDefault="00C01968" w:rsidP="00C01968">
      <w:pPr>
        <w:pStyle w:val="a3"/>
      </w:pPr>
      <w:r w:rsidRPr="00C01968">
        <w:t>а) во вводной части:</w:t>
      </w:r>
    </w:p>
    <w:p w:rsidR="00C01968" w:rsidRPr="00C01968" w:rsidRDefault="00C01968" w:rsidP="00C01968">
      <w:pPr>
        <w:pStyle w:val="a3"/>
      </w:pPr>
      <w:r w:rsidRPr="00C01968">
        <w:t>реквизиты документов, на основании и с учетом которых проведена ф</w:t>
      </w:r>
      <w:proofErr w:type="gramStart"/>
      <w:r w:rsidRPr="00C01968">
        <w:t>и-</w:t>
      </w:r>
      <w:proofErr w:type="gramEnd"/>
      <w:r w:rsidRPr="00C01968">
        <w:t xml:space="preserve"> </w:t>
      </w:r>
      <w:proofErr w:type="spellStart"/>
      <w:r w:rsidRPr="00C01968">
        <w:t>нансово</w:t>
      </w:r>
      <w:proofErr w:type="spellEnd"/>
      <w:r w:rsidRPr="00C01968">
        <w:t>-экономическая экспертиза;</w:t>
      </w:r>
    </w:p>
    <w:p w:rsidR="00C01968" w:rsidRPr="00C01968" w:rsidRDefault="00C01968" w:rsidP="00C01968">
      <w:pPr>
        <w:pStyle w:val="a3"/>
      </w:pPr>
      <w:r w:rsidRPr="00C01968">
        <w:t>б) в разделе «Общие положения»:</w:t>
      </w:r>
    </w:p>
    <w:p w:rsidR="00C01968" w:rsidRPr="00C01968" w:rsidRDefault="00C01968" w:rsidP="00C01968">
      <w:pPr>
        <w:pStyle w:val="a3"/>
      </w:pPr>
      <w:r w:rsidRPr="00C01968">
        <w:t>основания, лежащие в основе разработки и принятия соответствующей муниципальной программы;</w:t>
      </w:r>
    </w:p>
    <w:p w:rsidR="00C01968" w:rsidRPr="00C01968" w:rsidRDefault="00C01968" w:rsidP="00C01968">
      <w:pPr>
        <w:pStyle w:val="a3"/>
      </w:pPr>
      <w:r w:rsidRPr="00C01968">
        <w:t>общую характеристику основных параметров проекта муниципальной программы (цель муниципальной программы, с</w:t>
      </w:r>
      <w:r w:rsidR="0097785C">
        <w:t>рок реализации и т.д.) или про</w:t>
      </w:r>
      <w:r w:rsidRPr="00C01968">
        <w:t>екта о внесении изменений в муниципальную</w:t>
      </w:r>
      <w:r w:rsidR="0097785C">
        <w:t xml:space="preserve"> программу (суть вносимых изме</w:t>
      </w:r>
      <w:r w:rsidRPr="00C01968">
        <w:t>нений);</w:t>
      </w:r>
    </w:p>
    <w:p w:rsidR="00C01968" w:rsidRPr="00C01968" w:rsidRDefault="00C01968" w:rsidP="00C01968">
      <w:pPr>
        <w:pStyle w:val="a3"/>
      </w:pPr>
      <w:r w:rsidRPr="00C01968">
        <w:t>в) в разделе «Результаты финансово-экономической экспертизы»:</w:t>
      </w:r>
    </w:p>
    <w:p w:rsidR="00C01968" w:rsidRPr="00C01968" w:rsidRDefault="00C01968" w:rsidP="00C01968">
      <w:pPr>
        <w:pStyle w:val="a3"/>
      </w:pPr>
      <w:r w:rsidRPr="00C01968">
        <w:t>оценку обоснованности объемов фин</w:t>
      </w:r>
      <w:r w:rsidR="0097785C">
        <w:t>ансирования проекта муниципаль</w:t>
      </w:r>
      <w:r w:rsidRPr="00C01968">
        <w:t>ной программы, изменения объемов финансирования в проекте о внесении и</w:t>
      </w:r>
      <w:proofErr w:type="gramStart"/>
      <w:r w:rsidRPr="00C01968">
        <w:t>з-</w:t>
      </w:r>
      <w:proofErr w:type="gramEnd"/>
      <w:r w:rsidRPr="00C01968">
        <w:t xml:space="preserve"> </w:t>
      </w:r>
      <w:proofErr w:type="spellStart"/>
      <w:r w:rsidRPr="00C01968">
        <w:t>менений</w:t>
      </w:r>
      <w:proofErr w:type="spellEnd"/>
      <w:r w:rsidRPr="00C01968">
        <w:t xml:space="preserve"> в муниципальную программу;</w:t>
      </w:r>
    </w:p>
    <w:p w:rsidR="00C01968" w:rsidRPr="00C01968" w:rsidRDefault="00C01968" w:rsidP="00C01968">
      <w:pPr>
        <w:pStyle w:val="a3"/>
      </w:pPr>
      <w:r w:rsidRPr="00C01968">
        <w:t>анализ недостатков и нарушений, выявленных в ходе финансов</w:t>
      </w:r>
      <w:proofErr w:type="gramStart"/>
      <w:r w:rsidRPr="00C01968">
        <w:t>о-</w:t>
      </w:r>
      <w:proofErr w:type="gramEnd"/>
      <w:r w:rsidRPr="00C01968">
        <w:t xml:space="preserve"> экономической экспертизы;</w:t>
      </w:r>
    </w:p>
    <w:p w:rsidR="008C6AAA" w:rsidRPr="00C01968" w:rsidRDefault="00C01968" w:rsidP="00C01968">
      <w:pPr>
        <w:pStyle w:val="a3"/>
      </w:pPr>
      <w:r w:rsidRPr="00C01968">
        <w:t>иную информацию;</w:t>
      </w:r>
    </w:p>
    <w:p w:rsidR="00C01968" w:rsidRPr="00C01968" w:rsidRDefault="00C01968" w:rsidP="00C01968">
      <w:pPr>
        <w:pStyle w:val="a3"/>
      </w:pPr>
      <w:r w:rsidRPr="00C01968">
        <w:t>г) в разделе «Выводы и предложения»:</w:t>
      </w:r>
    </w:p>
    <w:p w:rsidR="00E518C8" w:rsidRDefault="00E518C8" w:rsidP="008C6AAA">
      <w:pPr>
        <w:pStyle w:val="a3"/>
      </w:pPr>
      <w:r>
        <w:t xml:space="preserve">- </w:t>
      </w:r>
      <w:r w:rsidR="00C01968" w:rsidRPr="00C01968">
        <w:t xml:space="preserve">выводы о наиболее существенных проблемных факторах, негативно </w:t>
      </w:r>
      <w:proofErr w:type="spellStart"/>
      <w:r w:rsidR="00C01968" w:rsidRPr="00C01968">
        <w:t>вл</w:t>
      </w:r>
      <w:proofErr w:type="gramStart"/>
      <w:r w:rsidR="00C01968" w:rsidRPr="00C01968">
        <w:t>и</w:t>
      </w:r>
      <w:proofErr w:type="spellEnd"/>
      <w:r w:rsidR="00C01968" w:rsidRPr="00C01968">
        <w:t>-</w:t>
      </w:r>
      <w:proofErr w:type="gramEnd"/>
      <w:r w:rsidR="00C01968" w:rsidRPr="00C01968">
        <w:t xml:space="preserve"> </w:t>
      </w:r>
      <w:proofErr w:type="spellStart"/>
      <w:r w:rsidR="00C01968" w:rsidRPr="00C01968">
        <w:t>яющих</w:t>
      </w:r>
      <w:proofErr w:type="spellEnd"/>
      <w:r w:rsidR="00C01968" w:rsidRPr="00C01968">
        <w:t xml:space="preserve"> на реализацию муниципальной программы;</w:t>
      </w:r>
    </w:p>
    <w:p w:rsidR="008C6AAA" w:rsidRPr="008C6AAA" w:rsidRDefault="00E518C8" w:rsidP="008C6AAA">
      <w:pPr>
        <w:pStyle w:val="a3"/>
      </w:pPr>
      <w:r>
        <w:rPr>
          <w:rFonts w:eastAsiaTheme="minorHAnsi"/>
          <w:b/>
          <w:szCs w:val="22"/>
        </w:rPr>
        <w:t xml:space="preserve"> - </w:t>
      </w:r>
      <w:r w:rsidR="008C6AAA" w:rsidRPr="008C6AAA">
        <w:t>предложения и рекомендации по рассмотрению и устранению нарушений и недостатков, выявленных в ходе финансово</w:t>
      </w:r>
      <w:r>
        <w:t>-экономической экспертизы, раз</w:t>
      </w:r>
      <w:r w:rsidR="008C6AAA" w:rsidRPr="008C6AAA">
        <w:t>работчиками проектов программ.</w:t>
      </w:r>
    </w:p>
    <w:p w:rsidR="008C6AAA" w:rsidRPr="008C6AAA" w:rsidRDefault="008C6AAA" w:rsidP="008C6AAA">
      <w:pPr>
        <w:pStyle w:val="a3"/>
      </w:pPr>
      <w:r w:rsidRPr="008C6AAA">
        <w:t>3.</w:t>
      </w:r>
      <w:r w:rsidR="00E518C8">
        <w:t xml:space="preserve"> </w:t>
      </w:r>
      <w:r w:rsidRPr="008C6AAA">
        <w:t xml:space="preserve">Все суждения и оценки, отраженные в заключении, должны </w:t>
      </w:r>
      <w:proofErr w:type="spellStart"/>
      <w:r w:rsidRPr="008C6AAA">
        <w:t>подтве</w:t>
      </w:r>
      <w:proofErr w:type="gramStart"/>
      <w:r w:rsidRPr="008C6AAA">
        <w:t>р</w:t>
      </w:r>
      <w:proofErr w:type="spellEnd"/>
      <w:r w:rsidRPr="008C6AAA">
        <w:t>-</w:t>
      </w:r>
      <w:proofErr w:type="gramEnd"/>
      <w:r w:rsidRPr="008C6AAA">
        <w:t xml:space="preserve"> ждаться ссылками на исследованные полож</w:t>
      </w:r>
      <w:r w:rsidR="00E518C8">
        <w:t>ения проекта муниципальной про</w:t>
      </w:r>
      <w:r w:rsidRPr="008C6AAA">
        <w:t xml:space="preserve">граммы, проекта о внесении изменений в муниципальную программу, и </w:t>
      </w:r>
      <w:r w:rsidRPr="008C6AAA">
        <w:lastRenderedPageBreak/>
        <w:t>могут подтверждаться примерами. В случае налич</w:t>
      </w:r>
      <w:r w:rsidR="00E518C8">
        <w:t>ия в проекте муниципальной про</w:t>
      </w:r>
      <w:r w:rsidRPr="008C6AAA">
        <w:t xml:space="preserve">граммы, проекте о внесении изменений в </w:t>
      </w:r>
      <w:r w:rsidR="00E518C8">
        <w:t>муниципальную программу наруше</w:t>
      </w:r>
      <w:r w:rsidRPr="008C6AAA">
        <w:t>ний, они отмечаются с изложением сути нарушения и указанием реквизитов соответствующих нормативных правовых актов и конкретных их норм.</w:t>
      </w:r>
    </w:p>
    <w:p w:rsidR="008C6AAA" w:rsidRPr="008C6AAA" w:rsidRDefault="008C6AAA" w:rsidP="008C6AAA">
      <w:pPr>
        <w:pStyle w:val="a3"/>
      </w:pPr>
      <w:r w:rsidRPr="008C6AAA">
        <w:t>4.</w:t>
      </w:r>
      <w:r w:rsidR="00E518C8">
        <w:t xml:space="preserve"> </w:t>
      </w:r>
      <w:r w:rsidRPr="008C6AAA">
        <w:t>Заключение подписывае</w:t>
      </w:r>
      <w:r w:rsidR="00E518C8">
        <w:t>тся председателем Контрольно-счетной пала</w:t>
      </w:r>
      <w:r w:rsidRPr="008C6AAA">
        <w:t>ты и направляется в установленном порядке исполнителю, от которого проект муниципальной программы (проект о внесении изменений в муниципальную программу) был получен для проведения финансово-экономической эк</w:t>
      </w:r>
      <w:r w:rsidR="00E518C8">
        <w:t>сперти</w:t>
      </w:r>
      <w:bookmarkStart w:id="0" w:name="_GoBack"/>
      <w:bookmarkEnd w:id="0"/>
      <w:r w:rsidRPr="008C6AAA">
        <w:rPr>
          <w:spacing w:val="-4"/>
        </w:rPr>
        <w:t>зы.</w:t>
      </w:r>
    </w:p>
    <w:p w:rsidR="008C6AAA" w:rsidRPr="00F96195" w:rsidRDefault="008C6AAA" w:rsidP="00C01968">
      <w:pPr>
        <w:spacing w:line="321" w:lineRule="exact"/>
        <w:rPr>
          <w:rFonts w:ascii="Times New Roman" w:hAnsi="Times New Roman" w:cs="Times New Roman"/>
          <w:b/>
          <w:sz w:val="28"/>
        </w:rPr>
      </w:pPr>
    </w:p>
    <w:p w:rsidR="00F96195" w:rsidRPr="00B14DF6" w:rsidRDefault="00F96195" w:rsidP="00F96195">
      <w:pPr>
        <w:pStyle w:val="a3"/>
        <w:jc w:val="center"/>
      </w:pPr>
    </w:p>
    <w:p w:rsidR="00B14DF6" w:rsidRPr="004306A3" w:rsidRDefault="00B14DF6" w:rsidP="004306A3">
      <w:pPr>
        <w:pStyle w:val="a3"/>
      </w:pPr>
    </w:p>
    <w:p w:rsidR="004306A3" w:rsidRPr="003F4FD8" w:rsidRDefault="004306A3" w:rsidP="003F4FD8">
      <w:pPr>
        <w:pStyle w:val="a3"/>
      </w:pPr>
    </w:p>
    <w:p w:rsidR="003F4FD8" w:rsidRPr="00FC51A9" w:rsidRDefault="003F4FD8" w:rsidP="00FC51A9">
      <w:pPr>
        <w:pStyle w:val="a3"/>
      </w:pPr>
    </w:p>
    <w:p w:rsidR="00FC51A9" w:rsidRPr="00BD0D9B" w:rsidRDefault="00FC51A9" w:rsidP="00DB4160">
      <w:pPr>
        <w:pStyle w:val="a3"/>
      </w:pPr>
    </w:p>
    <w:p w:rsidR="00DB4160" w:rsidRPr="00BD0D9B" w:rsidRDefault="00DB4160" w:rsidP="00777B2A">
      <w:pPr>
        <w:pStyle w:val="a3"/>
      </w:pPr>
    </w:p>
    <w:p w:rsidR="00777B2A" w:rsidRPr="00777B2A" w:rsidRDefault="00777B2A" w:rsidP="00777B2A">
      <w:pPr>
        <w:ind w:left="2024"/>
        <w:rPr>
          <w:rFonts w:ascii="Times New Roman" w:hAnsi="Times New Roman" w:cs="Times New Roman"/>
          <w:b/>
          <w:sz w:val="28"/>
        </w:rPr>
      </w:pPr>
    </w:p>
    <w:p w:rsidR="00777B2A" w:rsidRPr="00AD2E84" w:rsidRDefault="00777B2A" w:rsidP="00AD2E84">
      <w:pPr>
        <w:pStyle w:val="a3"/>
      </w:pPr>
    </w:p>
    <w:p w:rsidR="00AD2E84" w:rsidRPr="002C41BA" w:rsidRDefault="00AD2E84" w:rsidP="002C41BA">
      <w:pPr>
        <w:pStyle w:val="a3"/>
      </w:pPr>
    </w:p>
    <w:p w:rsidR="002C41BA" w:rsidRPr="00A913AD" w:rsidRDefault="002C41BA" w:rsidP="00A913AD">
      <w:pPr>
        <w:pStyle w:val="a3"/>
      </w:pPr>
    </w:p>
    <w:p w:rsidR="003640C3" w:rsidRPr="00526D6B" w:rsidRDefault="003640C3" w:rsidP="00526D6B">
      <w:pPr>
        <w:pStyle w:val="a3"/>
        <w:rPr>
          <w:b/>
        </w:rPr>
      </w:pPr>
    </w:p>
    <w:p w:rsidR="00781BA3" w:rsidRDefault="00781BA3" w:rsidP="00526D6B">
      <w:pPr>
        <w:pStyle w:val="a3"/>
        <w:ind w:right="423"/>
        <w:jc w:val="center"/>
      </w:pPr>
    </w:p>
    <w:p w:rsidR="00F8367F" w:rsidRPr="00F8367F" w:rsidRDefault="00F8367F" w:rsidP="007B3298">
      <w:pPr>
        <w:spacing w:before="24" w:line="180" w:lineRule="auto"/>
        <w:ind w:left="1110"/>
        <w:rPr>
          <w:rFonts w:ascii="Times New Roman" w:hAnsi="Times New Roman" w:cs="Times New Roman"/>
          <w:b/>
          <w:sz w:val="28"/>
        </w:rPr>
      </w:pPr>
    </w:p>
    <w:p w:rsidR="00F76CCC" w:rsidRDefault="00F76CCC" w:rsidP="00F76CCC">
      <w:pPr>
        <w:jc w:val="center"/>
      </w:pPr>
    </w:p>
    <w:sectPr w:rsidR="00F7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B4" w:rsidRDefault="00700FB4">
      <w:pPr>
        <w:spacing w:after="0" w:line="240" w:lineRule="auto"/>
      </w:pPr>
      <w:r>
        <w:separator/>
      </w:r>
    </w:p>
  </w:endnote>
  <w:endnote w:type="continuationSeparator" w:id="0">
    <w:p w:rsidR="00700FB4" w:rsidRDefault="0070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B4" w:rsidRDefault="00700FB4">
      <w:pPr>
        <w:spacing w:after="0" w:line="240" w:lineRule="auto"/>
      </w:pPr>
      <w:r>
        <w:separator/>
      </w:r>
    </w:p>
  </w:footnote>
  <w:footnote w:type="continuationSeparator" w:id="0">
    <w:p w:rsidR="00700FB4" w:rsidRDefault="0070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7D9"/>
    <w:multiLevelType w:val="hybridMultilevel"/>
    <w:tmpl w:val="71BA7F64"/>
    <w:lvl w:ilvl="0" w:tplc="8FF657B0">
      <w:start w:val="1"/>
      <w:numFmt w:val="decimal"/>
      <w:lvlText w:val="%1."/>
      <w:lvlJc w:val="left"/>
      <w:pPr>
        <w:ind w:left="226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48735C">
      <w:start w:val="1"/>
      <w:numFmt w:val="decimal"/>
      <w:lvlText w:val="%2."/>
      <w:lvlJc w:val="left"/>
      <w:pPr>
        <w:ind w:left="1135" w:hanging="284"/>
        <w:jc w:val="right"/>
      </w:pPr>
      <w:rPr>
        <w:rFonts w:hint="default"/>
        <w:w w:val="100"/>
        <w:lang w:val="ru-RU" w:eastAsia="en-US" w:bidi="ar-SA"/>
      </w:rPr>
    </w:lvl>
    <w:lvl w:ilvl="2" w:tplc="1CCE698A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3" w:tplc="6D84BC34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4" w:tplc="A54E4256">
      <w:numFmt w:val="bullet"/>
      <w:lvlText w:val="•"/>
      <w:lvlJc w:val="left"/>
      <w:pPr>
        <w:ind w:left="5858" w:hanging="284"/>
      </w:pPr>
      <w:rPr>
        <w:rFonts w:hint="default"/>
        <w:lang w:val="ru-RU" w:eastAsia="en-US" w:bidi="ar-SA"/>
      </w:rPr>
    </w:lvl>
    <w:lvl w:ilvl="5" w:tplc="3E14E062">
      <w:numFmt w:val="bullet"/>
      <w:lvlText w:val="•"/>
      <w:lvlJc w:val="left"/>
      <w:pPr>
        <w:ind w:left="6716" w:hanging="284"/>
      </w:pPr>
      <w:rPr>
        <w:rFonts w:hint="default"/>
        <w:lang w:val="ru-RU" w:eastAsia="en-US" w:bidi="ar-SA"/>
      </w:rPr>
    </w:lvl>
    <w:lvl w:ilvl="6" w:tplc="AC2C906C">
      <w:numFmt w:val="bullet"/>
      <w:lvlText w:val="•"/>
      <w:lvlJc w:val="left"/>
      <w:pPr>
        <w:ind w:left="7574" w:hanging="284"/>
      </w:pPr>
      <w:rPr>
        <w:rFonts w:hint="default"/>
        <w:lang w:val="ru-RU" w:eastAsia="en-US" w:bidi="ar-SA"/>
      </w:rPr>
    </w:lvl>
    <w:lvl w:ilvl="7" w:tplc="1EEA81A4">
      <w:numFmt w:val="bullet"/>
      <w:lvlText w:val="•"/>
      <w:lvlJc w:val="left"/>
      <w:pPr>
        <w:ind w:left="8433" w:hanging="284"/>
      </w:pPr>
      <w:rPr>
        <w:rFonts w:hint="default"/>
        <w:lang w:val="ru-RU" w:eastAsia="en-US" w:bidi="ar-SA"/>
      </w:rPr>
    </w:lvl>
    <w:lvl w:ilvl="8" w:tplc="0576FFB6">
      <w:numFmt w:val="bullet"/>
      <w:lvlText w:val="•"/>
      <w:lvlJc w:val="left"/>
      <w:pPr>
        <w:ind w:left="9291" w:hanging="284"/>
      </w:pPr>
      <w:rPr>
        <w:rFonts w:hint="default"/>
        <w:lang w:val="ru-RU" w:eastAsia="en-US" w:bidi="ar-SA"/>
      </w:rPr>
    </w:lvl>
  </w:abstractNum>
  <w:abstractNum w:abstractNumId="1">
    <w:nsid w:val="38031289"/>
    <w:multiLevelType w:val="hybridMultilevel"/>
    <w:tmpl w:val="8AAC5A16"/>
    <w:lvl w:ilvl="0" w:tplc="15D295E8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3D"/>
    <w:rsid w:val="00004641"/>
    <w:rsid w:val="00044DA7"/>
    <w:rsid w:val="000C21A1"/>
    <w:rsid w:val="001D3313"/>
    <w:rsid w:val="00207276"/>
    <w:rsid w:val="002C41BA"/>
    <w:rsid w:val="00341BC4"/>
    <w:rsid w:val="003640C3"/>
    <w:rsid w:val="003B423F"/>
    <w:rsid w:val="003F4FD8"/>
    <w:rsid w:val="00415D73"/>
    <w:rsid w:val="004245D6"/>
    <w:rsid w:val="004306A3"/>
    <w:rsid w:val="0043420A"/>
    <w:rsid w:val="0043753D"/>
    <w:rsid w:val="0048453E"/>
    <w:rsid w:val="00526D6B"/>
    <w:rsid w:val="005D50BA"/>
    <w:rsid w:val="00700FB4"/>
    <w:rsid w:val="00765CAF"/>
    <w:rsid w:val="00777B2A"/>
    <w:rsid w:val="0078187A"/>
    <w:rsid w:val="00781BA3"/>
    <w:rsid w:val="007B3298"/>
    <w:rsid w:val="00866D9E"/>
    <w:rsid w:val="00897FFD"/>
    <w:rsid w:val="008C6AAA"/>
    <w:rsid w:val="0097785C"/>
    <w:rsid w:val="00A913AD"/>
    <w:rsid w:val="00AD2E84"/>
    <w:rsid w:val="00B11A14"/>
    <w:rsid w:val="00B14DF6"/>
    <w:rsid w:val="00B16687"/>
    <w:rsid w:val="00B4045F"/>
    <w:rsid w:val="00B81CFF"/>
    <w:rsid w:val="00BB2FA9"/>
    <w:rsid w:val="00BC7C4A"/>
    <w:rsid w:val="00C01968"/>
    <w:rsid w:val="00DB4160"/>
    <w:rsid w:val="00DF2792"/>
    <w:rsid w:val="00E518C8"/>
    <w:rsid w:val="00E5639E"/>
    <w:rsid w:val="00E80B3D"/>
    <w:rsid w:val="00EF534E"/>
    <w:rsid w:val="00F76CCC"/>
    <w:rsid w:val="00F8367F"/>
    <w:rsid w:val="00F96195"/>
    <w:rsid w:val="00FC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7FF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7F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7FFD"/>
    <w:pPr>
      <w:widowControl w:val="0"/>
      <w:autoSpaceDE w:val="0"/>
      <w:autoSpaceDN w:val="0"/>
      <w:spacing w:after="0" w:line="240" w:lineRule="auto"/>
      <w:ind w:left="107" w:firstLine="7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7FF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7F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7FFD"/>
    <w:pPr>
      <w:widowControl w:val="0"/>
      <w:autoSpaceDE w:val="0"/>
      <w:autoSpaceDN w:val="0"/>
      <w:spacing w:after="0" w:line="240" w:lineRule="auto"/>
      <w:ind w:left="107" w:firstLine="7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35</cp:revision>
  <dcterms:created xsi:type="dcterms:W3CDTF">2022-03-22T12:02:00Z</dcterms:created>
  <dcterms:modified xsi:type="dcterms:W3CDTF">2022-03-23T12:47:00Z</dcterms:modified>
</cp:coreProperties>
</file>