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05A4C" w14:textId="3B008F35" w:rsidR="008C3DF0" w:rsidRDefault="00F94D7B" w:rsidP="00E94869">
      <w:pPr>
        <w:pStyle w:val="2"/>
        <w:spacing w:before="0" w:after="0" w:line="240" w:lineRule="exact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ПРОЕКТ</w:t>
      </w:r>
    </w:p>
    <w:p w14:paraId="427398E4" w14:textId="77777777" w:rsidR="008C3DF0" w:rsidRDefault="008C3DF0" w:rsidP="00E94869">
      <w:pPr>
        <w:pStyle w:val="2"/>
        <w:spacing w:before="0" w:after="0" w:line="240" w:lineRule="exact"/>
        <w:jc w:val="center"/>
        <w:rPr>
          <w:rFonts w:ascii="Times New Roman" w:hAnsi="Times New Roman" w:cs="Times New Roman"/>
          <w:i w:val="0"/>
        </w:rPr>
      </w:pPr>
    </w:p>
    <w:p w14:paraId="0CBDFA27" w14:textId="7D50CA7A" w:rsidR="00E94869" w:rsidRPr="008C3DF0" w:rsidRDefault="00E94869" w:rsidP="00E94869">
      <w:pPr>
        <w:pStyle w:val="2"/>
        <w:spacing w:before="0" w:after="0" w:line="240" w:lineRule="exact"/>
        <w:jc w:val="center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i w:val="0"/>
        </w:rPr>
        <w:t xml:space="preserve">Основные направления долговой политики Батецкого муниципального </w:t>
      </w:r>
      <w:r w:rsidR="000653E1">
        <w:rPr>
          <w:rFonts w:ascii="Times New Roman" w:hAnsi="Times New Roman" w:cs="Times New Roman"/>
          <w:i w:val="0"/>
        </w:rPr>
        <w:t>округа</w:t>
      </w:r>
      <w:r>
        <w:rPr>
          <w:rFonts w:ascii="Times New Roman" w:hAnsi="Times New Roman" w:cs="Times New Roman"/>
          <w:i w:val="0"/>
        </w:rPr>
        <w:t xml:space="preserve"> </w:t>
      </w:r>
    </w:p>
    <w:p w14:paraId="6F326A01" w14:textId="77777777" w:rsidR="00E94869" w:rsidRPr="007A7B43" w:rsidRDefault="00E94869" w:rsidP="00E94869">
      <w:pPr>
        <w:pStyle w:val="2"/>
        <w:spacing w:before="0" w:after="0" w:line="240" w:lineRule="exact"/>
        <w:jc w:val="center"/>
        <w:rPr>
          <w:rFonts w:ascii="Times New Roman" w:hAnsi="Times New Roman" w:cs="Times New Roman"/>
          <w:i w:val="0"/>
        </w:rPr>
      </w:pPr>
      <w:r w:rsidRPr="007A7B43">
        <w:rPr>
          <w:rFonts w:ascii="Times New Roman" w:hAnsi="Times New Roman" w:cs="Times New Roman"/>
          <w:bCs w:val="0"/>
        </w:rPr>
        <w:t xml:space="preserve"> </w:t>
      </w:r>
    </w:p>
    <w:p w14:paraId="1DDA6AB3" w14:textId="77777777" w:rsidR="008C3DF0" w:rsidRDefault="008C3DF0" w:rsidP="000A6748">
      <w:pPr>
        <w:pStyle w:val="21"/>
        <w:spacing w:after="0"/>
        <w:ind w:left="0" w:firstLine="709"/>
        <w:jc w:val="both"/>
        <w:rPr>
          <w:sz w:val="28"/>
          <w:szCs w:val="28"/>
        </w:rPr>
      </w:pPr>
    </w:p>
    <w:p w14:paraId="03B5E0BF" w14:textId="108524B0" w:rsidR="008C3DF0" w:rsidRPr="008C3DF0" w:rsidRDefault="000A6748" w:rsidP="000A6748">
      <w:pPr>
        <w:pStyle w:val="21"/>
        <w:spacing w:after="0"/>
        <w:ind w:left="0" w:firstLine="709"/>
        <w:jc w:val="both"/>
        <w:rPr>
          <w:sz w:val="28"/>
          <w:szCs w:val="28"/>
        </w:rPr>
      </w:pPr>
      <w:r w:rsidRPr="008C3DF0">
        <w:rPr>
          <w:sz w:val="28"/>
          <w:szCs w:val="28"/>
        </w:rPr>
        <w:t xml:space="preserve">Долговая политика Батецкого муниципального </w:t>
      </w:r>
      <w:r w:rsidR="000653E1">
        <w:rPr>
          <w:sz w:val="28"/>
          <w:szCs w:val="28"/>
        </w:rPr>
        <w:t>округа</w:t>
      </w:r>
      <w:r w:rsidRPr="008C3DF0">
        <w:rPr>
          <w:sz w:val="28"/>
          <w:szCs w:val="28"/>
        </w:rPr>
        <w:t xml:space="preserve"> </w:t>
      </w:r>
      <w:r w:rsidR="008C3DF0" w:rsidRPr="008C3DF0">
        <w:rPr>
          <w:bCs/>
          <w:sz w:val="28"/>
          <w:szCs w:val="28"/>
        </w:rPr>
        <w:t>на 202</w:t>
      </w:r>
      <w:r w:rsidR="000653E1">
        <w:rPr>
          <w:bCs/>
          <w:sz w:val="28"/>
          <w:szCs w:val="28"/>
        </w:rPr>
        <w:t>5</w:t>
      </w:r>
      <w:r w:rsidR="008C3DF0" w:rsidRPr="008C3DF0">
        <w:rPr>
          <w:bCs/>
          <w:sz w:val="28"/>
          <w:szCs w:val="28"/>
        </w:rPr>
        <w:t xml:space="preserve"> год и на плановый период 202</w:t>
      </w:r>
      <w:r w:rsidR="00FE3E84">
        <w:rPr>
          <w:bCs/>
          <w:sz w:val="28"/>
          <w:szCs w:val="28"/>
        </w:rPr>
        <w:t>5</w:t>
      </w:r>
      <w:r w:rsidR="008C3DF0" w:rsidRPr="008C3DF0">
        <w:rPr>
          <w:bCs/>
          <w:sz w:val="28"/>
          <w:szCs w:val="28"/>
        </w:rPr>
        <w:t xml:space="preserve"> и 202</w:t>
      </w:r>
      <w:r w:rsidR="00FE3E84">
        <w:rPr>
          <w:bCs/>
          <w:sz w:val="28"/>
          <w:szCs w:val="28"/>
        </w:rPr>
        <w:t>6</w:t>
      </w:r>
      <w:r w:rsidR="008C3DF0" w:rsidRPr="008C3DF0">
        <w:rPr>
          <w:bCs/>
          <w:sz w:val="28"/>
          <w:szCs w:val="28"/>
        </w:rPr>
        <w:t xml:space="preserve"> годов </w:t>
      </w:r>
      <w:r w:rsidRPr="008C3DF0">
        <w:rPr>
          <w:sz w:val="28"/>
          <w:szCs w:val="28"/>
        </w:rPr>
        <w:t xml:space="preserve">является составной частью бюджетной политики, способствует решению значимых для муниципального </w:t>
      </w:r>
      <w:r w:rsidR="00DF2026">
        <w:rPr>
          <w:sz w:val="28"/>
          <w:szCs w:val="28"/>
        </w:rPr>
        <w:t>округа</w:t>
      </w:r>
      <w:r w:rsidRPr="008C3DF0">
        <w:rPr>
          <w:sz w:val="28"/>
          <w:szCs w:val="28"/>
        </w:rPr>
        <w:t xml:space="preserve"> задач и заключается в реализации комплекса мер в процессе управления муниципальным долгом муниципального </w:t>
      </w:r>
      <w:r w:rsidR="00DF2026">
        <w:rPr>
          <w:sz w:val="28"/>
          <w:szCs w:val="28"/>
        </w:rPr>
        <w:t>округа</w:t>
      </w:r>
      <w:r w:rsidRPr="008C3DF0">
        <w:rPr>
          <w:sz w:val="28"/>
          <w:szCs w:val="28"/>
        </w:rPr>
        <w:t>, направленных на</w:t>
      </w:r>
      <w:r w:rsidR="008C3DF0" w:rsidRPr="008C3DF0">
        <w:rPr>
          <w:sz w:val="28"/>
          <w:szCs w:val="28"/>
        </w:rPr>
        <w:t>:</w:t>
      </w:r>
    </w:p>
    <w:p w14:paraId="54CB6796" w14:textId="57592394" w:rsidR="008C3DF0" w:rsidRDefault="000A6748" w:rsidP="008C3DF0">
      <w:pPr>
        <w:pStyle w:val="21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 w:rsidRPr="008C3DF0">
        <w:rPr>
          <w:sz w:val="28"/>
          <w:szCs w:val="28"/>
        </w:rPr>
        <w:t xml:space="preserve">удовлетворение потребности в муниципальных заимствованиях муниципального </w:t>
      </w:r>
      <w:r w:rsidR="00DF2026">
        <w:rPr>
          <w:sz w:val="28"/>
          <w:szCs w:val="28"/>
        </w:rPr>
        <w:t>округа</w:t>
      </w:r>
      <w:r w:rsidRPr="008C3DF0">
        <w:rPr>
          <w:sz w:val="28"/>
          <w:szCs w:val="28"/>
        </w:rPr>
        <w:t xml:space="preserve"> (далее - заимствования)</w:t>
      </w:r>
      <w:r w:rsidR="008C3DF0">
        <w:rPr>
          <w:sz w:val="28"/>
          <w:szCs w:val="28"/>
        </w:rPr>
        <w:t>;</w:t>
      </w:r>
    </w:p>
    <w:p w14:paraId="7E002475" w14:textId="7C8EB628" w:rsidR="00E94869" w:rsidRPr="008C3DF0" w:rsidRDefault="008C3DF0" w:rsidP="008C3DF0">
      <w:pPr>
        <w:pStyle w:val="21"/>
        <w:spacing w:after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E94869" w:rsidRPr="008C3DF0">
        <w:rPr>
          <w:bCs/>
          <w:sz w:val="28"/>
          <w:szCs w:val="28"/>
        </w:rPr>
        <w:t xml:space="preserve">) своевременное и полное исполнение и обслуживание долговых обязательств Батецкого муниципального </w:t>
      </w:r>
      <w:r w:rsidR="00DF2026">
        <w:rPr>
          <w:bCs/>
          <w:sz w:val="28"/>
          <w:szCs w:val="28"/>
        </w:rPr>
        <w:t>округа</w:t>
      </w:r>
      <w:r w:rsidR="00E94869" w:rsidRPr="008C3DF0">
        <w:rPr>
          <w:bCs/>
          <w:sz w:val="28"/>
          <w:szCs w:val="28"/>
        </w:rPr>
        <w:t>;</w:t>
      </w:r>
    </w:p>
    <w:p w14:paraId="66838939" w14:textId="31064D23" w:rsidR="00E94869" w:rsidRPr="008C3DF0" w:rsidRDefault="008C3DF0" w:rsidP="008C3DF0">
      <w:pPr>
        <w:pStyle w:val="21"/>
        <w:spacing w:after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E94869" w:rsidRPr="008C3DF0">
        <w:rPr>
          <w:bCs/>
          <w:sz w:val="28"/>
          <w:szCs w:val="28"/>
        </w:rPr>
        <w:t xml:space="preserve">) поддержание объема муниципального долга </w:t>
      </w:r>
      <w:r w:rsidR="00DF2026">
        <w:rPr>
          <w:bCs/>
          <w:sz w:val="28"/>
          <w:szCs w:val="28"/>
        </w:rPr>
        <w:t>округа</w:t>
      </w:r>
      <w:r w:rsidR="00E94869" w:rsidRPr="008C3DF0">
        <w:rPr>
          <w:bCs/>
          <w:sz w:val="28"/>
          <w:szCs w:val="28"/>
        </w:rPr>
        <w:t xml:space="preserve">, а также расходов на его обслуживание в пределах, установленных федеральным законодательством, и в соответствии с решением Думы </w:t>
      </w:r>
      <w:r w:rsidR="00DF2026">
        <w:rPr>
          <w:bCs/>
          <w:sz w:val="28"/>
          <w:szCs w:val="28"/>
        </w:rPr>
        <w:t>округа</w:t>
      </w:r>
      <w:r w:rsidR="00E94869" w:rsidRPr="008C3DF0">
        <w:rPr>
          <w:bCs/>
          <w:sz w:val="28"/>
          <w:szCs w:val="28"/>
        </w:rPr>
        <w:t xml:space="preserve"> о бюджете </w:t>
      </w:r>
      <w:r w:rsidR="00DF2026">
        <w:rPr>
          <w:bCs/>
          <w:sz w:val="28"/>
          <w:szCs w:val="28"/>
        </w:rPr>
        <w:t>Батецкого муниципального округа</w:t>
      </w:r>
      <w:r w:rsidR="00E94869" w:rsidRPr="008C3DF0">
        <w:rPr>
          <w:bCs/>
          <w:sz w:val="28"/>
          <w:szCs w:val="28"/>
        </w:rPr>
        <w:t xml:space="preserve"> на 202</w:t>
      </w:r>
      <w:r w:rsidR="00DF2026">
        <w:rPr>
          <w:bCs/>
          <w:sz w:val="28"/>
          <w:szCs w:val="28"/>
        </w:rPr>
        <w:t>5</w:t>
      </w:r>
      <w:r w:rsidR="00E94869" w:rsidRPr="008C3DF0">
        <w:rPr>
          <w:bCs/>
          <w:sz w:val="28"/>
          <w:szCs w:val="28"/>
        </w:rPr>
        <w:t xml:space="preserve"> год и на плановый период 202</w:t>
      </w:r>
      <w:r w:rsidR="00DF2026">
        <w:rPr>
          <w:bCs/>
          <w:sz w:val="28"/>
          <w:szCs w:val="28"/>
        </w:rPr>
        <w:t>6</w:t>
      </w:r>
      <w:r w:rsidR="00E94869" w:rsidRPr="008C3DF0">
        <w:rPr>
          <w:bCs/>
          <w:sz w:val="28"/>
          <w:szCs w:val="28"/>
        </w:rPr>
        <w:t xml:space="preserve"> и 202</w:t>
      </w:r>
      <w:r w:rsidR="00DF2026">
        <w:rPr>
          <w:bCs/>
          <w:sz w:val="28"/>
          <w:szCs w:val="28"/>
        </w:rPr>
        <w:t>7</w:t>
      </w:r>
      <w:r w:rsidR="00E94869" w:rsidRPr="008C3DF0">
        <w:rPr>
          <w:bCs/>
          <w:sz w:val="28"/>
          <w:szCs w:val="28"/>
        </w:rPr>
        <w:t xml:space="preserve"> годов</w:t>
      </w:r>
      <w:r w:rsidRPr="008C3DF0">
        <w:rPr>
          <w:bCs/>
          <w:sz w:val="28"/>
          <w:szCs w:val="28"/>
        </w:rPr>
        <w:t xml:space="preserve">, </w:t>
      </w:r>
      <w:r w:rsidRPr="008C3DF0">
        <w:rPr>
          <w:sz w:val="28"/>
          <w:szCs w:val="28"/>
        </w:rPr>
        <w:t>исключающих их неисполнение, снижение рисков, возникающих в процессе управления муниципальным долгом</w:t>
      </w:r>
      <w:r w:rsidR="00E94869" w:rsidRPr="008C3DF0">
        <w:rPr>
          <w:bCs/>
          <w:sz w:val="28"/>
          <w:szCs w:val="28"/>
        </w:rPr>
        <w:t xml:space="preserve">; </w:t>
      </w:r>
    </w:p>
    <w:p w14:paraId="5F343F20" w14:textId="39A56C8D" w:rsidR="00E94869" w:rsidRPr="008C3DF0" w:rsidRDefault="008C3DF0" w:rsidP="008C3DF0">
      <w:pPr>
        <w:pStyle w:val="2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94869" w:rsidRPr="008C3DF0">
        <w:rPr>
          <w:sz w:val="28"/>
          <w:szCs w:val="28"/>
        </w:rPr>
        <w:t xml:space="preserve">) обеспечение выполнения условий рефинансирования и реструктуризации задолженности Батецкого муниципального </w:t>
      </w:r>
      <w:r w:rsidR="00DF2026">
        <w:rPr>
          <w:sz w:val="28"/>
          <w:szCs w:val="28"/>
        </w:rPr>
        <w:t>округа</w:t>
      </w:r>
      <w:r w:rsidR="00E94869" w:rsidRPr="008C3DF0">
        <w:rPr>
          <w:sz w:val="28"/>
          <w:szCs w:val="28"/>
        </w:rPr>
        <w:t xml:space="preserve"> перед Новгородской областью по бюджетным кредитам, проведенной в соответствии с заключенными соглашениями;</w:t>
      </w:r>
    </w:p>
    <w:p w14:paraId="72668C48" w14:textId="18B8B374" w:rsidR="00E94869" w:rsidRDefault="008C3DF0" w:rsidP="008C3DF0">
      <w:pPr>
        <w:pStyle w:val="21"/>
        <w:spacing w:after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E94869" w:rsidRPr="008C3DF0">
        <w:rPr>
          <w:bCs/>
          <w:sz w:val="28"/>
          <w:szCs w:val="28"/>
        </w:rPr>
        <w:t xml:space="preserve">) минимизацию </w:t>
      </w:r>
      <w:r w:rsidRPr="008C3DF0">
        <w:rPr>
          <w:bCs/>
          <w:sz w:val="28"/>
          <w:szCs w:val="28"/>
        </w:rPr>
        <w:t>расходов на</w:t>
      </w:r>
      <w:r w:rsidR="00E94869" w:rsidRPr="008C3DF0">
        <w:rPr>
          <w:bCs/>
          <w:sz w:val="28"/>
          <w:szCs w:val="28"/>
        </w:rPr>
        <w:t xml:space="preserve"> обслуживани</w:t>
      </w:r>
      <w:r w:rsidRPr="008C3DF0">
        <w:rPr>
          <w:bCs/>
          <w:sz w:val="28"/>
          <w:szCs w:val="28"/>
        </w:rPr>
        <w:t>е</w:t>
      </w:r>
      <w:r w:rsidR="00E94869" w:rsidRPr="008C3DF0">
        <w:rPr>
          <w:bCs/>
          <w:sz w:val="28"/>
          <w:szCs w:val="28"/>
        </w:rPr>
        <w:t xml:space="preserve"> муниципального долга Батецкого муниципального </w:t>
      </w:r>
      <w:r w:rsidR="00DF2026">
        <w:rPr>
          <w:bCs/>
          <w:sz w:val="28"/>
          <w:szCs w:val="28"/>
        </w:rPr>
        <w:t>округа</w:t>
      </w:r>
      <w:r w:rsidR="00E94869" w:rsidRPr="008C3DF0">
        <w:rPr>
          <w:bCs/>
          <w:sz w:val="28"/>
          <w:szCs w:val="28"/>
        </w:rPr>
        <w:t>.</w:t>
      </w:r>
    </w:p>
    <w:p w14:paraId="3EDCFBB5" w14:textId="3EB1261F" w:rsidR="008C3DF0" w:rsidRDefault="008C3DF0" w:rsidP="008C3DF0">
      <w:pPr>
        <w:pStyle w:val="21"/>
        <w:spacing w:after="0"/>
        <w:ind w:left="0" w:firstLine="709"/>
        <w:jc w:val="both"/>
        <w:rPr>
          <w:bCs/>
          <w:sz w:val="28"/>
          <w:szCs w:val="28"/>
        </w:rPr>
      </w:pPr>
    </w:p>
    <w:p w14:paraId="52C6533A" w14:textId="505BFC9D" w:rsidR="00F94D7B" w:rsidRPr="007E246F" w:rsidRDefault="00F94D7B" w:rsidP="00F94D7B">
      <w:pPr>
        <w:ind w:firstLine="709"/>
        <w:jc w:val="both"/>
        <w:rPr>
          <w:bCs/>
          <w:color w:val="auto"/>
          <w:szCs w:val="28"/>
        </w:rPr>
      </w:pPr>
      <w:r w:rsidRPr="00F94D7B">
        <w:rPr>
          <w:bCs/>
          <w:color w:val="auto"/>
          <w:szCs w:val="28"/>
        </w:rPr>
        <w:t xml:space="preserve">В соответствии с условиями </w:t>
      </w:r>
      <w:r w:rsidR="00FA039D">
        <w:rPr>
          <w:bCs/>
          <w:color w:val="auto"/>
          <w:szCs w:val="28"/>
        </w:rPr>
        <w:t xml:space="preserve">соглашений о предоставлении бюджетных кредитов 2021-2022 годов и </w:t>
      </w:r>
      <w:r w:rsidRPr="00F94D7B">
        <w:rPr>
          <w:bCs/>
          <w:color w:val="auto"/>
          <w:szCs w:val="28"/>
        </w:rPr>
        <w:t xml:space="preserve">реструктуризации обязательств (задолженности) по бюджетным кредитам, проведенной в </w:t>
      </w:r>
      <w:r w:rsidRPr="00FA039D">
        <w:rPr>
          <w:bCs/>
          <w:color w:val="auto"/>
          <w:szCs w:val="28"/>
        </w:rPr>
        <w:t>20</w:t>
      </w:r>
      <w:r w:rsidR="00FA039D" w:rsidRPr="00FA039D">
        <w:rPr>
          <w:bCs/>
          <w:color w:val="auto"/>
          <w:szCs w:val="28"/>
        </w:rPr>
        <w:t>20</w:t>
      </w:r>
      <w:r w:rsidRPr="00FA039D">
        <w:rPr>
          <w:bCs/>
          <w:color w:val="auto"/>
          <w:szCs w:val="28"/>
        </w:rPr>
        <w:t xml:space="preserve"> г</w:t>
      </w:r>
      <w:r w:rsidRPr="00F94D7B">
        <w:rPr>
          <w:bCs/>
          <w:color w:val="auto"/>
          <w:szCs w:val="28"/>
        </w:rPr>
        <w:t>од</w:t>
      </w:r>
      <w:r w:rsidR="00FA039D">
        <w:rPr>
          <w:bCs/>
          <w:color w:val="auto"/>
          <w:szCs w:val="28"/>
        </w:rPr>
        <w:t>у</w:t>
      </w:r>
      <w:r w:rsidRPr="00F94D7B">
        <w:rPr>
          <w:bCs/>
          <w:color w:val="auto"/>
          <w:szCs w:val="28"/>
        </w:rPr>
        <w:t>, в источниках финансирования дефицита бюджета</w:t>
      </w:r>
      <w:r w:rsidR="00DF2026">
        <w:rPr>
          <w:bCs/>
          <w:color w:val="auto"/>
          <w:szCs w:val="28"/>
        </w:rPr>
        <w:t xml:space="preserve"> округа</w:t>
      </w:r>
      <w:r w:rsidRPr="00F94D7B">
        <w:rPr>
          <w:bCs/>
          <w:color w:val="auto"/>
          <w:szCs w:val="28"/>
        </w:rPr>
        <w:t xml:space="preserve"> на 202</w:t>
      </w:r>
      <w:r w:rsidR="00DF2026">
        <w:rPr>
          <w:bCs/>
          <w:color w:val="auto"/>
          <w:szCs w:val="28"/>
        </w:rPr>
        <w:t xml:space="preserve">5 </w:t>
      </w:r>
      <w:r w:rsidRPr="00F94D7B">
        <w:rPr>
          <w:bCs/>
          <w:color w:val="auto"/>
          <w:szCs w:val="28"/>
        </w:rPr>
        <w:t>- 202</w:t>
      </w:r>
      <w:r w:rsidR="00DF2026">
        <w:rPr>
          <w:bCs/>
          <w:color w:val="auto"/>
          <w:szCs w:val="28"/>
        </w:rPr>
        <w:t>7</w:t>
      </w:r>
      <w:r w:rsidRPr="00F94D7B">
        <w:rPr>
          <w:bCs/>
          <w:color w:val="auto"/>
          <w:szCs w:val="28"/>
        </w:rPr>
        <w:t xml:space="preserve"> годы предусмотрено плановое погашение </w:t>
      </w:r>
      <w:r>
        <w:rPr>
          <w:bCs/>
          <w:color w:val="auto"/>
          <w:szCs w:val="28"/>
        </w:rPr>
        <w:t>областному</w:t>
      </w:r>
      <w:r w:rsidRPr="00F94D7B">
        <w:rPr>
          <w:bCs/>
          <w:color w:val="auto"/>
          <w:szCs w:val="28"/>
        </w:rPr>
        <w:t xml:space="preserve"> бюджету задолженности по </w:t>
      </w:r>
      <w:r w:rsidR="00975A96" w:rsidRPr="007E246F">
        <w:rPr>
          <w:bCs/>
          <w:color w:val="auto"/>
          <w:szCs w:val="28"/>
        </w:rPr>
        <w:t xml:space="preserve">бюджетным кредитам в сумме </w:t>
      </w:r>
      <w:r w:rsidR="006F2AE2">
        <w:rPr>
          <w:bCs/>
          <w:color w:val="auto"/>
          <w:szCs w:val="28"/>
        </w:rPr>
        <w:t>4890,1</w:t>
      </w:r>
      <w:r w:rsidR="00975A96" w:rsidRPr="007E246F">
        <w:rPr>
          <w:bCs/>
          <w:color w:val="auto"/>
          <w:szCs w:val="28"/>
        </w:rPr>
        <w:t xml:space="preserve"> </w:t>
      </w:r>
      <w:r w:rsidRPr="007E246F">
        <w:rPr>
          <w:bCs/>
          <w:color w:val="auto"/>
          <w:szCs w:val="28"/>
        </w:rPr>
        <w:t>тыс. рублей</w:t>
      </w:r>
      <w:r w:rsidR="007E246F" w:rsidRPr="007E246F">
        <w:rPr>
          <w:color w:val="auto"/>
        </w:rPr>
        <w:t xml:space="preserve"> в</w:t>
      </w:r>
      <w:r w:rsidR="00975A96" w:rsidRPr="007E246F">
        <w:rPr>
          <w:color w:val="auto"/>
        </w:rPr>
        <w:t xml:space="preserve"> 202</w:t>
      </w:r>
      <w:r w:rsidR="00DF2026">
        <w:rPr>
          <w:color w:val="auto"/>
        </w:rPr>
        <w:t>5</w:t>
      </w:r>
      <w:r w:rsidR="00975A96" w:rsidRPr="007E246F">
        <w:rPr>
          <w:color w:val="auto"/>
        </w:rPr>
        <w:t xml:space="preserve"> год</w:t>
      </w:r>
      <w:r w:rsidR="007E246F" w:rsidRPr="007E246F">
        <w:rPr>
          <w:color w:val="auto"/>
        </w:rPr>
        <w:t>у</w:t>
      </w:r>
      <w:r w:rsidR="00975A96" w:rsidRPr="007E246F">
        <w:rPr>
          <w:color w:val="auto"/>
        </w:rPr>
        <w:t xml:space="preserve">, в сумме </w:t>
      </w:r>
      <w:r w:rsidR="00C81C1F">
        <w:rPr>
          <w:color w:val="auto"/>
        </w:rPr>
        <w:t>8006,3</w:t>
      </w:r>
      <w:r w:rsidR="007E246F" w:rsidRPr="007E246F">
        <w:rPr>
          <w:color w:val="auto"/>
        </w:rPr>
        <w:t xml:space="preserve"> тыс.</w:t>
      </w:r>
      <w:r w:rsidR="006A26C6">
        <w:rPr>
          <w:color w:val="auto"/>
        </w:rPr>
        <w:t xml:space="preserve"> </w:t>
      </w:r>
      <w:r w:rsidR="007E246F" w:rsidRPr="007E246F">
        <w:rPr>
          <w:color w:val="auto"/>
        </w:rPr>
        <w:t>рублей  202</w:t>
      </w:r>
      <w:r w:rsidR="00DF2026">
        <w:rPr>
          <w:color w:val="auto"/>
        </w:rPr>
        <w:t>6</w:t>
      </w:r>
      <w:r w:rsidR="007E246F" w:rsidRPr="007E246F">
        <w:rPr>
          <w:color w:val="auto"/>
        </w:rPr>
        <w:t xml:space="preserve"> году, в сумме </w:t>
      </w:r>
      <w:r w:rsidR="00C81C1F">
        <w:rPr>
          <w:color w:val="auto"/>
        </w:rPr>
        <w:t>7905,4</w:t>
      </w:r>
      <w:r w:rsidR="007E246F" w:rsidRPr="007E246F">
        <w:rPr>
          <w:color w:val="auto"/>
        </w:rPr>
        <w:t xml:space="preserve"> тыс.</w:t>
      </w:r>
      <w:r w:rsidR="006A26C6">
        <w:rPr>
          <w:color w:val="auto"/>
        </w:rPr>
        <w:t xml:space="preserve"> </w:t>
      </w:r>
      <w:r w:rsidR="007E246F" w:rsidRPr="007E246F">
        <w:rPr>
          <w:color w:val="auto"/>
        </w:rPr>
        <w:t>рублей в 202</w:t>
      </w:r>
      <w:r w:rsidR="00DF2026">
        <w:rPr>
          <w:color w:val="auto"/>
        </w:rPr>
        <w:t>7</w:t>
      </w:r>
      <w:r w:rsidR="007E246F" w:rsidRPr="007E246F">
        <w:rPr>
          <w:color w:val="auto"/>
        </w:rPr>
        <w:t xml:space="preserve"> году.</w:t>
      </w:r>
    </w:p>
    <w:p w14:paraId="1D73C219" w14:textId="7A21707D" w:rsidR="00F94D7B" w:rsidRPr="00F94D7B" w:rsidRDefault="00F94D7B" w:rsidP="00F94D7B">
      <w:pPr>
        <w:ind w:firstLine="709"/>
        <w:jc w:val="both"/>
        <w:rPr>
          <w:bCs/>
          <w:color w:val="auto"/>
          <w:szCs w:val="28"/>
        </w:rPr>
      </w:pPr>
      <w:r w:rsidRPr="00F94D7B">
        <w:rPr>
          <w:bCs/>
          <w:color w:val="auto"/>
          <w:szCs w:val="28"/>
        </w:rPr>
        <w:t xml:space="preserve">Предельные объемы заимствований </w:t>
      </w:r>
      <w:r>
        <w:rPr>
          <w:bCs/>
          <w:color w:val="auto"/>
          <w:szCs w:val="28"/>
        </w:rPr>
        <w:t xml:space="preserve">Батецкого муниципального </w:t>
      </w:r>
      <w:r w:rsidR="006F2AE2">
        <w:rPr>
          <w:bCs/>
          <w:color w:val="auto"/>
          <w:szCs w:val="28"/>
        </w:rPr>
        <w:t>округа</w:t>
      </w:r>
      <w:r>
        <w:rPr>
          <w:bCs/>
          <w:color w:val="auto"/>
          <w:szCs w:val="28"/>
        </w:rPr>
        <w:t xml:space="preserve"> </w:t>
      </w:r>
      <w:r w:rsidRPr="00F94D7B">
        <w:rPr>
          <w:bCs/>
          <w:color w:val="auto"/>
          <w:szCs w:val="28"/>
        </w:rPr>
        <w:t>на 202</w:t>
      </w:r>
      <w:r w:rsidR="00DF2026">
        <w:rPr>
          <w:bCs/>
          <w:color w:val="auto"/>
          <w:szCs w:val="28"/>
        </w:rPr>
        <w:t>5</w:t>
      </w:r>
      <w:r w:rsidRPr="00F94D7B">
        <w:rPr>
          <w:bCs/>
          <w:color w:val="auto"/>
          <w:szCs w:val="28"/>
        </w:rPr>
        <w:t>-202</w:t>
      </w:r>
      <w:r w:rsidR="00DF2026">
        <w:rPr>
          <w:bCs/>
          <w:color w:val="auto"/>
          <w:szCs w:val="28"/>
        </w:rPr>
        <w:t>7</w:t>
      </w:r>
      <w:r w:rsidRPr="00F94D7B">
        <w:rPr>
          <w:bCs/>
          <w:color w:val="auto"/>
          <w:szCs w:val="28"/>
        </w:rPr>
        <w:t xml:space="preserve"> годы не превышают суммы, направляемые в соответствующем финансовом году на финансирование дефицита бюджета </w:t>
      </w:r>
      <w:r>
        <w:rPr>
          <w:bCs/>
          <w:color w:val="auto"/>
          <w:szCs w:val="28"/>
        </w:rPr>
        <w:t xml:space="preserve">Батецкого муниципального </w:t>
      </w:r>
      <w:r w:rsidR="00C81C1F">
        <w:rPr>
          <w:bCs/>
          <w:color w:val="auto"/>
          <w:szCs w:val="28"/>
        </w:rPr>
        <w:t>округа</w:t>
      </w:r>
      <w:r>
        <w:rPr>
          <w:bCs/>
          <w:color w:val="auto"/>
          <w:szCs w:val="28"/>
        </w:rPr>
        <w:t xml:space="preserve"> </w:t>
      </w:r>
      <w:r w:rsidRPr="00F94D7B">
        <w:rPr>
          <w:bCs/>
          <w:color w:val="auto"/>
          <w:szCs w:val="28"/>
        </w:rPr>
        <w:t xml:space="preserve">и погашение </w:t>
      </w:r>
      <w:r>
        <w:rPr>
          <w:bCs/>
          <w:color w:val="auto"/>
          <w:szCs w:val="28"/>
        </w:rPr>
        <w:t xml:space="preserve">его </w:t>
      </w:r>
      <w:r w:rsidRPr="00F94D7B">
        <w:rPr>
          <w:bCs/>
          <w:color w:val="auto"/>
          <w:szCs w:val="28"/>
        </w:rPr>
        <w:t>долговых обязательств</w:t>
      </w:r>
      <w:r>
        <w:rPr>
          <w:bCs/>
          <w:color w:val="auto"/>
          <w:szCs w:val="28"/>
        </w:rPr>
        <w:t>.</w:t>
      </w:r>
      <w:r w:rsidRPr="00F94D7B">
        <w:rPr>
          <w:bCs/>
          <w:color w:val="auto"/>
          <w:szCs w:val="28"/>
        </w:rPr>
        <w:t xml:space="preserve"> </w:t>
      </w:r>
    </w:p>
    <w:p w14:paraId="20FA1F6A" w14:textId="77777777" w:rsidR="008C3DF0" w:rsidRDefault="008C3DF0" w:rsidP="008C3DF0">
      <w:pPr>
        <w:pStyle w:val="Default"/>
      </w:pPr>
    </w:p>
    <w:p w14:paraId="3693ECB1" w14:textId="77777777" w:rsidR="008C3DF0" w:rsidRDefault="008C3DF0" w:rsidP="008C3DF0">
      <w:pPr>
        <w:pStyle w:val="Default"/>
        <w:rPr>
          <w:color w:val="405965"/>
        </w:rPr>
      </w:pPr>
    </w:p>
    <w:sectPr w:rsidR="008C3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321C6"/>
    <w:multiLevelType w:val="hybridMultilevel"/>
    <w:tmpl w:val="B42C97F6"/>
    <w:lvl w:ilvl="0" w:tplc="AAE6E1FA">
      <w:start w:val="1"/>
      <w:numFmt w:val="decimal"/>
      <w:lvlText w:val="%1)"/>
      <w:lvlJc w:val="left"/>
      <w:pPr>
        <w:ind w:left="12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 w16cid:durableId="1980577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869"/>
    <w:rsid w:val="000653E1"/>
    <w:rsid w:val="000A6748"/>
    <w:rsid w:val="00244F75"/>
    <w:rsid w:val="00271D88"/>
    <w:rsid w:val="006A26C6"/>
    <w:rsid w:val="006F2AE2"/>
    <w:rsid w:val="00761549"/>
    <w:rsid w:val="007E246F"/>
    <w:rsid w:val="00824E18"/>
    <w:rsid w:val="008C3DF0"/>
    <w:rsid w:val="00975A96"/>
    <w:rsid w:val="00C81C1F"/>
    <w:rsid w:val="00DF2026"/>
    <w:rsid w:val="00E0193F"/>
    <w:rsid w:val="00E94869"/>
    <w:rsid w:val="00EF4CF9"/>
    <w:rsid w:val="00F94D7B"/>
    <w:rsid w:val="00FA039D"/>
    <w:rsid w:val="00FE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31E4B"/>
  <w15:chartTrackingRefBased/>
  <w15:docId w15:val="{AF1AD881-146D-4CE5-B45A-BBBC807B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Open Sans"/>
        <w:color w:val="405965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94869"/>
    <w:pPr>
      <w:keepNext/>
      <w:spacing w:before="240" w:after="60" w:line="360" w:lineRule="auto"/>
      <w:jc w:val="both"/>
      <w:outlineLvl w:val="1"/>
    </w:pPr>
    <w:rPr>
      <w:rFonts w:ascii="Arial" w:eastAsia="Times New Roman" w:hAnsi="Arial" w:cs="Arial"/>
      <w:b/>
      <w:bCs/>
      <w:i/>
      <w:iCs/>
      <w:color w:val="auto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94869"/>
    <w:rPr>
      <w:rFonts w:ascii="Arial" w:eastAsia="Times New Roman" w:hAnsi="Arial" w:cs="Arial"/>
      <w:b/>
      <w:bCs/>
      <w:i/>
      <w:iCs/>
      <w:color w:val="auto"/>
      <w:szCs w:val="28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E9486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94869"/>
  </w:style>
  <w:style w:type="paragraph" w:styleId="21">
    <w:name w:val="Body Text First Indent 2"/>
    <w:basedOn w:val="a3"/>
    <w:link w:val="22"/>
    <w:uiPriority w:val="99"/>
    <w:rsid w:val="00E94869"/>
    <w:pPr>
      <w:spacing w:line="240" w:lineRule="auto"/>
      <w:ind w:firstLine="210"/>
    </w:pPr>
    <w:rPr>
      <w:rFonts w:eastAsia="Times New Roman" w:cs="Times New Roman"/>
      <w:color w:val="auto"/>
      <w:sz w:val="24"/>
      <w:lang w:eastAsia="ru-RU"/>
    </w:rPr>
  </w:style>
  <w:style w:type="character" w:customStyle="1" w:styleId="22">
    <w:name w:val="Красная строка 2 Знак"/>
    <w:basedOn w:val="a4"/>
    <w:link w:val="21"/>
    <w:uiPriority w:val="99"/>
    <w:rsid w:val="00E94869"/>
    <w:rPr>
      <w:rFonts w:eastAsia="Times New Roman" w:cs="Times New Roman"/>
      <w:color w:val="auto"/>
      <w:sz w:val="24"/>
      <w:lang w:eastAsia="ru-RU"/>
    </w:rPr>
  </w:style>
  <w:style w:type="paragraph" w:customStyle="1" w:styleId="Default">
    <w:name w:val="Default"/>
    <w:rsid w:val="000A6748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7E2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2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Егорова</dc:creator>
  <cp:keywords/>
  <dc:description/>
  <cp:lastModifiedBy>Пользователь</cp:lastModifiedBy>
  <cp:revision>9</cp:revision>
  <cp:lastPrinted>2022-11-07T13:52:00Z</cp:lastPrinted>
  <dcterms:created xsi:type="dcterms:W3CDTF">2024-10-14T09:12:00Z</dcterms:created>
  <dcterms:modified xsi:type="dcterms:W3CDTF">2024-10-15T11:25:00Z</dcterms:modified>
</cp:coreProperties>
</file>