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54" w:rsidRDefault="00460254" w:rsidP="00A3144B">
      <w:pPr>
        <w:suppressAutoHyphens/>
        <w:ind w:left="6480" w:firstLine="720"/>
      </w:pPr>
    </w:p>
    <w:p w:rsidR="00B31BE9" w:rsidRPr="001C2D90" w:rsidRDefault="00B31BE9" w:rsidP="00A3144B">
      <w:pPr>
        <w:suppressAutoHyphens/>
      </w:pPr>
    </w:p>
    <w:p w:rsidR="00EC1777" w:rsidRPr="00EC1777" w:rsidRDefault="00EC1777" w:rsidP="00A3144B">
      <w:pPr>
        <w:suppressAutoHyphens/>
        <w:jc w:val="center"/>
        <w:rPr>
          <w:b/>
          <w:sz w:val="28"/>
          <w:szCs w:val="28"/>
        </w:rPr>
      </w:pPr>
      <w:r w:rsidRPr="00EC1777">
        <w:rPr>
          <w:b/>
          <w:sz w:val="28"/>
          <w:szCs w:val="28"/>
        </w:rPr>
        <w:t xml:space="preserve">Муниципальная программа </w:t>
      </w:r>
    </w:p>
    <w:p w:rsidR="00EC1777" w:rsidRPr="00EC1777" w:rsidRDefault="00EC1777" w:rsidP="00A3144B">
      <w:pPr>
        <w:suppressAutoHyphens/>
        <w:jc w:val="center"/>
        <w:rPr>
          <w:b/>
          <w:sz w:val="28"/>
          <w:szCs w:val="28"/>
        </w:rPr>
      </w:pPr>
      <w:r w:rsidRPr="00EC1777">
        <w:rPr>
          <w:b/>
          <w:sz w:val="28"/>
          <w:szCs w:val="28"/>
        </w:rPr>
        <w:t>«Развитие и совершенствование автомобильных дорог  местного значения вне границ населенных пунктов в границах Батецкого муниципального района</w:t>
      </w:r>
      <w:r w:rsidR="00F65EB8">
        <w:rPr>
          <w:b/>
          <w:sz w:val="28"/>
          <w:szCs w:val="28"/>
        </w:rPr>
        <w:t>»</w:t>
      </w:r>
      <w:r w:rsidRPr="00EC1777">
        <w:rPr>
          <w:b/>
          <w:sz w:val="28"/>
          <w:szCs w:val="28"/>
        </w:rPr>
        <w:t xml:space="preserve"> на  201</w:t>
      </w:r>
      <w:r w:rsidR="00A3144B">
        <w:rPr>
          <w:b/>
          <w:sz w:val="28"/>
          <w:szCs w:val="28"/>
        </w:rPr>
        <w:t>7</w:t>
      </w:r>
      <w:r w:rsidRPr="00EC1777">
        <w:rPr>
          <w:b/>
          <w:sz w:val="28"/>
          <w:szCs w:val="28"/>
        </w:rPr>
        <w:t>-20</w:t>
      </w:r>
      <w:r w:rsidR="00F925ED">
        <w:rPr>
          <w:b/>
          <w:sz w:val="28"/>
          <w:szCs w:val="28"/>
        </w:rPr>
        <w:t>2</w:t>
      </w:r>
      <w:r w:rsidR="00286CF4">
        <w:rPr>
          <w:b/>
          <w:sz w:val="28"/>
          <w:szCs w:val="28"/>
        </w:rPr>
        <w:t>6</w:t>
      </w:r>
      <w:r w:rsidRPr="00EC1777">
        <w:rPr>
          <w:b/>
          <w:sz w:val="28"/>
          <w:szCs w:val="28"/>
        </w:rPr>
        <w:t xml:space="preserve"> годы</w:t>
      </w:r>
    </w:p>
    <w:p w:rsidR="00B31BE9" w:rsidRPr="00EC1777" w:rsidRDefault="00B31BE9" w:rsidP="00A3144B">
      <w:pPr>
        <w:suppressAutoHyphens/>
        <w:rPr>
          <w:sz w:val="28"/>
          <w:szCs w:val="28"/>
        </w:rPr>
      </w:pPr>
    </w:p>
    <w:p w:rsidR="00EC1777" w:rsidRPr="00EC1777" w:rsidRDefault="00EC1777" w:rsidP="00A3144B">
      <w:pPr>
        <w:suppressAutoHyphens/>
        <w:jc w:val="center"/>
        <w:rPr>
          <w:sz w:val="28"/>
          <w:szCs w:val="28"/>
        </w:rPr>
      </w:pPr>
    </w:p>
    <w:p w:rsidR="00B31BE9" w:rsidRPr="00C66F5C" w:rsidRDefault="00C66F5C" w:rsidP="00C66F5C">
      <w:pPr>
        <w:suppressAutoHyphens/>
        <w:jc w:val="center"/>
        <w:rPr>
          <w:b/>
          <w:sz w:val="28"/>
          <w:szCs w:val="28"/>
        </w:rPr>
      </w:pPr>
      <w:r w:rsidRPr="00EC1777">
        <w:rPr>
          <w:b/>
          <w:sz w:val="28"/>
          <w:szCs w:val="28"/>
        </w:rPr>
        <w:t>Паспорт</w:t>
      </w:r>
      <w:r>
        <w:rPr>
          <w:b/>
          <w:sz w:val="28"/>
          <w:szCs w:val="28"/>
        </w:rPr>
        <w:t xml:space="preserve"> </w:t>
      </w:r>
      <w:r w:rsidRPr="00C66F5C">
        <w:rPr>
          <w:b/>
          <w:sz w:val="28"/>
          <w:szCs w:val="28"/>
        </w:rPr>
        <w:t xml:space="preserve">муниципальной программы </w:t>
      </w:r>
    </w:p>
    <w:p w:rsidR="006F676F" w:rsidRPr="00EC1777" w:rsidRDefault="006F676F" w:rsidP="00A3144B">
      <w:pPr>
        <w:suppressAutoHyphens/>
        <w:jc w:val="center"/>
        <w:rPr>
          <w:sz w:val="28"/>
          <w:szCs w:val="28"/>
        </w:rPr>
      </w:pPr>
    </w:p>
    <w:p w:rsidR="001554CD" w:rsidRPr="00EC1777" w:rsidRDefault="001554CD" w:rsidP="00C66F5C">
      <w:pPr>
        <w:suppressAutoHyphens/>
        <w:ind w:firstLine="709"/>
        <w:jc w:val="both"/>
        <w:rPr>
          <w:b/>
          <w:sz w:val="28"/>
          <w:szCs w:val="28"/>
        </w:rPr>
      </w:pPr>
      <w:r w:rsidRPr="00EC1777">
        <w:rPr>
          <w:b/>
          <w:sz w:val="28"/>
          <w:szCs w:val="28"/>
        </w:rPr>
        <w:t>1. Наименование муниципальной программы:</w:t>
      </w:r>
    </w:p>
    <w:p w:rsidR="00842FC1" w:rsidRPr="00EC1777" w:rsidRDefault="00842FC1" w:rsidP="00C66F5C">
      <w:pPr>
        <w:suppressAutoHyphens/>
        <w:ind w:firstLine="709"/>
        <w:jc w:val="both"/>
        <w:rPr>
          <w:sz w:val="28"/>
          <w:szCs w:val="28"/>
        </w:rPr>
      </w:pPr>
      <w:r w:rsidRPr="00EC1777">
        <w:rPr>
          <w:sz w:val="28"/>
          <w:szCs w:val="28"/>
        </w:rPr>
        <w:t>«Развитие и совершенствование автомобильных дорог  местного значения вне границ населенных пунктов в границах Батецкого муниципального района</w:t>
      </w:r>
      <w:r w:rsidR="00F65EB8">
        <w:rPr>
          <w:sz w:val="28"/>
          <w:szCs w:val="28"/>
        </w:rPr>
        <w:t>»</w:t>
      </w:r>
      <w:r w:rsidRPr="00EC1777">
        <w:rPr>
          <w:sz w:val="28"/>
          <w:szCs w:val="28"/>
        </w:rPr>
        <w:t xml:space="preserve"> на 201</w:t>
      </w:r>
      <w:r w:rsidR="00C66F5C">
        <w:rPr>
          <w:sz w:val="28"/>
          <w:szCs w:val="28"/>
        </w:rPr>
        <w:t>7</w:t>
      </w:r>
      <w:r w:rsidRPr="00EC1777">
        <w:rPr>
          <w:sz w:val="28"/>
          <w:szCs w:val="28"/>
        </w:rPr>
        <w:t>-20</w:t>
      </w:r>
      <w:r w:rsidR="00F925ED">
        <w:rPr>
          <w:sz w:val="28"/>
          <w:szCs w:val="28"/>
        </w:rPr>
        <w:t>2</w:t>
      </w:r>
      <w:r w:rsidR="00286CF4">
        <w:rPr>
          <w:sz w:val="28"/>
          <w:szCs w:val="28"/>
        </w:rPr>
        <w:t>6</w:t>
      </w:r>
      <w:r w:rsidRPr="00EC1777">
        <w:rPr>
          <w:sz w:val="28"/>
          <w:szCs w:val="28"/>
        </w:rPr>
        <w:t xml:space="preserve"> годы.</w:t>
      </w:r>
    </w:p>
    <w:p w:rsidR="006F676F" w:rsidRPr="00EC1777" w:rsidRDefault="001554CD" w:rsidP="00C66F5C">
      <w:pPr>
        <w:suppressAutoHyphens/>
        <w:ind w:firstLine="709"/>
        <w:jc w:val="both"/>
        <w:rPr>
          <w:b/>
          <w:sz w:val="28"/>
          <w:szCs w:val="28"/>
        </w:rPr>
      </w:pPr>
      <w:r w:rsidRPr="00EC1777">
        <w:rPr>
          <w:b/>
          <w:sz w:val="28"/>
          <w:szCs w:val="28"/>
        </w:rPr>
        <w:t>2</w:t>
      </w:r>
      <w:r w:rsidR="006F676F" w:rsidRPr="00EC1777">
        <w:rPr>
          <w:b/>
          <w:sz w:val="28"/>
          <w:szCs w:val="28"/>
        </w:rPr>
        <w:t xml:space="preserve">. Ответственный исполнитель муниципальной программы: </w:t>
      </w:r>
    </w:p>
    <w:p w:rsidR="006F676F" w:rsidRPr="00EC1777" w:rsidRDefault="00C66F5C" w:rsidP="00C66F5C">
      <w:pPr>
        <w:suppressAutoHyphens/>
        <w:ind w:firstLine="709"/>
        <w:jc w:val="both"/>
        <w:rPr>
          <w:sz w:val="28"/>
          <w:szCs w:val="28"/>
        </w:rPr>
      </w:pPr>
      <w:r>
        <w:rPr>
          <w:sz w:val="28"/>
          <w:szCs w:val="28"/>
        </w:rPr>
        <w:t xml:space="preserve">отдел </w:t>
      </w:r>
      <w:r w:rsidR="00003612">
        <w:rPr>
          <w:sz w:val="28"/>
          <w:szCs w:val="28"/>
        </w:rPr>
        <w:t xml:space="preserve">строительства, архитектуры и жилищно-коммунального хозяйства </w:t>
      </w:r>
      <w:r>
        <w:rPr>
          <w:sz w:val="28"/>
          <w:szCs w:val="28"/>
        </w:rPr>
        <w:t xml:space="preserve"> </w:t>
      </w:r>
      <w:r w:rsidR="006F676F" w:rsidRPr="00EC1777">
        <w:rPr>
          <w:sz w:val="28"/>
          <w:szCs w:val="28"/>
        </w:rPr>
        <w:t xml:space="preserve">Администрации </w:t>
      </w:r>
      <w:r w:rsidR="00003612">
        <w:rPr>
          <w:sz w:val="28"/>
          <w:szCs w:val="28"/>
        </w:rPr>
        <w:t xml:space="preserve">Батецкого </w:t>
      </w:r>
      <w:r w:rsidR="006F676F" w:rsidRPr="00EC1777">
        <w:rPr>
          <w:sz w:val="28"/>
          <w:szCs w:val="28"/>
        </w:rPr>
        <w:t>муниципального района</w:t>
      </w:r>
      <w:r>
        <w:rPr>
          <w:sz w:val="28"/>
          <w:szCs w:val="28"/>
        </w:rPr>
        <w:t xml:space="preserve"> (далее отдел)</w:t>
      </w:r>
      <w:r w:rsidR="006F676F" w:rsidRPr="00EC1777">
        <w:rPr>
          <w:sz w:val="28"/>
          <w:szCs w:val="28"/>
        </w:rPr>
        <w:t>.</w:t>
      </w:r>
    </w:p>
    <w:p w:rsidR="006F676F" w:rsidRDefault="001554CD" w:rsidP="00C66F5C">
      <w:pPr>
        <w:suppressAutoHyphens/>
        <w:ind w:firstLine="709"/>
        <w:jc w:val="both"/>
        <w:rPr>
          <w:b/>
          <w:sz w:val="28"/>
          <w:szCs w:val="28"/>
        </w:rPr>
      </w:pPr>
      <w:r w:rsidRPr="00EC1777">
        <w:rPr>
          <w:b/>
          <w:sz w:val="28"/>
          <w:szCs w:val="28"/>
        </w:rPr>
        <w:t>3</w:t>
      </w:r>
      <w:r w:rsidR="006F676F" w:rsidRPr="00EC1777">
        <w:rPr>
          <w:b/>
          <w:sz w:val="28"/>
          <w:szCs w:val="28"/>
        </w:rPr>
        <w:t xml:space="preserve">. Соисполнители </w:t>
      </w:r>
      <w:r w:rsidR="008A459E" w:rsidRPr="00EC1777">
        <w:rPr>
          <w:b/>
          <w:sz w:val="28"/>
          <w:szCs w:val="28"/>
        </w:rPr>
        <w:t xml:space="preserve"> муниципальной программы: </w:t>
      </w:r>
    </w:p>
    <w:p w:rsidR="00C66F5C" w:rsidRPr="00C66F5C" w:rsidRDefault="00003612" w:rsidP="00C66F5C">
      <w:pPr>
        <w:suppressAutoHyphens/>
        <w:ind w:firstLine="709"/>
        <w:jc w:val="both"/>
        <w:rPr>
          <w:sz w:val="28"/>
          <w:szCs w:val="28"/>
        </w:rPr>
      </w:pPr>
      <w:r>
        <w:rPr>
          <w:sz w:val="28"/>
          <w:szCs w:val="28"/>
        </w:rPr>
        <w:t>ведущий специалист Администрации Батецкого муниципального района</w:t>
      </w:r>
      <w:r w:rsidR="00C66F5C">
        <w:rPr>
          <w:sz w:val="28"/>
          <w:szCs w:val="28"/>
        </w:rPr>
        <w:t>;</w:t>
      </w:r>
    </w:p>
    <w:p w:rsidR="006B660D" w:rsidRDefault="006B660D" w:rsidP="00C66F5C">
      <w:pPr>
        <w:suppressAutoHyphens/>
        <w:ind w:firstLine="709"/>
        <w:jc w:val="both"/>
        <w:rPr>
          <w:sz w:val="28"/>
          <w:szCs w:val="28"/>
        </w:rPr>
      </w:pPr>
      <w:r w:rsidRPr="00EC1777">
        <w:rPr>
          <w:sz w:val="28"/>
          <w:szCs w:val="28"/>
        </w:rPr>
        <w:t>комитет финансов Администрации муниципального района</w:t>
      </w:r>
      <w:r w:rsidR="00C66F5C">
        <w:rPr>
          <w:sz w:val="28"/>
          <w:szCs w:val="28"/>
        </w:rPr>
        <w:t xml:space="preserve"> (далее комитет)</w:t>
      </w:r>
      <w:r w:rsidRPr="00EC1777">
        <w:rPr>
          <w:sz w:val="28"/>
          <w:szCs w:val="28"/>
        </w:rPr>
        <w:t>;</w:t>
      </w:r>
    </w:p>
    <w:p w:rsidR="00850337" w:rsidRPr="00EC1777" w:rsidRDefault="00850337" w:rsidP="00C66F5C">
      <w:pPr>
        <w:suppressAutoHyphens/>
        <w:ind w:firstLine="709"/>
        <w:jc w:val="both"/>
        <w:rPr>
          <w:sz w:val="28"/>
          <w:szCs w:val="28"/>
        </w:rPr>
      </w:pPr>
      <w:r>
        <w:rPr>
          <w:sz w:val="28"/>
          <w:szCs w:val="28"/>
        </w:rPr>
        <w:t xml:space="preserve">отдел муниципального имущества </w:t>
      </w:r>
      <w:r w:rsidRPr="00EC1777">
        <w:rPr>
          <w:sz w:val="28"/>
          <w:szCs w:val="28"/>
        </w:rPr>
        <w:t>Администрации муниципального района</w:t>
      </w:r>
      <w:r>
        <w:rPr>
          <w:sz w:val="28"/>
          <w:szCs w:val="28"/>
        </w:rPr>
        <w:t xml:space="preserve"> (далее отдел муниципального имущества);</w:t>
      </w:r>
    </w:p>
    <w:p w:rsidR="008A459E" w:rsidRPr="00EC1777" w:rsidRDefault="000B671B" w:rsidP="00C66F5C">
      <w:pPr>
        <w:suppressAutoHyphens/>
        <w:ind w:firstLine="709"/>
        <w:jc w:val="both"/>
        <w:rPr>
          <w:sz w:val="28"/>
          <w:szCs w:val="28"/>
        </w:rPr>
      </w:pPr>
      <w:r w:rsidRPr="00EC1777">
        <w:rPr>
          <w:sz w:val="28"/>
          <w:szCs w:val="28"/>
        </w:rPr>
        <w:t>д</w:t>
      </w:r>
      <w:r w:rsidR="006B660D" w:rsidRPr="00EC1777">
        <w:rPr>
          <w:sz w:val="28"/>
          <w:szCs w:val="28"/>
        </w:rPr>
        <w:t>орожные организации – победители конкурсов и электронных аукционов на выполнение работ по ремонту и содержанию автомобильных дорог</w:t>
      </w:r>
      <w:r w:rsidR="00850337">
        <w:rPr>
          <w:sz w:val="28"/>
          <w:szCs w:val="28"/>
        </w:rPr>
        <w:t xml:space="preserve"> (далее подрядная организация)</w:t>
      </w:r>
      <w:r w:rsidR="006B660D" w:rsidRPr="00EC1777">
        <w:rPr>
          <w:sz w:val="28"/>
          <w:szCs w:val="28"/>
        </w:rPr>
        <w:t>.</w:t>
      </w:r>
    </w:p>
    <w:p w:rsidR="001554CD" w:rsidRPr="00EC1777" w:rsidRDefault="001554CD" w:rsidP="00C66F5C">
      <w:pPr>
        <w:suppressAutoHyphens/>
        <w:ind w:firstLine="709"/>
        <w:jc w:val="both"/>
        <w:rPr>
          <w:b/>
          <w:sz w:val="28"/>
          <w:szCs w:val="28"/>
        </w:rPr>
      </w:pPr>
      <w:r w:rsidRPr="00EC1777">
        <w:rPr>
          <w:b/>
          <w:sz w:val="28"/>
          <w:szCs w:val="28"/>
        </w:rPr>
        <w:t>4. Подпрограмм</w:t>
      </w:r>
      <w:r w:rsidR="00433FE5" w:rsidRPr="00EC1777">
        <w:rPr>
          <w:b/>
          <w:sz w:val="28"/>
          <w:szCs w:val="28"/>
        </w:rPr>
        <w:t>ы</w:t>
      </w:r>
      <w:r w:rsidRPr="00EC1777">
        <w:rPr>
          <w:b/>
          <w:sz w:val="28"/>
          <w:szCs w:val="28"/>
        </w:rPr>
        <w:t xml:space="preserve"> муниципальной программы:</w:t>
      </w:r>
    </w:p>
    <w:p w:rsidR="005D025F" w:rsidRPr="00EC1777" w:rsidRDefault="005D025F" w:rsidP="00C66F5C">
      <w:pPr>
        <w:suppressAutoHyphens/>
        <w:ind w:firstLine="709"/>
        <w:jc w:val="both"/>
        <w:rPr>
          <w:sz w:val="28"/>
          <w:szCs w:val="28"/>
        </w:rPr>
      </w:pPr>
      <w:r w:rsidRPr="00EC1777">
        <w:rPr>
          <w:sz w:val="28"/>
          <w:szCs w:val="28"/>
        </w:rPr>
        <w:t>«Содержание и ремонт автомобильных дорог местного значения вне границ населенных пунктов муниципального района»;</w:t>
      </w:r>
    </w:p>
    <w:p w:rsidR="00EE1A8A" w:rsidRDefault="00EE1A8A" w:rsidP="00C66F5C">
      <w:pPr>
        <w:suppressAutoHyphens/>
        <w:spacing w:before="20" w:after="20"/>
        <w:ind w:firstLine="709"/>
        <w:jc w:val="both"/>
        <w:rPr>
          <w:bCs/>
          <w:sz w:val="28"/>
          <w:szCs w:val="28"/>
        </w:rPr>
      </w:pPr>
      <w:r w:rsidRPr="00EC1777">
        <w:rPr>
          <w:bCs/>
          <w:sz w:val="28"/>
          <w:szCs w:val="28"/>
        </w:rPr>
        <w:t>«Обеспечение безопасности дорожного движения</w:t>
      </w:r>
      <w:r w:rsidR="00F51934" w:rsidRPr="00EC1777">
        <w:rPr>
          <w:bCs/>
          <w:sz w:val="28"/>
          <w:szCs w:val="28"/>
        </w:rPr>
        <w:t xml:space="preserve"> </w:t>
      </w:r>
      <w:r w:rsidR="005D025F" w:rsidRPr="00EC1777">
        <w:rPr>
          <w:bCs/>
          <w:sz w:val="28"/>
          <w:szCs w:val="28"/>
        </w:rPr>
        <w:t>на автомобильных дорогах местного значения вне границ населенных пунктов муниципального района».</w:t>
      </w:r>
    </w:p>
    <w:p w:rsidR="00F65EB8" w:rsidRDefault="00F65EB8" w:rsidP="00F65EB8">
      <w:pPr>
        <w:suppressAutoHyphens/>
        <w:ind w:firstLine="709"/>
        <w:rPr>
          <w:b/>
          <w:sz w:val="28"/>
          <w:szCs w:val="28"/>
        </w:rPr>
      </w:pPr>
      <w:r w:rsidRPr="00EC1777">
        <w:rPr>
          <w:b/>
          <w:sz w:val="28"/>
          <w:szCs w:val="28"/>
        </w:rPr>
        <w:t>5. Цели, задачи и целевые показатели муниципальной программы:</w:t>
      </w:r>
    </w:p>
    <w:tbl>
      <w:tblPr>
        <w:tblW w:w="102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3487"/>
        <w:gridCol w:w="581"/>
        <w:gridCol w:w="727"/>
        <w:gridCol w:w="727"/>
        <w:gridCol w:w="581"/>
        <w:gridCol w:w="581"/>
        <w:gridCol w:w="581"/>
        <w:gridCol w:w="581"/>
        <w:gridCol w:w="581"/>
        <w:gridCol w:w="581"/>
        <w:gridCol w:w="581"/>
      </w:tblGrid>
      <w:tr w:rsidR="00286CF4" w:rsidRPr="007042EF" w:rsidTr="004D0D7D">
        <w:tc>
          <w:tcPr>
            <w:tcW w:w="692" w:type="dxa"/>
            <w:vMerge w:val="restart"/>
          </w:tcPr>
          <w:p w:rsidR="00286CF4" w:rsidRPr="0077004A" w:rsidRDefault="00286CF4" w:rsidP="004D0D7D">
            <w:pPr>
              <w:suppressAutoHyphens/>
              <w:ind w:left="-142" w:right="-53"/>
              <w:jc w:val="center"/>
              <w:rPr>
                <w:szCs w:val="24"/>
              </w:rPr>
            </w:pPr>
            <w:r w:rsidRPr="0077004A">
              <w:rPr>
                <w:szCs w:val="24"/>
              </w:rPr>
              <w:t>№</w:t>
            </w:r>
          </w:p>
          <w:p w:rsidR="00286CF4" w:rsidRPr="0077004A" w:rsidRDefault="00286CF4" w:rsidP="004D0D7D">
            <w:pPr>
              <w:suppressAutoHyphens/>
              <w:ind w:left="-142" w:right="-53"/>
              <w:jc w:val="center"/>
              <w:rPr>
                <w:szCs w:val="24"/>
              </w:rPr>
            </w:pPr>
            <w:r w:rsidRPr="0077004A">
              <w:rPr>
                <w:szCs w:val="24"/>
              </w:rPr>
              <w:t>п/п</w:t>
            </w:r>
          </w:p>
        </w:tc>
        <w:tc>
          <w:tcPr>
            <w:tcW w:w="3487" w:type="dxa"/>
            <w:vMerge w:val="restart"/>
          </w:tcPr>
          <w:p w:rsidR="00286CF4" w:rsidRPr="0077004A" w:rsidRDefault="00286CF4" w:rsidP="004D0D7D">
            <w:pPr>
              <w:suppressAutoHyphens/>
              <w:ind w:left="-108" w:right="-108"/>
              <w:jc w:val="center"/>
              <w:rPr>
                <w:szCs w:val="24"/>
              </w:rPr>
            </w:pPr>
            <w:r w:rsidRPr="0077004A">
              <w:rPr>
                <w:szCs w:val="24"/>
              </w:rPr>
              <w:t>Цели, задачи муниципальной программы, наименование и единица измерения целевого показателя</w:t>
            </w:r>
          </w:p>
        </w:tc>
        <w:tc>
          <w:tcPr>
            <w:tcW w:w="6102" w:type="dxa"/>
            <w:gridSpan w:val="10"/>
          </w:tcPr>
          <w:p w:rsidR="00286CF4" w:rsidRPr="0077004A" w:rsidRDefault="00286CF4" w:rsidP="004D0D7D">
            <w:pPr>
              <w:suppressAutoHyphens/>
              <w:ind w:left="-37" w:right="-108"/>
              <w:jc w:val="center"/>
              <w:rPr>
                <w:szCs w:val="24"/>
              </w:rPr>
            </w:pPr>
            <w:r w:rsidRPr="0077004A">
              <w:rPr>
                <w:szCs w:val="24"/>
              </w:rPr>
              <w:t>Значение целевого показателя по годам</w:t>
            </w:r>
          </w:p>
        </w:tc>
      </w:tr>
      <w:tr w:rsidR="00286CF4" w:rsidTr="004D0D7D">
        <w:trPr>
          <w:cantSplit/>
        </w:trPr>
        <w:tc>
          <w:tcPr>
            <w:tcW w:w="692" w:type="dxa"/>
            <w:vMerge/>
          </w:tcPr>
          <w:p w:rsidR="00286CF4" w:rsidRPr="0077004A" w:rsidRDefault="00286CF4" w:rsidP="004D0D7D">
            <w:pPr>
              <w:suppressAutoHyphens/>
              <w:ind w:left="-142" w:right="-53"/>
              <w:rPr>
                <w:szCs w:val="24"/>
              </w:rPr>
            </w:pPr>
          </w:p>
        </w:tc>
        <w:tc>
          <w:tcPr>
            <w:tcW w:w="3487" w:type="dxa"/>
            <w:vMerge/>
          </w:tcPr>
          <w:p w:rsidR="00286CF4" w:rsidRPr="0077004A" w:rsidRDefault="00286CF4" w:rsidP="004D0D7D">
            <w:pPr>
              <w:suppressAutoHyphens/>
              <w:rPr>
                <w:szCs w:val="24"/>
              </w:rPr>
            </w:pPr>
          </w:p>
        </w:tc>
        <w:tc>
          <w:tcPr>
            <w:tcW w:w="581" w:type="dxa"/>
          </w:tcPr>
          <w:p w:rsidR="00286CF4" w:rsidRPr="0077004A" w:rsidRDefault="00286CF4" w:rsidP="004D0D7D">
            <w:pPr>
              <w:suppressAutoHyphens/>
              <w:ind w:left="-108" w:right="-108"/>
              <w:jc w:val="center"/>
              <w:rPr>
                <w:szCs w:val="24"/>
              </w:rPr>
            </w:pPr>
            <w:r w:rsidRPr="0077004A">
              <w:rPr>
                <w:szCs w:val="24"/>
              </w:rPr>
              <w:t>2017</w:t>
            </w:r>
          </w:p>
        </w:tc>
        <w:tc>
          <w:tcPr>
            <w:tcW w:w="727" w:type="dxa"/>
          </w:tcPr>
          <w:p w:rsidR="00286CF4" w:rsidRPr="0077004A" w:rsidRDefault="00286CF4" w:rsidP="004D0D7D">
            <w:pPr>
              <w:suppressAutoHyphens/>
              <w:ind w:left="-108" w:right="-108"/>
              <w:jc w:val="center"/>
              <w:rPr>
                <w:szCs w:val="24"/>
              </w:rPr>
            </w:pPr>
            <w:r w:rsidRPr="0077004A">
              <w:rPr>
                <w:szCs w:val="24"/>
              </w:rPr>
              <w:t>2018</w:t>
            </w:r>
          </w:p>
        </w:tc>
        <w:tc>
          <w:tcPr>
            <w:tcW w:w="727" w:type="dxa"/>
          </w:tcPr>
          <w:p w:rsidR="00286CF4" w:rsidRPr="0077004A" w:rsidRDefault="00286CF4" w:rsidP="004D0D7D">
            <w:pPr>
              <w:suppressAutoHyphens/>
              <w:ind w:left="-108" w:right="-108"/>
              <w:jc w:val="center"/>
              <w:rPr>
                <w:szCs w:val="24"/>
              </w:rPr>
            </w:pPr>
            <w:r w:rsidRPr="0077004A">
              <w:rPr>
                <w:szCs w:val="24"/>
              </w:rPr>
              <w:t>2019</w:t>
            </w:r>
          </w:p>
        </w:tc>
        <w:tc>
          <w:tcPr>
            <w:tcW w:w="581" w:type="dxa"/>
          </w:tcPr>
          <w:p w:rsidR="00286CF4" w:rsidRPr="0077004A" w:rsidRDefault="00286CF4" w:rsidP="004D0D7D">
            <w:pPr>
              <w:suppressAutoHyphens/>
              <w:ind w:left="-108" w:right="-108"/>
              <w:jc w:val="center"/>
              <w:rPr>
                <w:szCs w:val="24"/>
              </w:rPr>
            </w:pPr>
            <w:r w:rsidRPr="0077004A">
              <w:rPr>
                <w:szCs w:val="24"/>
              </w:rPr>
              <w:t>2020</w:t>
            </w:r>
          </w:p>
        </w:tc>
        <w:tc>
          <w:tcPr>
            <w:tcW w:w="581" w:type="dxa"/>
          </w:tcPr>
          <w:p w:rsidR="00286CF4" w:rsidRPr="0077004A" w:rsidRDefault="00286CF4" w:rsidP="004D0D7D">
            <w:pPr>
              <w:suppressAutoHyphens/>
              <w:ind w:left="-108" w:right="-108"/>
              <w:jc w:val="center"/>
              <w:rPr>
                <w:szCs w:val="24"/>
              </w:rPr>
            </w:pPr>
            <w:r w:rsidRPr="0077004A">
              <w:rPr>
                <w:szCs w:val="24"/>
              </w:rPr>
              <w:t>2021</w:t>
            </w:r>
          </w:p>
        </w:tc>
        <w:tc>
          <w:tcPr>
            <w:tcW w:w="581" w:type="dxa"/>
          </w:tcPr>
          <w:p w:rsidR="00286CF4" w:rsidRPr="0077004A" w:rsidRDefault="00286CF4" w:rsidP="004D0D7D">
            <w:pPr>
              <w:suppressAutoHyphens/>
              <w:ind w:left="-108" w:right="-108"/>
              <w:rPr>
                <w:szCs w:val="24"/>
              </w:rPr>
            </w:pPr>
            <w:r w:rsidRPr="0077004A">
              <w:rPr>
                <w:szCs w:val="24"/>
              </w:rPr>
              <w:t>2022</w:t>
            </w:r>
          </w:p>
        </w:tc>
        <w:tc>
          <w:tcPr>
            <w:tcW w:w="581" w:type="dxa"/>
          </w:tcPr>
          <w:p w:rsidR="00286CF4" w:rsidRPr="0077004A" w:rsidRDefault="00286CF4" w:rsidP="004D0D7D">
            <w:pPr>
              <w:suppressAutoHyphens/>
              <w:ind w:left="-108" w:right="-108"/>
              <w:rPr>
                <w:szCs w:val="24"/>
              </w:rPr>
            </w:pPr>
            <w:r w:rsidRPr="0077004A">
              <w:rPr>
                <w:szCs w:val="24"/>
              </w:rPr>
              <w:t>2023</w:t>
            </w:r>
          </w:p>
        </w:tc>
        <w:tc>
          <w:tcPr>
            <w:tcW w:w="581" w:type="dxa"/>
          </w:tcPr>
          <w:p w:rsidR="00286CF4" w:rsidRPr="0077004A" w:rsidRDefault="00286CF4" w:rsidP="004D0D7D">
            <w:pPr>
              <w:suppressAutoHyphens/>
              <w:ind w:left="-108" w:right="-108"/>
              <w:rPr>
                <w:szCs w:val="24"/>
              </w:rPr>
            </w:pPr>
            <w:r w:rsidRPr="0077004A">
              <w:rPr>
                <w:szCs w:val="24"/>
              </w:rPr>
              <w:t>2024</w:t>
            </w:r>
          </w:p>
        </w:tc>
        <w:tc>
          <w:tcPr>
            <w:tcW w:w="581" w:type="dxa"/>
          </w:tcPr>
          <w:p w:rsidR="00286CF4" w:rsidRPr="0077004A" w:rsidRDefault="00286CF4" w:rsidP="004D0D7D">
            <w:pPr>
              <w:suppressAutoHyphens/>
              <w:ind w:left="-108" w:right="-108"/>
              <w:rPr>
                <w:szCs w:val="24"/>
              </w:rPr>
            </w:pPr>
            <w:r w:rsidRPr="0077004A">
              <w:rPr>
                <w:szCs w:val="24"/>
              </w:rPr>
              <w:t>2025</w:t>
            </w:r>
          </w:p>
        </w:tc>
        <w:tc>
          <w:tcPr>
            <w:tcW w:w="581" w:type="dxa"/>
          </w:tcPr>
          <w:p w:rsidR="00286CF4" w:rsidRPr="0077004A" w:rsidRDefault="00286CF4" w:rsidP="004D0D7D">
            <w:pPr>
              <w:suppressAutoHyphens/>
              <w:ind w:left="-108" w:right="-108"/>
              <w:rPr>
                <w:szCs w:val="24"/>
              </w:rPr>
            </w:pPr>
            <w:r>
              <w:rPr>
                <w:szCs w:val="24"/>
              </w:rPr>
              <w:t>2026</w:t>
            </w:r>
          </w:p>
        </w:tc>
      </w:tr>
      <w:tr w:rsidR="00286CF4" w:rsidTr="004D0D7D">
        <w:trPr>
          <w:cantSplit/>
        </w:trPr>
        <w:tc>
          <w:tcPr>
            <w:tcW w:w="692" w:type="dxa"/>
          </w:tcPr>
          <w:p w:rsidR="00286CF4" w:rsidRPr="0077004A" w:rsidRDefault="00286CF4" w:rsidP="004D0D7D">
            <w:pPr>
              <w:suppressAutoHyphens/>
              <w:ind w:left="-142" w:right="-53"/>
              <w:jc w:val="center"/>
              <w:rPr>
                <w:szCs w:val="24"/>
              </w:rPr>
            </w:pPr>
            <w:r w:rsidRPr="0077004A">
              <w:rPr>
                <w:szCs w:val="24"/>
              </w:rPr>
              <w:t>1</w:t>
            </w:r>
          </w:p>
        </w:tc>
        <w:tc>
          <w:tcPr>
            <w:tcW w:w="3487" w:type="dxa"/>
          </w:tcPr>
          <w:p w:rsidR="00286CF4" w:rsidRPr="0077004A" w:rsidRDefault="00286CF4" w:rsidP="004D0D7D">
            <w:pPr>
              <w:suppressAutoHyphens/>
              <w:jc w:val="center"/>
              <w:rPr>
                <w:szCs w:val="24"/>
              </w:rPr>
            </w:pPr>
            <w:r w:rsidRPr="0077004A">
              <w:rPr>
                <w:szCs w:val="24"/>
              </w:rPr>
              <w:t>2</w:t>
            </w:r>
          </w:p>
        </w:tc>
        <w:tc>
          <w:tcPr>
            <w:tcW w:w="581" w:type="dxa"/>
          </w:tcPr>
          <w:p w:rsidR="00286CF4" w:rsidRPr="0077004A" w:rsidRDefault="00286CF4" w:rsidP="004D0D7D">
            <w:pPr>
              <w:suppressAutoHyphens/>
              <w:jc w:val="center"/>
              <w:rPr>
                <w:szCs w:val="24"/>
              </w:rPr>
            </w:pPr>
            <w:r w:rsidRPr="0077004A">
              <w:rPr>
                <w:szCs w:val="24"/>
              </w:rPr>
              <w:t>3</w:t>
            </w:r>
          </w:p>
        </w:tc>
        <w:tc>
          <w:tcPr>
            <w:tcW w:w="727" w:type="dxa"/>
          </w:tcPr>
          <w:p w:rsidR="00286CF4" w:rsidRPr="0077004A" w:rsidRDefault="00286CF4" w:rsidP="004D0D7D">
            <w:pPr>
              <w:suppressAutoHyphens/>
              <w:jc w:val="center"/>
              <w:rPr>
                <w:szCs w:val="24"/>
              </w:rPr>
            </w:pPr>
            <w:r w:rsidRPr="0077004A">
              <w:rPr>
                <w:szCs w:val="24"/>
              </w:rPr>
              <w:t>4</w:t>
            </w:r>
          </w:p>
        </w:tc>
        <w:tc>
          <w:tcPr>
            <w:tcW w:w="727" w:type="dxa"/>
          </w:tcPr>
          <w:p w:rsidR="00286CF4" w:rsidRPr="0077004A" w:rsidRDefault="00286CF4" w:rsidP="004D0D7D">
            <w:pPr>
              <w:suppressAutoHyphens/>
              <w:jc w:val="center"/>
              <w:rPr>
                <w:szCs w:val="24"/>
              </w:rPr>
            </w:pPr>
            <w:r w:rsidRPr="0077004A">
              <w:rPr>
                <w:szCs w:val="24"/>
              </w:rPr>
              <w:t>5</w:t>
            </w:r>
          </w:p>
        </w:tc>
        <w:tc>
          <w:tcPr>
            <w:tcW w:w="581" w:type="dxa"/>
          </w:tcPr>
          <w:p w:rsidR="00286CF4" w:rsidRPr="0077004A" w:rsidRDefault="00286CF4" w:rsidP="004D0D7D">
            <w:pPr>
              <w:suppressAutoHyphens/>
              <w:jc w:val="center"/>
              <w:rPr>
                <w:szCs w:val="24"/>
              </w:rPr>
            </w:pPr>
            <w:r w:rsidRPr="0077004A">
              <w:rPr>
                <w:szCs w:val="24"/>
              </w:rPr>
              <w:t>6</w:t>
            </w:r>
          </w:p>
        </w:tc>
        <w:tc>
          <w:tcPr>
            <w:tcW w:w="581" w:type="dxa"/>
          </w:tcPr>
          <w:p w:rsidR="00286CF4" w:rsidRPr="0077004A" w:rsidRDefault="00286CF4" w:rsidP="004D0D7D">
            <w:pPr>
              <w:suppressAutoHyphens/>
              <w:jc w:val="center"/>
              <w:rPr>
                <w:szCs w:val="24"/>
              </w:rPr>
            </w:pPr>
            <w:r w:rsidRPr="0077004A">
              <w:rPr>
                <w:szCs w:val="24"/>
              </w:rPr>
              <w:t>7</w:t>
            </w:r>
          </w:p>
        </w:tc>
        <w:tc>
          <w:tcPr>
            <w:tcW w:w="581" w:type="dxa"/>
          </w:tcPr>
          <w:p w:rsidR="00286CF4" w:rsidRPr="0077004A" w:rsidRDefault="00286CF4" w:rsidP="004D0D7D">
            <w:pPr>
              <w:suppressAutoHyphens/>
              <w:jc w:val="center"/>
              <w:rPr>
                <w:szCs w:val="24"/>
              </w:rPr>
            </w:pPr>
            <w:r w:rsidRPr="0077004A">
              <w:rPr>
                <w:szCs w:val="24"/>
              </w:rPr>
              <w:t>8</w:t>
            </w:r>
          </w:p>
        </w:tc>
        <w:tc>
          <w:tcPr>
            <w:tcW w:w="581" w:type="dxa"/>
          </w:tcPr>
          <w:p w:rsidR="00286CF4" w:rsidRPr="0077004A" w:rsidRDefault="00286CF4" w:rsidP="004D0D7D">
            <w:pPr>
              <w:suppressAutoHyphens/>
              <w:jc w:val="center"/>
              <w:rPr>
                <w:szCs w:val="24"/>
              </w:rPr>
            </w:pPr>
            <w:r w:rsidRPr="0077004A">
              <w:rPr>
                <w:szCs w:val="24"/>
              </w:rPr>
              <w:t>9</w:t>
            </w:r>
          </w:p>
        </w:tc>
        <w:tc>
          <w:tcPr>
            <w:tcW w:w="581" w:type="dxa"/>
          </w:tcPr>
          <w:p w:rsidR="00286CF4" w:rsidRPr="0077004A" w:rsidRDefault="00286CF4" w:rsidP="004D0D7D">
            <w:pPr>
              <w:suppressAutoHyphens/>
              <w:jc w:val="center"/>
              <w:rPr>
                <w:szCs w:val="24"/>
              </w:rPr>
            </w:pPr>
            <w:r w:rsidRPr="0077004A">
              <w:rPr>
                <w:szCs w:val="24"/>
              </w:rPr>
              <w:t>10</w:t>
            </w:r>
          </w:p>
        </w:tc>
        <w:tc>
          <w:tcPr>
            <w:tcW w:w="581" w:type="dxa"/>
          </w:tcPr>
          <w:p w:rsidR="00286CF4" w:rsidRPr="0077004A" w:rsidRDefault="00286CF4" w:rsidP="004D0D7D">
            <w:pPr>
              <w:suppressAutoHyphens/>
              <w:jc w:val="center"/>
              <w:rPr>
                <w:szCs w:val="24"/>
              </w:rPr>
            </w:pPr>
            <w:r w:rsidRPr="0077004A">
              <w:rPr>
                <w:szCs w:val="24"/>
              </w:rPr>
              <w:t>11</w:t>
            </w:r>
          </w:p>
        </w:tc>
        <w:tc>
          <w:tcPr>
            <w:tcW w:w="581" w:type="dxa"/>
          </w:tcPr>
          <w:p w:rsidR="00286CF4" w:rsidRPr="0077004A" w:rsidRDefault="00286CF4" w:rsidP="004D0D7D">
            <w:pPr>
              <w:suppressAutoHyphens/>
              <w:jc w:val="center"/>
              <w:rPr>
                <w:szCs w:val="24"/>
              </w:rPr>
            </w:pPr>
            <w:r>
              <w:rPr>
                <w:szCs w:val="24"/>
              </w:rPr>
              <w:t>12</w:t>
            </w:r>
          </w:p>
        </w:tc>
      </w:tr>
      <w:tr w:rsidR="00286CF4" w:rsidRPr="007042EF"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1.</w:t>
            </w:r>
          </w:p>
        </w:tc>
        <w:tc>
          <w:tcPr>
            <w:tcW w:w="9589" w:type="dxa"/>
            <w:gridSpan w:val="11"/>
          </w:tcPr>
          <w:p w:rsidR="00286CF4" w:rsidRPr="0077004A" w:rsidRDefault="00286CF4" w:rsidP="004D0D7D">
            <w:pPr>
              <w:suppressAutoHyphens/>
              <w:spacing w:line="280" w:lineRule="exact"/>
              <w:jc w:val="center"/>
              <w:rPr>
                <w:szCs w:val="24"/>
              </w:rPr>
            </w:pPr>
            <w:r w:rsidRPr="0077004A">
              <w:rPr>
                <w:szCs w:val="24"/>
              </w:rPr>
              <w:t>Цель: Сохранение и улучшение транспортно-эксплуатационного состояния автомобильных дорог общего пользования местного значения</w:t>
            </w:r>
          </w:p>
        </w:tc>
      </w:tr>
      <w:tr w:rsidR="00286CF4" w:rsidRPr="007042EF"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1.1</w:t>
            </w:r>
          </w:p>
        </w:tc>
        <w:tc>
          <w:tcPr>
            <w:tcW w:w="9589" w:type="dxa"/>
            <w:gridSpan w:val="11"/>
          </w:tcPr>
          <w:p w:rsidR="00286CF4" w:rsidRPr="0077004A" w:rsidRDefault="00286CF4" w:rsidP="004D0D7D">
            <w:pPr>
              <w:suppressAutoHyphens/>
              <w:spacing w:line="280" w:lineRule="exact"/>
              <w:jc w:val="center"/>
              <w:rPr>
                <w:szCs w:val="24"/>
              </w:rPr>
            </w:pPr>
            <w:r w:rsidRPr="0077004A">
              <w:rPr>
                <w:szCs w:val="24"/>
              </w:rPr>
              <w:t>Задача: Развитие сети автомобильных дорог с твердым покрытием в сельской местности</w:t>
            </w:r>
          </w:p>
        </w:tc>
      </w:tr>
      <w:tr w:rsidR="00286CF4"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lastRenderedPageBreak/>
              <w:t>1.1.1.</w:t>
            </w:r>
          </w:p>
        </w:tc>
        <w:tc>
          <w:tcPr>
            <w:tcW w:w="3487" w:type="dxa"/>
          </w:tcPr>
          <w:p w:rsidR="00286CF4" w:rsidRPr="0077004A" w:rsidRDefault="00286CF4" w:rsidP="004D0D7D">
            <w:pPr>
              <w:suppressAutoHyphens/>
              <w:spacing w:line="280" w:lineRule="exact"/>
              <w:ind w:left="-21" w:right="-108"/>
              <w:rPr>
                <w:szCs w:val="24"/>
              </w:rPr>
            </w:pPr>
            <w:r w:rsidRPr="0077004A">
              <w:rPr>
                <w:bCs/>
                <w:color w:val="000000"/>
                <w:szCs w:val="24"/>
              </w:rPr>
              <w:t>Протяженность отремонтированных автомобильных дорог общего пользования местного значения (км)</w:t>
            </w:r>
            <w:r w:rsidRPr="0077004A">
              <w:rPr>
                <w:szCs w:val="24"/>
              </w:rPr>
              <w:t xml:space="preserve"> </w:t>
            </w:r>
          </w:p>
        </w:tc>
        <w:tc>
          <w:tcPr>
            <w:tcW w:w="581" w:type="dxa"/>
          </w:tcPr>
          <w:p w:rsidR="00286CF4" w:rsidRPr="0077004A" w:rsidRDefault="00286CF4" w:rsidP="004D0D7D">
            <w:pPr>
              <w:suppressAutoHyphens/>
              <w:spacing w:line="280" w:lineRule="exact"/>
              <w:jc w:val="center"/>
              <w:rPr>
                <w:szCs w:val="24"/>
              </w:rPr>
            </w:pPr>
            <w:r w:rsidRPr="0077004A">
              <w:rPr>
                <w:szCs w:val="24"/>
              </w:rPr>
              <w:t>0</w:t>
            </w:r>
          </w:p>
        </w:tc>
        <w:tc>
          <w:tcPr>
            <w:tcW w:w="727" w:type="dxa"/>
          </w:tcPr>
          <w:p w:rsidR="00286CF4" w:rsidRPr="0077004A" w:rsidRDefault="00286CF4" w:rsidP="004D0D7D">
            <w:pPr>
              <w:suppressAutoHyphens/>
              <w:spacing w:line="280" w:lineRule="exact"/>
              <w:jc w:val="center"/>
              <w:rPr>
                <w:szCs w:val="24"/>
              </w:rPr>
            </w:pPr>
            <w:r w:rsidRPr="0077004A">
              <w:rPr>
                <w:szCs w:val="24"/>
              </w:rPr>
              <w:t>0,13</w:t>
            </w:r>
          </w:p>
        </w:tc>
        <w:tc>
          <w:tcPr>
            <w:tcW w:w="727" w:type="dxa"/>
          </w:tcPr>
          <w:p w:rsidR="00286CF4" w:rsidRPr="0077004A" w:rsidRDefault="00286CF4" w:rsidP="004D0D7D">
            <w:pPr>
              <w:suppressAutoHyphens/>
              <w:spacing w:line="280" w:lineRule="exact"/>
              <w:jc w:val="center"/>
              <w:rPr>
                <w:szCs w:val="24"/>
              </w:rPr>
            </w:pPr>
            <w:r w:rsidRPr="0077004A">
              <w:rPr>
                <w:szCs w:val="24"/>
              </w:rPr>
              <w:t>0,13</w:t>
            </w:r>
          </w:p>
        </w:tc>
        <w:tc>
          <w:tcPr>
            <w:tcW w:w="581" w:type="dxa"/>
          </w:tcPr>
          <w:p w:rsidR="00286CF4" w:rsidRPr="0077004A" w:rsidRDefault="00286CF4" w:rsidP="004D0D7D">
            <w:pPr>
              <w:suppressAutoHyphens/>
              <w:spacing w:line="280" w:lineRule="exact"/>
              <w:jc w:val="center"/>
              <w:rPr>
                <w:szCs w:val="24"/>
              </w:rPr>
            </w:pPr>
            <w:r w:rsidRPr="0077004A">
              <w:rPr>
                <w:szCs w:val="24"/>
              </w:rPr>
              <w:t>0,1</w:t>
            </w:r>
          </w:p>
        </w:tc>
        <w:tc>
          <w:tcPr>
            <w:tcW w:w="581" w:type="dxa"/>
          </w:tcPr>
          <w:p w:rsidR="00286CF4" w:rsidRPr="0077004A" w:rsidRDefault="00286CF4" w:rsidP="004D0D7D">
            <w:pPr>
              <w:suppressAutoHyphens/>
              <w:spacing w:line="280" w:lineRule="exact"/>
              <w:jc w:val="center"/>
              <w:rPr>
                <w:szCs w:val="24"/>
              </w:rPr>
            </w:pPr>
            <w:r w:rsidRPr="0077004A">
              <w:rPr>
                <w:szCs w:val="24"/>
              </w:rPr>
              <w:t>0,9</w:t>
            </w:r>
          </w:p>
        </w:tc>
        <w:tc>
          <w:tcPr>
            <w:tcW w:w="581" w:type="dxa"/>
          </w:tcPr>
          <w:p w:rsidR="00286CF4" w:rsidRPr="0077004A" w:rsidRDefault="00286CF4" w:rsidP="004D0D7D">
            <w:pPr>
              <w:suppressAutoHyphens/>
              <w:spacing w:line="280" w:lineRule="exact"/>
              <w:jc w:val="center"/>
              <w:rPr>
                <w:szCs w:val="24"/>
              </w:rPr>
            </w:pPr>
            <w:r w:rsidRPr="0077004A">
              <w:rPr>
                <w:szCs w:val="24"/>
              </w:rPr>
              <w:t>1,2</w:t>
            </w:r>
          </w:p>
        </w:tc>
        <w:tc>
          <w:tcPr>
            <w:tcW w:w="581" w:type="dxa"/>
          </w:tcPr>
          <w:p w:rsidR="00286CF4" w:rsidRPr="0077004A" w:rsidRDefault="00286CF4" w:rsidP="004D0D7D">
            <w:pPr>
              <w:suppressAutoHyphens/>
              <w:spacing w:line="280" w:lineRule="exact"/>
              <w:jc w:val="center"/>
              <w:rPr>
                <w:szCs w:val="24"/>
              </w:rPr>
            </w:pPr>
            <w:r w:rsidRPr="0077004A">
              <w:rPr>
                <w:szCs w:val="24"/>
              </w:rPr>
              <w:t>1,3</w:t>
            </w:r>
          </w:p>
        </w:tc>
        <w:tc>
          <w:tcPr>
            <w:tcW w:w="581" w:type="dxa"/>
          </w:tcPr>
          <w:p w:rsidR="00286CF4" w:rsidRPr="0077004A" w:rsidRDefault="00286CF4" w:rsidP="004D0D7D">
            <w:pPr>
              <w:suppressAutoHyphens/>
              <w:spacing w:line="280" w:lineRule="exact"/>
              <w:jc w:val="center"/>
              <w:rPr>
                <w:szCs w:val="24"/>
              </w:rPr>
            </w:pPr>
            <w:r w:rsidRPr="0077004A">
              <w:rPr>
                <w:szCs w:val="24"/>
              </w:rPr>
              <w:t>1,4</w:t>
            </w:r>
          </w:p>
        </w:tc>
        <w:tc>
          <w:tcPr>
            <w:tcW w:w="581" w:type="dxa"/>
          </w:tcPr>
          <w:p w:rsidR="00286CF4" w:rsidRPr="0077004A" w:rsidRDefault="00286CF4" w:rsidP="004D0D7D">
            <w:pPr>
              <w:suppressAutoHyphens/>
              <w:spacing w:line="280" w:lineRule="exact"/>
              <w:jc w:val="center"/>
              <w:rPr>
                <w:szCs w:val="24"/>
              </w:rPr>
            </w:pPr>
            <w:r w:rsidRPr="0077004A">
              <w:rPr>
                <w:szCs w:val="24"/>
              </w:rPr>
              <w:t>1,7</w:t>
            </w:r>
          </w:p>
        </w:tc>
        <w:tc>
          <w:tcPr>
            <w:tcW w:w="581" w:type="dxa"/>
          </w:tcPr>
          <w:p w:rsidR="00286CF4" w:rsidRPr="0077004A" w:rsidRDefault="00286CF4" w:rsidP="004D0D7D">
            <w:pPr>
              <w:suppressAutoHyphens/>
              <w:spacing w:line="280" w:lineRule="exact"/>
              <w:jc w:val="center"/>
              <w:rPr>
                <w:szCs w:val="24"/>
              </w:rPr>
            </w:pPr>
            <w:r>
              <w:rPr>
                <w:szCs w:val="24"/>
              </w:rPr>
              <w:t>1,3</w:t>
            </w:r>
          </w:p>
        </w:tc>
      </w:tr>
      <w:tr w:rsidR="00286CF4"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1.1.2.</w:t>
            </w:r>
          </w:p>
        </w:tc>
        <w:tc>
          <w:tcPr>
            <w:tcW w:w="3487" w:type="dxa"/>
          </w:tcPr>
          <w:p w:rsidR="00286CF4" w:rsidRPr="0077004A" w:rsidRDefault="00286CF4" w:rsidP="004D0D7D">
            <w:pPr>
              <w:suppressAutoHyphens/>
              <w:spacing w:line="280" w:lineRule="exact"/>
              <w:ind w:left="-21" w:right="-108"/>
              <w:rPr>
                <w:bCs/>
                <w:color w:val="000000"/>
                <w:szCs w:val="24"/>
              </w:rPr>
            </w:pPr>
            <w:r w:rsidRPr="0077004A">
              <w:rPr>
                <w:bCs/>
                <w:color w:val="000000"/>
                <w:szCs w:val="24"/>
              </w:rPr>
              <w:t>Д</w:t>
            </w:r>
            <w:r w:rsidRPr="0077004A">
              <w:rPr>
                <w:bCs/>
                <w:szCs w:val="24"/>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581" w:type="dxa"/>
          </w:tcPr>
          <w:p w:rsidR="00286CF4" w:rsidRPr="0077004A" w:rsidRDefault="00286CF4" w:rsidP="004D0D7D">
            <w:pPr>
              <w:suppressAutoHyphens/>
              <w:spacing w:line="280" w:lineRule="exact"/>
              <w:jc w:val="center"/>
              <w:rPr>
                <w:szCs w:val="24"/>
              </w:rPr>
            </w:pPr>
            <w:r w:rsidRPr="0077004A">
              <w:rPr>
                <w:szCs w:val="24"/>
              </w:rPr>
              <w:t>75</w:t>
            </w:r>
          </w:p>
        </w:tc>
        <w:tc>
          <w:tcPr>
            <w:tcW w:w="727" w:type="dxa"/>
          </w:tcPr>
          <w:p w:rsidR="00286CF4" w:rsidRPr="0077004A" w:rsidRDefault="00286CF4" w:rsidP="004D0D7D">
            <w:pPr>
              <w:suppressAutoHyphens/>
              <w:spacing w:line="280" w:lineRule="exact"/>
              <w:jc w:val="center"/>
              <w:rPr>
                <w:szCs w:val="24"/>
              </w:rPr>
            </w:pPr>
            <w:r w:rsidRPr="0077004A">
              <w:rPr>
                <w:szCs w:val="24"/>
              </w:rPr>
              <w:t>72</w:t>
            </w:r>
          </w:p>
        </w:tc>
        <w:tc>
          <w:tcPr>
            <w:tcW w:w="727" w:type="dxa"/>
          </w:tcPr>
          <w:p w:rsidR="00286CF4" w:rsidRPr="0077004A" w:rsidRDefault="00286CF4" w:rsidP="004D0D7D">
            <w:pPr>
              <w:suppressAutoHyphens/>
              <w:spacing w:line="280" w:lineRule="exact"/>
              <w:jc w:val="center"/>
              <w:rPr>
                <w:szCs w:val="24"/>
              </w:rPr>
            </w:pPr>
            <w:r w:rsidRPr="0077004A">
              <w:rPr>
                <w:szCs w:val="24"/>
              </w:rPr>
              <w:t>69</w:t>
            </w:r>
          </w:p>
        </w:tc>
        <w:tc>
          <w:tcPr>
            <w:tcW w:w="581" w:type="dxa"/>
          </w:tcPr>
          <w:p w:rsidR="00286CF4" w:rsidRPr="0077004A" w:rsidRDefault="00286CF4" w:rsidP="004D0D7D">
            <w:pPr>
              <w:suppressAutoHyphens/>
              <w:spacing w:line="280" w:lineRule="exact"/>
              <w:jc w:val="center"/>
              <w:rPr>
                <w:szCs w:val="24"/>
              </w:rPr>
            </w:pPr>
            <w:r w:rsidRPr="0077004A">
              <w:rPr>
                <w:szCs w:val="24"/>
              </w:rPr>
              <w:t>69</w:t>
            </w:r>
          </w:p>
        </w:tc>
        <w:tc>
          <w:tcPr>
            <w:tcW w:w="581" w:type="dxa"/>
          </w:tcPr>
          <w:p w:rsidR="00286CF4" w:rsidRPr="0077004A" w:rsidRDefault="00286CF4" w:rsidP="004D0D7D">
            <w:pPr>
              <w:suppressAutoHyphens/>
              <w:spacing w:line="280" w:lineRule="exact"/>
              <w:jc w:val="center"/>
              <w:rPr>
                <w:szCs w:val="24"/>
              </w:rPr>
            </w:pPr>
            <w:r w:rsidRPr="0077004A">
              <w:rPr>
                <w:szCs w:val="24"/>
              </w:rPr>
              <w:t>63</w:t>
            </w:r>
          </w:p>
        </w:tc>
        <w:tc>
          <w:tcPr>
            <w:tcW w:w="581" w:type="dxa"/>
          </w:tcPr>
          <w:p w:rsidR="00286CF4" w:rsidRPr="0077004A" w:rsidRDefault="00286CF4" w:rsidP="004D0D7D">
            <w:pPr>
              <w:suppressAutoHyphens/>
              <w:spacing w:line="280" w:lineRule="exact"/>
              <w:jc w:val="center"/>
              <w:rPr>
                <w:szCs w:val="24"/>
              </w:rPr>
            </w:pPr>
            <w:r w:rsidRPr="0077004A">
              <w:rPr>
                <w:szCs w:val="24"/>
              </w:rPr>
              <w:t>60</w:t>
            </w:r>
          </w:p>
        </w:tc>
        <w:tc>
          <w:tcPr>
            <w:tcW w:w="581" w:type="dxa"/>
          </w:tcPr>
          <w:p w:rsidR="00286CF4" w:rsidRPr="0077004A" w:rsidRDefault="00286CF4" w:rsidP="004D0D7D">
            <w:pPr>
              <w:suppressAutoHyphens/>
              <w:spacing w:line="280" w:lineRule="exact"/>
              <w:jc w:val="center"/>
              <w:rPr>
                <w:szCs w:val="24"/>
              </w:rPr>
            </w:pPr>
            <w:r w:rsidRPr="0077004A">
              <w:rPr>
                <w:szCs w:val="24"/>
              </w:rPr>
              <w:t>59</w:t>
            </w:r>
          </w:p>
        </w:tc>
        <w:tc>
          <w:tcPr>
            <w:tcW w:w="581" w:type="dxa"/>
          </w:tcPr>
          <w:p w:rsidR="00286CF4" w:rsidRPr="0077004A" w:rsidRDefault="00286CF4" w:rsidP="004D0D7D">
            <w:pPr>
              <w:suppressAutoHyphens/>
              <w:spacing w:line="280" w:lineRule="exact"/>
              <w:jc w:val="center"/>
              <w:rPr>
                <w:szCs w:val="24"/>
              </w:rPr>
            </w:pPr>
            <w:r w:rsidRPr="0077004A">
              <w:rPr>
                <w:szCs w:val="24"/>
              </w:rPr>
              <w:t>58</w:t>
            </w:r>
          </w:p>
        </w:tc>
        <w:tc>
          <w:tcPr>
            <w:tcW w:w="581" w:type="dxa"/>
          </w:tcPr>
          <w:p w:rsidR="00286CF4" w:rsidRPr="0077004A" w:rsidRDefault="00286CF4" w:rsidP="004D0D7D">
            <w:pPr>
              <w:suppressAutoHyphens/>
              <w:spacing w:line="280" w:lineRule="exact"/>
              <w:jc w:val="center"/>
              <w:rPr>
                <w:szCs w:val="24"/>
              </w:rPr>
            </w:pPr>
            <w:r w:rsidRPr="0077004A">
              <w:rPr>
                <w:szCs w:val="24"/>
              </w:rPr>
              <w:t>57</w:t>
            </w:r>
          </w:p>
        </w:tc>
        <w:tc>
          <w:tcPr>
            <w:tcW w:w="581" w:type="dxa"/>
          </w:tcPr>
          <w:p w:rsidR="00286CF4" w:rsidRPr="0077004A" w:rsidRDefault="00286CF4" w:rsidP="004D0D7D">
            <w:pPr>
              <w:suppressAutoHyphens/>
              <w:spacing w:line="280" w:lineRule="exact"/>
              <w:jc w:val="center"/>
              <w:rPr>
                <w:szCs w:val="24"/>
              </w:rPr>
            </w:pPr>
            <w:r>
              <w:rPr>
                <w:szCs w:val="24"/>
              </w:rPr>
              <w:t>56</w:t>
            </w:r>
          </w:p>
        </w:tc>
      </w:tr>
      <w:tr w:rsidR="00286CF4"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1.1.3.</w:t>
            </w:r>
          </w:p>
        </w:tc>
        <w:tc>
          <w:tcPr>
            <w:tcW w:w="3487" w:type="dxa"/>
          </w:tcPr>
          <w:p w:rsidR="00286CF4" w:rsidRPr="0077004A" w:rsidRDefault="00286CF4" w:rsidP="004D0D7D">
            <w:pPr>
              <w:suppressAutoHyphens/>
              <w:spacing w:line="280" w:lineRule="exact"/>
              <w:ind w:left="-21" w:right="-108"/>
              <w:rPr>
                <w:bCs/>
                <w:szCs w:val="24"/>
              </w:rPr>
            </w:pPr>
            <w:r w:rsidRPr="0077004A">
              <w:rPr>
                <w:szCs w:val="24"/>
              </w:rPr>
              <w:t>Доля протяженности автомобильных дорог в отношении которых проведена паспортизация, постановка на кадастровый учет и регистрация права муниципальной собственности в общей протяженности автомобильных дорог общего пользования местного значения (%)</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727"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727"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Pr>
                <w:szCs w:val="24"/>
              </w:rPr>
              <w:t>100</w:t>
            </w:r>
          </w:p>
        </w:tc>
      </w:tr>
      <w:tr w:rsidR="00286CF4" w:rsidRPr="007042EF"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2.</w:t>
            </w:r>
          </w:p>
        </w:tc>
        <w:tc>
          <w:tcPr>
            <w:tcW w:w="9589" w:type="dxa"/>
            <w:gridSpan w:val="11"/>
          </w:tcPr>
          <w:p w:rsidR="00286CF4" w:rsidRPr="0077004A" w:rsidRDefault="00286CF4" w:rsidP="004D0D7D">
            <w:pPr>
              <w:suppressAutoHyphens/>
              <w:spacing w:line="280" w:lineRule="exact"/>
              <w:ind w:left="-38"/>
              <w:jc w:val="center"/>
              <w:rPr>
                <w:bCs/>
                <w:color w:val="000000"/>
                <w:szCs w:val="24"/>
              </w:rPr>
            </w:pPr>
            <w:r w:rsidRPr="0077004A">
              <w:rPr>
                <w:bCs/>
                <w:color w:val="000000"/>
                <w:szCs w:val="24"/>
              </w:rPr>
              <w:t xml:space="preserve">Цель: Обеспечение безопасного движения автомобильного транспорта по автомобильным дорогам общего пользования </w:t>
            </w:r>
            <w:r w:rsidRPr="0077004A">
              <w:rPr>
                <w:bCs/>
                <w:szCs w:val="24"/>
              </w:rPr>
              <w:t>местного значения</w:t>
            </w:r>
          </w:p>
        </w:tc>
      </w:tr>
      <w:tr w:rsidR="00286CF4" w:rsidRPr="007042EF"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2.1.</w:t>
            </w:r>
          </w:p>
        </w:tc>
        <w:tc>
          <w:tcPr>
            <w:tcW w:w="9589" w:type="dxa"/>
            <w:gridSpan w:val="11"/>
          </w:tcPr>
          <w:p w:rsidR="00286CF4" w:rsidRPr="0077004A" w:rsidRDefault="00286CF4" w:rsidP="004D0D7D">
            <w:pPr>
              <w:autoSpaceDE w:val="0"/>
              <w:autoSpaceDN w:val="0"/>
              <w:adjustRightInd w:val="0"/>
              <w:spacing w:line="280" w:lineRule="exact"/>
              <w:ind w:left="-38"/>
              <w:jc w:val="center"/>
              <w:rPr>
                <w:szCs w:val="24"/>
              </w:rPr>
            </w:pPr>
            <w:r w:rsidRPr="0077004A">
              <w:rPr>
                <w:szCs w:val="24"/>
              </w:rPr>
              <w:t>Задача: Предупреждение опасного поведения участников дорожного движения и проф</w:t>
            </w:r>
            <w:r w:rsidRPr="0077004A">
              <w:rPr>
                <w:szCs w:val="24"/>
              </w:rPr>
              <w:t>и</w:t>
            </w:r>
            <w:r w:rsidRPr="0077004A">
              <w:rPr>
                <w:szCs w:val="24"/>
              </w:rPr>
              <w:t>лактика дорожно-транспортных происшествий</w:t>
            </w:r>
          </w:p>
        </w:tc>
      </w:tr>
      <w:tr w:rsidR="00286CF4" w:rsidTr="004D0D7D">
        <w:trPr>
          <w:cantSplit/>
        </w:trPr>
        <w:tc>
          <w:tcPr>
            <w:tcW w:w="692" w:type="dxa"/>
          </w:tcPr>
          <w:p w:rsidR="00286CF4" w:rsidRPr="0077004A" w:rsidRDefault="00286CF4" w:rsidP="004D0D7D">
            <w:pPr>
              <w:suppressAutoHyphens/>
              <w:spacing w:line="280" w:lineRule="exact"/>
              <w:ind w:left="-142" w:right="-53"/>
              <w:jc w:val="center"/>
              <w:rPr>
                <w:szCs w:val="24"/>
              </w:rPr>
            </w:pPr>
            <w:r w:rsidRPr="0077004A">
              <w:rPr>
                <w:szCs w:val="24"/>
              </w:rPr>
              <w:t>2.1.1.</w:t>
            </w:r>
          </w:p>
        </w:tc>
        <w:tc>
          <w:tcPr>
            <w:tcW w:w="3487" w:type="dxa"/>
          </w:tcPr>
          <w:p w:rsidR="00286CF4" w:rsidRPr="0077004A" w:rsidRDefault="00286CF4" w:rsidP="004D0D7D">
            <w:pPr>
              <w:suppressAutoHyphens/>
              <w:autoSpaceDE w:val="0"/>
              <w:autoSpaceDN w:val="0"/>
              <w:adjustRightInd w:val="0"/>
              <w:spacing w:line="280" w:lineRule="exact"/>
              <w:ind w:left="-21" w:right="-108" w:firstLine="21"/>
              <w:rPr>
                <w:rFonts w:ascii="Helvetica" w:hAnsi="Helvetica" w:cs="Helvetica"/>
                <w:color w:val="444444"/>
                <w:szCs w:val="24"/>
              </w:rPr>
            </w:pPr>
            <w:r w:rsidRPr="0077004A">
              <w:rPr>
                <w:szCs w:val="24"/>
              </w:rPr>
              <w:t>Предупреждение количества дорожно-транспортных происшествий с пострадавшими и количества лиц, погибших в результате дорожно-транспортных происшествий (%)</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727"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727"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9"/>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sidRPr="0077004A">
              <w:rPr>
                <w:szCs w:val="24"/>
              </w:rPr>
              <w:t>100</w:t>
            </w:r>
          </w:p>
        </w:tc>
        <w:tc>
          <w:tcPr>
            <w:tcW w:w="581" w:type="dxa"/>
          </w:tcPr>
          <w:p w:rsidR="00286CF4" w:rsidRPr="0077004A" w:rsidRDefault="00286CF4" w:rsidP="004D0D7D">
            <w:pPr>
              <w:suppressAutoHyphens/>
              <w:spacing w:line="280" w:lineRule="exact"/>
              <w:ind w:left="-108" w:right="-108"/>
              <w:jc w:val="center"/>
              <w:rPr>
                <w:szCs w:val="24"/>
              </w:rPr>
            </w:pPr>
            <w:r>
              <w:rPr>
                <w:szCs w:val="24"/>
              </w:rPr>
              <w:t>100</w:t>
            </w:r>
          </w:p>
        </w:tc>
      </w:tr>
    </w:tbl>
    <w:p w:rsidR="00286CF4" w:rsidRPr="007042EF" w:rsidRDefault="00286CF4" w:rsidP="00286CF4">
      <w:pPr>
        <w:ind w:firstLine="709"/>
        <w:jc w:val="both"/>
        <w:rPr>
          <w:sz w:val="28"/>
          <w:szCs w:val="28"/>
        </w:rPr>
      </w:pPr>
      <w:r>
        <w:rPr>
          <w:b/>
          <w:sz w:val="28"/>
          <w:szCs w:val="28"/>
        </w:rPr>
        <w:t>6</w:t>
      </w:r>
      <w:r w:rsidRPr="007042EF">
        <w:rPr>
          <w:b/>
          <w:sz w:val="28"/>
          <w:szCs w:val="28"/>
        </w:rPr>
        <w:t xml:space="preserve">. Сроки реализации муниципальной программы: </w:t>
      </w:r>
      <w:r w:rsidRPr="007042EF">
        <w:rPr>
          <w:sz w:val="28"/>
          <w:szCs w:val="28"/>
        </w:rPr>
        <w:t>2017-20</w:t>
      </w:r>
      <w:r>
        <w:rPr>
          <w:sz w:val="28"/>
          <w:szCs w:val="28"/>
        </w:rPr>
        <w:t>26</w:t>
      </w:r>
      <w:r w:rsidRPr="007042EF">
        <w:rPr>
          <w:sz w:val="28"/>
          <w:szCs w:val="28"/>
        </w:rPr>
        <w:t xml:space="preserve"> годы.</w:t>
      </w:r>
    </w:p>
    <w:p w:rsidR="00286CF4" w:rsidRDefault="00286CF4" w:rsidP="00286CF4">
      <w:pPr>
        <w:suppressAutoHyphens/>
        <w:ind w:firstLine="709"/>
        <w:jc w:val="both"/>
        <w:rPr>
          <w:b/>
          <w:sz w:val="28"/>
          <w:szCs w:val="28"/>
        </w:rPr>
      </w:pPr>
      <w:r>
        <w:rPr>
          <w:b/>
          <w:sz w:val="28"/>
          <w:szCs w:val="28"/>
        </w:rPr>
        <w:t>7</w:t>
      </w:r>
      <w:r w:rsidRPr="007042EF">
        <w:rPr>
          <w:b/>
          <w:sz w:val="28"/>
          <w:szCs w:val="28"/>
        </w:rPr>
        <w:t>. Объемы и источники финансирования муниципальной программы в целом и по годам реализации (тыс.рублей):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1871"/>
        <w:gridCol w:w="2043"/>
        <w:gridCol w:w="3209"/>
        <w:gridCol w:w="1467"/>
        <w:gridCol w:w="283"/>
      </w:tblGrid>
      <w:tr w:rsidR="00286CF4" w:rsidRPr="007042EF" w:rsidTr="004D0D7D">
        <w:tc>
          <w:tcPr>
            <w:tcW w:w="1157" w:type="dxa"/>
            <w:vMerge w:val="restart"/>
            <w:tcBorders>
              <w:top w:val="single" w:sz="4" w:space="0" w:color="auto"/>
              <w:left w:val="single" w:sz="4" w:space="0" w:color="auto"/>
              <w:bottom w:val="single" w:sz="4" w:space="0" w:color="auto"/>
              <w:right w:val="single" w:sz="4" w:space="0" w:color="auto"/>
            </w:tcBorders>
          </w:tcPr>
          <w:p w:rsidR="00286CF4" w:rsidRPr="007042EF" w:rsidRDefault="00286CF4" w:rsidP="004D0D7D">
            <w:pPr>
              <w:pStyle w:val="ConsPlusCell"/>
              <w:suppressAutoHyphens/>
              <w:jc w:val="both"/>
              <w:rPr>
                <w:rFonts w:ascii="Times New Roman" w:hAnsi="Times New Roman" w:cs="Times New Roman"/>
                <w:sz w:val="28"/>
                <w:szCs w:val="28"/>
              </w:rPr>
            </w:pPr>
            <w:r w:rsidRPr="007042EF">
              <w:rPr>
                <w:rFonts w:ascii="Times New Roman" w:hAnsi="Times New Roman" w:cs="Times New Roman"/>
                <w:sz w:val="28"/>
                <w:szCs w:val="28"/>
              </w:rPr>
              <w:t>Год</w:t>
            </w:r>
          </w:p>
          <w:p w:rsidR="00286CF4" w:rsidRPr="007042EF" w:rsidRDefault="00286CF4" w:rsidP="004D0D7D">
            <w:pPr>
              <w:pStyle w:val="ConsPlusCell"/>
              <w:suppressAutoHyphens/>
              <w:jc w:val="both"/>
              <w:rPr>
                <w:rFonts w:ascii="Times New Roman" w:hAnsi="Times New Roman" w:cs="Times New Roman"/>
                <w:sz w:val="28"/>
                <w:szCs w:val="28"/>
              </w:rPr>
            </w:pPr>
          </w:p>
        </w:tc>
        <w:tc>
          <w:tcPr>
            <w:tcW w:w="8590" w:type="dxa"/>
            <w:gridSpan w:val="4"/>
            <w:tcBorders>
              <w:top w:val="single" w:sz="4" w:space="0" w:color="auto"/>
              <w:left w:val="single" w:sz="4" w:space="0" w:color="auto"/>
              <w:bottom w:val="single" w:sz="4" w:space="0" w:color="auto"/>
              <w:right w:val="single" w:sz="4" w:space="0" w:color="auto"/>
            </w:tcBorders>
          </w:tcPr>
          <w:p w:rsidR="00286CF4" w:rsidRPr="007042EF" w:rsidRDefault="00286CF4" w:rsidP="004D0D7D">
            <w:pPr>
              <w:pStyle w:val="ConsPlusCell"/>
              <w:suppressAutoHyphens/>
              <w:jc w:val="center"/>
              <w:rPr>
                <w:rFonts w:ascii="Times New Roman" w:hAnsi="Times New Roman" w:cs="Times New Roman"/>
                <w:sz w:val="28"/>
                <w:szCs w:val="28"/>
              </w:rPr>
            </w:pPr>
            <w:r w:rsidRPr="007042EF">
              <w:rPr>
                <w:rFonts w:ascii="Times New Roman" w:hAnsi="Times New Roman" w:cs="Times New Roman"/>
                <w:sz w:val="28"/>
                <w:szCs w:val="28"/>
              </w:rPr>
              <w:t>Источники финансирования</w:t>
            </w:r>
          </w:p>
        </w:tc>
        <w:tc>
          <w:tcPr>
            <w:tcW w:w="283" w:type="dxa"/>
            <w:tcBorders>
              <w:top w:val="nil"/>
              <w:left w:val="single" w:sz="4" w:space="0" w:color="auto"/>
              <w:bottom w:val="nil"/>
              <w:right w:val="nil"/>
            </w:tcBorders>
          </w:tcPr>
          <w:p w:rsidR="00286CF4" w:rsidRPr="007042EF" w:rsidRDefault="00286CF4" w:rsidP="004D0D7D">
            <w:pPr>
              <w:pStyle w:val="ConsPlusCell"/>
              <w:suppressAutoHyphens/>
              <w:jc w:val="center"/>
              <w:rPr>
                <w:rFonts w:ascii="Times New Roman" w:hAnsi="Times New Roman" w:cs="Times New Roman"/>
                <w:sz w:val="28"/>
                <w:szCs w:val="28"/>
              </w:rPr>
            </w:pPr>
          </w:p>
        </w:tc>
      </w:tr>
      <w:tr w:rsidR="00286CF4" w:rsidRPr="007042EF" w:rsidTr="004D0D7D">
        <w:tc>
          <w:tcPr>
            <w:tcW w:w="1157" w:type="dxa"/>
            <w:vMerge/>
          </w:tcPr>
          <w:p w:rsidR="00286CF4" w:rsidRPr="007042EF" w:rsidRDefault="00286CF4" w:rsidP="004D0D7D">
            <w:pPr>
              <w:pStyle w:val="ConsPlusCell"/>
              <w:jc w:val="both"/>
              <w:rPr>
                <w:rFonts w:ascii="Times New Roman" w:hAnsi="Times New Roman" w:cs="Times New Roman"/>
                <w:sz w:val="28"/>
                <w:szCs w:val="28"/>
              </w:rPr>
            </w:pPr>
          </w:p>
        </w:tc>
        <w:tc>
          <w:tcPr>
            <w:tcW w:w="1871"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областной бюджет</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федеральный бюджет</w:t>
            </w:r>
          </w:p>
        </w:tc>
        <w:tc>
          <w:tcPr>
            <w:tcW w:w="3209" w:type="dxa"/>
          </w:tcPr>
          <w:p w:rsidR="00286CF4" w:rsidRPr="007042EF" w:rsidRDefault="00286CF4" w:rsidP="004D0D7D">
            <w:pPr>
              <w:pStyle w:val="ConsPlusCell"/>
              <w:ind w:left="-108" w:right="-108"/>
              <w:jc w:val="center"/>
              <w:rPr>
                <w:rFonts w:ascii="Times New Roman" w:hAnsi="Times New Roman" w:cs="Times New Roman"/>
                <w:sz w:val="28"/>
                <w:szCs w:val="28"/>
              </w:rPr>
            </w:pPr>
            <w:r w:rsidRPr="007042EF">
              <w:rPr>
                <w:rFonts w:ascii="Times New Roman" w:hAnsi="Times New Roman" w:cs="Times New Roman"/>
                <w:sz w:val="28"/>
                <w:szCs w:val="28"/>
              </w:rPr>
              <w:t>бюджет</w:t>
            </w:r>
            <w:r>
              <w:rPr>
                <w:rFonts w:ascii="Times New Roman" w:hAnsi="Times New Roman" w:cs="Times New Roman"/>
                <w:sz w:val="28"/>
                <w:szCs w:val="28"/>
              </w:rPr>
              <w:t xml:space="preserve"> </w:t>
            </w:r>
            <w:r w:rsidRPr="007042EF">
              <w:rPr>
                <w:rFonts w:ascii="Times New Roman" w:hAnsi="Times New Roman" w:cs="Times New Roman"/>
                <w:sz w:val="28"/>
                <w:szCs w:val="28"/>
              </w:rPr>
              <w:t>муниципального района</w:t>
            </w:r>
          </w:p>
        </w:tc>
        <w:tc>
          <w:tcPr>
            <w:tcW w:w="1467"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ВСЕГО</w:t>
            </w:r>
          </w:p>
        </w:tc>
        <w:tc>
          <w:tcPr>
            <w:tcW w:w="283" w:type="dxa"/>
            <w:tcBorders>
              <w:top w:val="nil"/>
              <w:bottom w:val="nil"/>
              <w:right w:val="nil"/>
            </w:tcBorders>
          </w:tcPr>
          <w:p w:rsidR="00286CF4" w:rsidRPr="007042EF" w:rsidRDefault="00286CF4" w:rsidP="004D0D7D">
            <w:pPr>
              <w:pStyle w:val="ConsPlusCell"/>
              <w:jc w:val="center"/>
              <w:rPr>
                <w:rFonts w:ascii="Times New Roman" w:hAnsi="Times New Roman" w:cs="Times New Roman"/>
                <w:sz w:val="28"/>
                <w:szCs w:val="28"/>
              </w:rPr>
            </w:pPr>
          </w:p>
        </w:tc>
      </w:tr>
      <w:tr w:rsidR="00286CF4" w:rsidRPr="007042EF" w:rsidTr="004D0D7D">
        <w:trPr>
          <w:trHeight w:val="267"/>
        </w:trPr>
        <w:tc>
          <w:tcPr>
            <w:tcW w:w="1157" w:type="dxa"/>
          </w:tcPr>
          <w:p w:rsidR="00286CF4" w:rsidRPr="007042EF" w:rsidRDefault="00286CF4" w:rsidP="004D0D7D">
            <w:pPr>
              <w:pStyle w:val="ConsPlusCell"/>
              <w:jc w:val="both"/>
              <w:rPr>
                <w:rFonts w:ascii="Times New Roman" w:hAnsi="Times New Roman" w:cs="Times New Roman"/>
                <w:sz w:val="28"/>
                <w:szCs w:val="28"/>
              </w:rPr>
            </w:pPr>
            <w:r w:rsidRPr="007042EF">
              <w:rPr>
                <w:rFonts w:ascii="Times New Roman" w:hAnsi="Times New Roman" w:cs="Times New Roman"/>
                <w:sz w:val="28"/>
                <w:szCs w:val="28"/>
              </w:rPr>
              <w:t>2017</w:t>
            </w:r>
          </w:p>
        </w:tc>
        <w:tc>
          <w:tcPr>
            <w:tcW w:w="1871"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157,0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w:t>
            </w:r>
          </w:p>
        </w:tc>
        <w:tc>
          <w:tcPr>
            <w:tcW w:w="3209"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156,4</w:t>
            </w:r>
          </w:p>
        </w:tc>
        <w:tc>
          <w:tcPr>
            <w:tcW w:w="1467"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313,4</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RPr="0081183C" w:rsidTr="004D0D7D">
        <w:tc>
          <w:tcPr>
            <w:tcW w:w="1157" w:type="dxa"/>
          </w:tcPr>
          <w:p w:rsidR="00286CF4" w:rsidRPr="0081183C" w:rsidRDefault="00286CF4" w:rsidP="004D0D7D">
            <w:pPr>
              <w:pStyle w:val="ConsPlusCell"/>
              <w:jc w:val="both"/>
              <w:rPr>
                <w:rFonts w:ascii="Times New Roman" w:hAnsi="Times New Roman" w:cs="Times New Roman"/>
                <w:sz w:val="28"/>
                <w:szCs w:val="28"/>
              </w:rPr>
            </w:pPr>
            <w:r w:rsidRPr="0081183C">
              <w:rPr>
                <w:rFonts w:ascii="Times New Roman" w:hAnsi="Times New Roman" w:cs="Times New Roman"/>
                <w:sz w:val="28"/>
                <w:szCs w:val="28"/>
              </w:rPr>
              <w:t>2018</w:t>
            </w:r>
          </w:p>
        </w:tc>
        <w:tc>
          <w:tcPr>
            <w:tcW w:w="1871" w:type="dxa"/>
          </w:tcPr>
          <w:p w:rsidR="00286CF4" w:rsidRPr="0081183C" w:rsidRDefault="00286CF4" w:rsidP="004D0D7D">
            <w:pPr>
              <w:pStyle w:val="ConsPlusCell"/>
              <w:jc w:val="center"/>
              <w:rPr>
                <w:rFonts w:ascii="Times New Roman" w:hAnsi="Times New Roman" w:cs="Times New Roman"/>
                <w:sz w:val="28"/>
                <w:szCs w:val="28"/>
              </w:rPr>
            </w:pPr>
            <w:r w:rsidRPr="0081183C">
              <w:rPr>
                <w:rFonts w:ascii="Times New Roman" w:hAnsi="Times New Roman" w:cs="Times New Roman"/>
                <w:sz w:val="28"/>
                <w:szCs w:val="28"/>
              </w:rPr>
              <w:t>82,0</w:t>
            </w:r>
          </w:p>
        </w:tc>
        <w:tc>
          <w:tcPr>
            <w:tcW w:w="2043" w:type="dxa"/>
          </w:tcPr>
          <w:p w:rsidR="00286CF4" w:rsidRPr="0081183C" w:rsidRDefault="00286CF4" w:rsidP="004D0D7D">
            <w:pPr>
              <w:pStyle w:val="ConsPlusCell"/>
              <w:jc w:val="center"/>
              <w:rPr>
                <w:rFonts w:ascii="Times New Roman" w:hAnsi="Times New Roman" w:cs="Times New Roman"/>
                <w:sz w:val="28"/>
                <w:szCs w:val="28"/>
              </w:rPr>
            </w:pPr>
            <w:r w:rsidRPr="0081183C">
              <w:rPr>
                <w:rFonts w:ascii="Times New Roman" w:hAnsi="Times New Roman" w:cs="Times New Roman"/>
                <w:sz w:val="28"/>
                <w:szCs w:val="28"/>
              </w:rPr>
              <w:t>-</w:t>
            </w:r>
          </w:p>
        </w:tc>
        <w:tc>
          <w:tcPr>
            <w:tcW w:w="3209" w:type="dxa"/>
          </w:tcPr>
          <w:p w:rsidR="00286CF4" w:rsidRPr="0081183C"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406,4</w:t>
            </w:r>
          </w:p>
        </w:tc>
        <w:tc>
          <w:tcPr>
            <w:tcW w:w="1467" w:type="dxa"/>
          </w:tcPr>
          <w:p w:rsidR="00286CF4" w:rsidRPr="0081183C"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488,4</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RPr="007042EF" w:rsidTr="004D0D7D">
        <w:tc>
          <w:tcPr>
            <w:tcW w:w="1157" w:type="dxa"/>
          </w:tcPr>
          <w:p w:rsidR="00286CF4" w:rsidRPr="007042EF" w:rsidRDefault="00286CF4" w:rsidP="004D0D7D">
            <w:pPr>
              <w:pStyle w:val="ConsPlusCell"/>
              <w:jc w:val="both"/>
              <w:rPr>
                <w:rFonts w:ascii="Times New Roman" w:hAnsi="Times New Roman" w:cs="Times New Roman"/>
                <w:sz w:val="28"/>
                <w:szCs w:val="28"/>
              </w:rPr>
            </w:pPr>
            <w:r w:rsidRPr="007042EF">
              <w:rPr>
                <w:rFonts w:ascii="Times New Roman" w:hAnsi="Times New Roman" w:cs="Times New Roman"/>
                <w:sz w:val="28"/>
                <w:szCs w:val="28"/>
              </w:rPr>
              <w:t>2019</w:t>
            </w:r>
          </w:p>
        </w:tc>
        <w:tc>
          <w:tcPr>
            <w:tcW w:w="1871"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179,0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w:t>
            </w:r>
          </w:p>
        </w:tc>
        <w:tc>
          <w:tcPr>
            <w:tcW w:w="3209"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290,4</w:t>
            </w:r>
          </w:p>
        </w:tc>
        <w:tc>
          <w:tcPr>
            <w:tcW w:w="1467"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469,4</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Pr="007042EF"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2020</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227,0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227,4</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454,4</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2021</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284,3</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218,9</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503,2</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2022</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403,0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276,7</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679,7</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2023</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365,0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443,4</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808,4</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2024</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422,0</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22,23</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444,23</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2025</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281,0</w:t>
            </w:r>
          </w:p>
        </w:tc>
        <w:tc>
          <w:tcPr>
            <w:tcW w:w="2043"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14,8</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295,8</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c>
          <w:tcPr>
            <w:tcW w:w="1157"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2026</w:t>
            </w:r>
          </w:p>
        </w:tc>
        <w:tc>
          <w:tcPr>
            <w:tcW w:w="1871"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281,0</w:t>
            </w:r>
          </w:p>
        </w:tc>
        <w:tc>
          <w:tcPr>
            <w:tcW w:w="2043"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14,8</w:t>
            </w:r>
          </w:p>
        </w:tc>
        <w:tc>
          <w:tcPr>
            <w:tcW w:w="146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295,8</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RPr="007042EF" w:rsidTr="004D0D7D">
        <w:tc>
          <w:tcPr>
            <w:tcW w:w="1157" w:type="dxa"/>
          </w:tcPr>
          <w:p w:rsidR="00286CF4" w:rsidRPr="007042EF" w:rsidRDefault="00286CF4" w:rsidP="004D0D7D">
            <w:pPr>
              <w:pStyle w:val="ConsPlusCell"/>
              <w:jc w:val="both"/>
              <w:rPr>
                <w:rFonts w:ascii="Times New Roman" w:hAnsi="Times New Roman" w:cs="Times New Roman"/>
                <w:sz w:val="28"/>
                <w:szCs w:val="28"/>
              </w:rPr>
            </w:pPr>
            <w:r w:rsidRPr="007042EF">
              <w:rPr>
                <w:rFonts w:ascii="Times New Roman" w:hAnsi="Times New Roman" w:cs="Times New Roman"/>
                <w:sz w:val="28"/>
                <w:szCs w:val="28"/>
              </w:rPr>
              <w:t>ВСЕГО</w:t>
            </w:r>
          </w:p>
        </w:tc>
        <w:tc>
          <w:tcPr>
            <w:tcW w:w="1871"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2681,3</w:t>
            </w:r>
          </w:p>
        </w:tc>
        <w:tc>
          <w:tcPr>
            <w:tcW w:w="2043"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w:t>
            </w:r>
          </w:p>
        </w:tc>
        <w:tc>
          <w:tcPr>
            <w:tcW w:w="3209"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2071,43</w:t>
            </w:r>
          </w:p>
        </w:tc>
        <w:tc>
          <w:tcPr>
            <w:tcW w:w="1467"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4752,73</w:t>
            </w:r>
          </w:p>
        </w:tc>
        <w:tc>
          <w:tcPr>
            <w:tcW w:w="283"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bl>
    <w:p w:rsidR="00286CF4" w:rsidRDefault="00286CF4" w:rsidP="00F65EB8">
      <w:pPr>
        <w:suppressAutoHyphens/>
        <w:ind w:firstLine="709"/>
        <w:rPr>
          <w:b/>
          <w:sz w:val="28"/>
          <w:szCs w:val="28"/>
        </w:rPr>
      </w:pPr>
    </w:p>
    <w:p w:rsidR="004C0600" w:rsidRPr="00EC5F49" w:rsidRDefault="00EC5F49" w:rsidP="004C0600">
      <w:pPr>
        <w:spacing w:before="120" w:line="240" w:lineRule="exact"/>
        <w:ind w:firstLine="709"/>
        <w:jc w:val="center"/>
        <w:rPr>
          <w:b/>
          <w:sz w:val="28"/>
          <w:szCs w:val="28"/>
        </w:rPr>
      </w:pPr>
      <w:r>
        <w:rPr>
          <w:b/>
          <w:sz w:val="28"/>
          <w:szCs w:val="28"/>
        </w:rPr>
        <w:t>8</w:t>
      </w:r>
      <w:r w:rsidR="004C0600">
        <w:rPr>
          <w:b/>
          <w:sz w:val="28"/>
          <w:szCs w:val="28"/>
        </w:rPr>
        <w:t>. Ожидаемые конечные результаты реализации муниципальной программы:</w:t>
      </w:r>
    </w:p>
    <w:p w:rsidR="00CD5523" w:rsidRPr="007042EF" w:rsidRDefault="00CD5523" w:rsidP="00786D4B">
      <w:pPr>
        <w:pStyle w:val="af8"/>
        <w:suppressAutoHyphens/>
        <w:spacing w:line="360" w:lineRule="atLeast"/>
        <w:ind w:firstLine="709"/>
        <w:jc w:val="both"/>
        <w:rPr>
          <w:rFonts w:ascii="Times New Roman" w:hAnsi="Times New Roman"/>
          <w:color w:val="000000"/>
          <w:sz w:val="28"/>
          <w:szCs w:val="28"/>
        </w:rPr>
      </w:pPr>
      <w:r w:rsidRPr="00B57BDC">
        <w:rPr>
          <w:rFonts w:ascii="Times New Roman" w:hAnsi="Times New Roman"/>
          <w:color w:val="000000"/>
          <w:sz w:val="28"/>
          <w:szCs w:val="28"/>
        </w:rPr>
        <w:t xml:space="preserve">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00786D4B" w:rsidRPr="00786D4B">
        <w:rPr>
          <w:rFonts w:ascii="Times New Roman" w:hAnsi="Times New Roman"/>
          <w:color w:val="000000"/>
          <w:sz w:val="28"/>
          <w:szCs w:val="28"/>
        </w:rPr>
        <w:t>3</w:t>
      </w:r>
      <w:r>
        <w:rPr>
          <w:rFonts w:ascii="Times New Roman" w:hAnsi="Times New Roman"/>
          <w:color w:val="000000"/>
          <w:sz w:val="28"/>
          <w:szCs w:val="28"/>
        </w:rPr>
        <w:t>,0</w:t>
      </w:r>
      <w:r w:rsidRPr="00B57BDC">
        <w:rPr>
          <w:rFonts w:ascii="Times New Roman" w:hAnsi="Times New Roman"/>
          <w:color w:val="000000"/>
          <w:sz w:val="28"/>
          <w:szCs w:val="28"/>
        </w:rPr>
        <w:t xml:space="preserve"> % </w:t>
      </w:r>
      <w:r w:rsidR="007042EF">
        <w:rPr>
          <w:rFonts w:ascii="Times New Roman" w:hAnsi="Times New Roman"/>
          <w:color w:val="000000"/>
          <w:sz w:val="28"/>
          <w:szCs w:val="28"/>
        </w:rPr>
        <w:t>ежегодно</w:t>
      </w:r>
      <w:r>
        <w:rPr>
          <w:rFonts w:ascii="Times New Roman" w:hAnsi="Times New Roman"/>
          <w:color w:val="000000"/>
          <w:sz w:val="28"/>
          <w:szCs w:val="28"/>
        </w:rPr>
        <w:t>;</w:t>
      </w:r>
    </w:p>
    <w:p w:rsidR="00330990" w:rsidRDefault="00CD5523" w:rsidP="00CD5523">
      <w:pPr>
        <w:suppressAutoHyphens/>
        <w:ind w:firstLine="709"/>
        <w:jc w:val="both"/>
        <w:rPr>
          <w:sz w:val="28"/>
          <w:szCs w:val="28"/>
        </w:rPr>
      </w:pPr>
      <w:r w:rsidRPr="00EC1777">
        <w:rPr>
          <w:sz w:val="28"/>
          <w:szCs w:val="28"/>
        </w:rPr>
        <w:t>улучш</w:t>
      </w:r>
      <w:r w:rsidR="00330990">
        <w:rPr>
          <w:sz w:val="28"/>
          <w:szCs w:val="28"/>
        </w:rPr>
        <w:t>ение</w:t>
      </w:r>
      <w:r w:rsidRPr="00EC1777">
        <w:rPr>
          <w:sz w:val="28"/>
          <w:szCs w:val="28"/>
        </w:rPr>
        <w:t xml:space="preserve"> техническо</w:t>
      </w:r>
      <w:r w:rsidR="00330990">
        <w:rPr>
          <w:sz w:val="28"/>
          <w:szCs w:val="28"/>
        </w:rPr>
        <w:t>го</w:t>
      </w:r>
      <w:r w:rsidRPr="00EC1777">
        <w:rPr>
          <w:sz w:val="28"/>
          <w:szCs w:val="28"/>
        </w:rPr>
        <w:t xml:space="preserve"> состояни</w:t>
      </w:r>
      <w:r w:rsidR="00330990">
        <w:rPr>
          <w:sz w:val="28"/>
          <w:szCs w:val="28"/>
        </w:rPr>
        <w:t>я</w:t>
      </w:r>
      <w:r w:rsidRPr="00EC1777">
        <w:rPr>
          <w:sz w:val="28"/>
          <w:szCs w:val="28"/>
        </w:rPr>
        <w:t xml:space="preserve"> дорожной сети и ее обустройств</w:t>
      </w:r>
      <w:r w:rsidR="00330990">
        <w:rPr>
          <w:sz w:val="28"/>
          <w:szCs w:val="28"/>
        </w:rPr>
        <w:t>а;</w:t>
      </w:r>
    </w:p>
    <w:p w:rsidR="00330990" w:rsidRDefault="00CD5523" w:rsidP="00CD5523">
      <w:pPr>
        <w:suppressAutoHyphens/>
        <w:ind w:firstLine="709"/>
        <w:jc w:val="both"/>
        <w:rPr>
          <w:sz w:val="28"/>
          <w:szCs w:val="28"/>
        </w:rPr>
      </w:pPr>
      <w:r w:rsidRPr="00EC1777">
        <w:rPr>
          <w:sz w:val="28"/>
          <w:szCs w:val="28"/>
        </w:rPr>
        <w:t>сни</w:t>
      </w:r>
      <w:r w:rsidR="00330990">
        <w:rPr>
          <w:sz w:val="28"/>
          <w:szCs w:val="28"/>
        </w:rPr>
        <w:t>жение</w:t>
      </w:r>
      <w:r w:rsidRPr="00EC1777">
        <w:rPr>
          <w:sz w:val="28"/>
          <w:szCs w:val="28"/>
        </w:rPr>
        <w:t xml:space="preserve"> количеств</w:t>
      </w:r>
      <w:r w:rsidR="00330990">
        <w:rPr>
          <w:sz w:val="28"/>
          <w:szCs w:val="28"/>
        </w:rPr>
        <w:t>а</w:t>
      </w:r>
      <w:r w:rsidRPr="00EC1777">
        <w:rPr>
          <w:sz w:val="28"/>
          <w:szCs w:val="28"/>
        </w:rPr>
        <w:t xml:space="preserve"> жалоб населения на состояние автомобильных дорог местного значения</w:t>
      </w:r>
      <w:r w:rsidR="00330990">
        <w:rPr>
          <w:sz w:val="28"/>
          <w:szCs w:val="28"/>
        </w:rPr>
        <w:t>;</w:t>
      </w:r>
    </w:p>
    <w:p w:rsidR="00CD5523" w:rsidRPr="00EC1777" w:rsidRDefault="00DB4DAE" w:rsidP="00CD5523">
      <w:pPr>
        <w:suppressAutoHyphens/>
        <w:ind w:firstLine="709"/>
        <w:jc w:val="both"/>
        <w:rPr>
          <w:sz w:val="28"/>
          <w:szCs w:val="28"/>
        </w:rPr>
      </w:pPr>
      <w:r>
        <w:rPr>
          <w:sz w:val="28"/>
          <w:szCs w:val="28"/>
        </w:rPr>
        <w:t>п</w:t>
      </w:r>
      <w:r w:rsidRPr="00C06F80">
        <w:rPr>
          <w:sz w:val="28"/>
          <w:szCs w:val="28"/>
        </w:rPr>
        <w:t>редупреждение количества дорожно-транспортных происшествий с пострадавшими и  количества лиц, погибших в результате дорожно-транспортных происшествий</w:t>
      </w:r>
      <w:r>
        <w:rPr>
          <w:sz w:val="28"/>
          <w:szCs w:val="28"/>
        </w:rPr>
        <w:t xml:space="preserve"> на 100 процентов ежегодно</w:t>
      </w:r>
      <w:r w:rsidR="00CD5523" w:rsidRPr="00EC1777">
        <w:rPr>
          <w:sz w:val="28"/>
          <w:szCs w:val="28"/>
        </w:rPr>
        <w:t>.</w:t>
      </w:r>
    </w:p>
    <w:p w:rsidR="00E34AAF" w:rsidRDefault="00E34AAF" w:rsidP="00A3144B">
      <w:pPr>
        <w:suppressAutoHyphens/>
      </w:pPr>
    </w:p>
    <w:p w:rsidR="006B1EA6" w:rsidRPr="00EC1777" w:rsidRDefault="006B1EA6" w:rsidP="00330990">
      <w:pPr>
        <w:suppressAutoHyphens/>
        <w:jc w:val="center"/>
        <w:rPr>
          <w:b/>
          <w:sz w:val="28"/>
          <w:szCs w:val="28"/>
        </w:rPr>
      </w:pPr>
      <w:r w:rsidRPr="00EC1777">
        <w:rPr>
          <w:b/>
          <w:sz w:val="28"/>
          <w:szCs w:val="28"/>
        </w:rPr>
        <w:t>Описание муниципальной программы</w:t>
      </w:r>
    </w:p>
    <w:p w:rsidR="00B31BE9" w:rsidRPr="00EC1777" w:rsidRDefault="00753FF0" w:rsidP="00330990">
      <w:pPr>
        <w:suppressAutoHyphens/>
        <w:ind w:firstLine="851"/>
        <w:jc w:val="center"/>
        <w:rPr>
          <w:b/>
          <w:sz w:val="28"/>
          <w:szCs w:val="28"/>
        </w:rPr>
      </w:pPr>
      <w:r w:rsidRPr="00EC1777">
        <w:rPr>
          <w:b/>
          <w:sz w:val="28"/>
          <w:szCs w:val="28"/>
          <w:lang w:val="en-US"/>
        </w:rPr>
        <w:t>I</w:t>
      </w:r>
      <w:r w:rsidRPr="00EC1777">
        <w:rPr>
          <w:b/>
          <w:sz w:val="28"/>
          <w:szCs w:val="28"/>
        </w:rPr>
        <w:t xml:space="preserve"> </w:t>
      </w:r>
      <w:r w:rsidR="006B1EA6" w:rsidRPr="00EC1777">
        <w:rPr>
          <w:b/>
          <w:sz w:val="28"/>
          <w:szCs w:val="28"/>
        </w:rPr>
        <w:t>.</w:t>
      </w:r>
      <w:r w:rsidRPr="00EC1777">
        <w:rPr>
          <w:b/>
          <w:sz w:val="28"/>
          <w:szCs w:val="28"/>
        </w:rPr>
        <w:t xml:space="preserve"> </w:t>
      </w:r>
      <w:r w:rsidR="00B31BE9" w:rsidRPr="00EC1777">
        <w:rPr>
          <w:b/>
          <w:sz w:val="28"/>
          <w:szCs w:val="28"/>
        </w:rPr>
        <w:t xml:space="preserve">Характеристика </w:t>
      </w:r>
      <w:r w:rsidRPr="00EC1777">
        <w:rPr>
          <w:b/>
          <w:sz w:val="28"/>
          <w:szCs w:val="28"/>
        </w:rPr>
        <w:t>проблемы и обоснование необходимости ее решения программным методом</w:t>
      </w:r>
    </w:p>
    <w:p w:rsidR="00B31BE9" w:rsidRPr="00EC1777" w:rsidRDefault="00B31BE9" w:rsidP="00A3144B">
      <w:pPr>
        <w:suppressAutoHyphens/>
        <w:ind w:firstLine="570"/>
        <w:jc w:val="both"/>
        <w:rPr>
          <w:sz w:val="28"/>
          <w:szCs w:val="28"/>
        </w:rPr>
      </w:pPr>
      <w:r w:rsidRPr="00EC1777">
        <w:rPr>
          <w:sz w:val="28"/>
          <w:szCs w:val="28"/>
        </w:rPr>
        <w:t>Необходимым условием поддержания нормальной жизнедеятельности населения  Батецкого муниципального района является обеспечение содержания и ремонта дорожной сети Батецкого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B31BE9" w:rsidRPr="00EC1777" w:rsidRDefault="00B31BE9" w:rsidP="00A3144B">
      <w:pPr>
        <w:suppressAutoHyphens/>
        <w:ind w:firstLine="570"/>
        <w:jc w:val="both"/>
        <w:rPr>
          <w:sz w:val="28"/>
          <w:szCs w:val="28"/>
        </w:rPr>
      </w:pPr>
      <w:r w:rsidRPr="00EC1777">
        <w:rPr>
          <w:sz w:val="28"/>
          <w:szCs w:val="28"/>
        </w:rPr>
        <w:t>Автодороги общего пользования, расположенные на территории  Батецкого муниципального района подразделяются на дороги регионального</w:t>
      </w:r>
      <w:r w:rsidR="00330990">
        <w:rPr>
          <w:sz w:val="28"/>
          <w:szCs w:val="28"/>
        </w:rPr>
        <w:t>, межмуниципального</w:t>
      </w:r>
      <w:r w:rsidRPr="00EC1777">
        <w:rPr>
          <w:sz w:val="28"/>
          <w:szCs w:val="28"/>
        </w:rPr>
        <w:t xml:space="preserve"> </w:t>
      </w:r>
      <w:r w:rsidR="00FC2C3F" w:rsidRPr="00EC1777">
        <w:rPr>
          <w:sz w:val="28"/>
          <w:szCs w:val="28"/>
        </w:rPr>
        <w:t>и</w:t>
      </w:r>
      <w:r w:rsidRPr="00EC1777">
        <w:rPr>
          <w:sz w:val="28"/>
          <w:szCs w:val="28"/>
        </w:rPr>
        <w:t xml:space="preserve"> местного значения муниципального района и поселений.</w:t>
      </w:r>
    </w:p>
    <w:p w:rsidR="00B31BE9" w:rsidRPr="00EC1777" w:rsidRDefault="00B31BE9" w:rsidP="00A3144B">
      <w:pPr>
        <w:suppressAutoHyphens/>
        <w:autoSpaceDE w:val="0"/>
        <w:autoSpaceDN w:val="0"/>
        <w:adjustRightInd w:val="0"/>
        <w:ind w:firstLine="570"/>
        <w:jc w:val="both"/>
        <w:rPr>
          <w:sz w:val="28"/>
          <w:szCs w:val="28"/>
        </w:rPr>
      </w:pPr>
      <w:r w:rsidRPr="00EC1777">
        <w:rPr>
          <w:sz w:val="28"/>
          <w:szCs w:val="28"/>
        </w:rPr>
        <w:t>Автомобильными дорога</w:t>
      </w:r>
      <w:r w:rsidR="00D70A7C">
        <w:rPr>
          <w:sz w:val="28"/>
          <w:szCs w:val="28"/>
        </w:rPr>
        <w:t>ми местного значения, подъездными</w:t>
      </w:r>
      <w:r w:rsidRPr="00EC1777">
        <w:rPr>
          <w:sz w:val="28"/>
          <w:szCs w:val="28"/>
        </w:rPr>
        <w:t xml:space="preserve"> автомобиль</w:t>
      </w:r>
      <w:r w:rsidR="00D70A7C">
        <w:rPr>
          <w:sz w:val="28"/>
          <w:szCs w:val="28"/>
        </w:rPr>
        <w:t>ными</w:t>
      </w:r>
      <w:r w:rsidRPr="00EC1777">
        <w:rPr>
          <w:sz w:val="28"/>
          <w:szCs w:val="28"/>
        </w:rPr>
        <w:t xml:space="preserve"> дорог</w:t>
      </w:r>
      <w:r w:rsidR="00D70A7C">
        <w:rPr>
          <w:sz w:val="28"/>
          <w:szCs w:val="28"/>
        </w:rPr>
        <w:t>ами</w:t>
      </w:r>
      <w:r w:rsidRPr="00EC1777">
        <w:rPr>
          <w:sz w:val="28"/>
          <w:szCs w:val="28"/>
        </w:rPr>
        <w:t xml:space="preserve"> к населенным пунктам  Батецкого муниципального района являются автомобильные дороги общего пользования в границах муниципального района вне границ населенных пунктов, за исключением автомобильных дорог общего пользования регионального или межмуниципального значения, автомобильных дорог общего пользования местного значения поселений. </w:t>
      </w:r>
    </w:p>
    <w:p w:rsidR="00B31BE9" w:rsidRPr="00EC1777" w:rsidRDefault="00B31BE9" w:rsidP="00A3144B">
      <w:pPr>
        <w:suppressAutoHyphens/>
        <w:ind w:firstLine="570"/>
        <w:jc w:val="both"/>
        <w:rPr>
          <w:sz w:val="28"/>
          <w:szCs w:val="28"/>
        </w:rPr>
      </w:pPr>
      <w:r w:rsidRPr="00EC1777">
        <w:rPr>
          <w:sz w:val="28"/>
          <w:szCs w:val="28"/>
        </w:rPr>
        <w:t xml:space="preserve">Батецкий район является динамично развивающимся районом Новгородской области. Регулярно ведется строительство нового жилого фонда, объектов социально-бытового и культурного назначения, промышленных предприятий. </w:t>
      </w:r>
    </w:p>
    <w:p w:rsidR="00B31BE9" w:rsidRPr="00EC1777" w:rsidRDefault="00B31BE9" w:rsidP="00A3144B">
      <w:pPr>
        <w:suppressAutoHyphens/>
        <w:ind w:firstLine="570"/>
        <w:jc w:val="both"/>
        <w:rPr>
          <w:sz w:val="28"/>
          <w:szCs w:val="28"/>
        </w:rPr>
      </w:pPr>
      <w:r w:rsidRPr="00EC1777">
        <w:rPr>
          <w:sz w:val="28"/>
          <w:szCs w:val="28"/>
        </w:rPr>
        <w:t>Основными проблемами при содержании и ремонте автомобильных дорог местного значения вне границ населенных пунктов в границах  Батецкого муниципального района является:</w:t>
      </w:r>
    </w:p>
    <w:p w:rsidR="00B31BE9" w:rsidRPr="00EC1777" w:rsidRDefault="00B31BE9" w:rsidP="00A3144B">
      <w:pPr>
        <w:suppressAutoHyphens/>
        <w:ind w:firstLine="570"/>
        <w:jc w:val="both"/>
        <w:rPr>
          <w:sz w:val="28"/>
          <w:szCs w:val="28"/>
        </w:rPr>
      </w:pPr>
      <w:r w:rsidRPr="00EC1777">
        <w:rPr>
          <w:sz w:val="28"/>
          <w:szCs w:val="28"/>
        </w:rPr>
        <w:lastRenderedPageBreak/>
        <w:t>низкое качество дорожного покрытия (дорожное полотно, дорожное покрытие);</w:t>
      </w:r>
    </w:p>
    <w:p w:rsidR="00B31BE9" w:rsidRPr="00EC1777" w:rsidRDefault="00B31BE9" w:rsidP="00A3144B">
      <w:pPr>
        <w:suppressAutoHyphens/>
        <w:ind w:firstLine="570"/>
        <w:jc w:val="both"/>
        <w:rPr>
          <w:sz w:val="28"/>
          <w:szCs w:val="28"/>
        </w:rPr>
      </w:pPr>
      <w:r w:rsidRPr="00EC1777">
        <w:rPr>
          <w:sz w:val="28"/>
          <w:szCs w:val="28"/>
        </w:rPr>
        <w:t>отсутствие отвода ливневых вод;</w:t>
      </w:r>
    </w:p>
    <w:p w:rsidR="00B31BE9" w:rsidRPr="00EC1777" w:rsidRDefault="00B31BE9" w:rsidP="00A3144B">
      <w:pPr>
        <w:suppressAutoHyphens/>
        <w:ind w:firstLine="570"/>
        <w:jc w:val="both"/>
        <w:rPr>
          <w:sz w:val="28"/>
          <w:szCs w:val="28"/>
        </w:rPr>
      </w:pPr>
      <w:r w:rsidRPr="00EC1777">
        <w:rPr>
          <w:sz w:val="28"/>
          <w:szCs w:val="28"/>
        </w:rPr>
        <w:t>низкая укомплектованность элементами организации дорожного движения;</w:t>
      </w:r>
    </w:p>
    <w:p w:rsidR="00B31BE9" w:rsidRPr="00EC1777" w:rsidRDefault="00B31BE9" w:rsidP="00A3144B">
      <w:pPr>
        <w:suppressAutoHyphens/>
        <w:ind w:firstLine="570"/>
        <w:jc w:val="both"/>
        <w:rPr>
          <w:sz w:val="28"/>
          <w:szCs w:val="28"/>
        </w:rPr>
      </w:pPr>
      <w:r w:rsidRPr="00EC1777">
        <w:rPr>
          <w:sz w:val="28"/>
          <w:szCs w:val="28"/>
        </w:rPr>
        <w:t xml:space="preserve">отсутствие оборудования защитных дорожных сооружений; </w:t>
      </w:r>
    </w:p>
    <w:p w:rsidR="00B31BE9" w:rsidRPr="00EC1777" w:rsidRDefault="00B31BE9" w:rsidP="00A3144B">
      <w:pPr>
        <w:suppressAutoHyphens/>
        <w:ind w:firstLine="570"/>
        <w:jc w:val="both"/>
        <w:rPr>
          <w:sz w:val="28"/>
          <w:szCs w:val="28"/>
        </w:rPr>
      </w:pPr>
      <w:r w:rsidRPr="00EC1777">
        <w:rPr>
          <w:sz w:val="28"/>
          <w:szCs w:val="28"/>
        </w:rPr>
        <w:t>отсутствие искусственных дорожных сооружений;</w:t>
      </w:r>
    </w:p>
    <w:p w:rsidR="00B31BE9" w:rsidRPr="00EC1777" w:rsidRDefault="007E39C9" w:rsidP="00A3144B">
      <w:pPr>
        <w:suppressAutoHyphens/>
        <w:ind w:firstLine="570"/>
        <w:jc w:val="both"/>
        <w:rPr>
          <w:sz w:val="28"/>
          <w:szCs w:val="28"/>
        </w:rPr>
      </w:pPr>
      <w:r w:rsidRPr="00EC1777">
        <w:rPr>
          <w:sz w:val="28"/>
          <w:szCs w:val="28"/>
        </w:rPr>
        <w:t xml:space="preserve">отсутствие </w:t>
      </w:r>
      <w:r w:rsidR="00B31BE9" w:rsidRPr="00EC1777">
        <w:rPr>
          <w:sz w:val="28"/>
          <w:szCs w:val="28"/>
        </w:rPr>
        <w:t xml:space="preserve"> освещённост</w:t>
      </w:r>
      <w:r w:rsidRPr="00EC1777">
        <w:rPr>
          <w:sz w:val="28"/>
          <w:szCs w:val="28"/>
        </w:rPr>
        <w:t xml:space="preserve">и </w:t>
      </w:r>
      <w:r w:rsidR="00B31BE9" w:rsidRPr="00EC1777">
        <w:rPr>
          <w:sz w:val="28"/>
          <w:szCs w:val="28"/>
        </w:rPr>
        <w:t xml:space="preserve"> автомобильных дорог</w:t>
      </w:r>
      <w:r w:rsidR="00330990">
        <w:rPr>
          <w:sz w:val="28"/>
          <w:szCs w:val="28"/>
        </w:rPr>
        <w:t>.</w:t>
      </w:r>
    </w:p>
    <w:p w:rsidR="00B31BE9" w:rsidRPr="00EC1777" w:rsidRDefault="00B31BE9" w:rsidP="00A3144B">
      <w:pPr>
        <w:suppressAutoHyphens/>
        <w:ind w:firstLine="570"/>
        <w:jc w:val="both"/>
        <w:rPr>
          <w:sz w:val="28"/>
          <w:szCs w:val="28"/>
        </w:rPr>
      </w:pPr>
      <w:r w:rsidRPr="00EC1777">
        <w:rPr>
          <w:sz w:val="28"/>
          <w:szCs w:val="28"/>
        </w:rPr>
        <w:t>Всё это создаёт неудобства и трудности при эксплуатации автомобильных дорог местного значения вне границ населенных пунктов в границах  Батецкого муниципального района.</w:t>
      </w:r>
    </w:p>
    <w:p w:rsidR="00B31BE9" w:rsidRPr="00EC1777" w:rsidRDefault="00B31BE9" w:rsidP="00A3144B">
      <w:pPr>
        <w:suppressAutoHyphens/>
        <w:ind w:firstLine="540"/>
        <w:jc w:val="both"/>
        <w:rPr>
          <w:sz w:val="28"/>
          <w:szCs w:val="28"/>
        </w:rPr>
      </w:pPr>
      <w:r w:rsidRPr="00EC1777">
        <w:rPr>
          <w:sz w:val="28"/>
          <w:szCs w:val="28"/>
        </w:rPr>
        <w:t>Развитие дорожной сети Батецкого муниципального района, ее обустройство, решение вопросов организации дорожного движения, своевременный ремонт, обслуживание, является важнейшей</w:t>
      </w:r>
      <w:r w:rsidRPr="00EC1777">
        <w:rPr>
          <w:sz w:val="28"/>
          <w:szCs w:val="28"/>
        </w:rPr>
        <w:tab/>
        <w:t>задачей в обеспечении жизнедеятельности Батецкого муниципального района.</w:t>
      </w:r>
    </w:p>
    <w:p w:rsidR="00330990" w:rsidRPr="00330990" w:rsidRDefault="00330990" w:rsidP="00E006C6">
      <w:pPr>
        <w:suppressAutoHyphens/>
        <w:spacing w:before="120" w:line="240" w:lineRule="exact"/>
        <w:jc w:val="center"/>
        <w:rPr>
          <w:color w:val="000000"/>
          <w:sz w:val="28"/>
          <w:szCs w:val="28"/>
        </w:rPr>
      </w:pPr>
      <w:r w:rsidRPr="00330990">
        <w:rPr>
          <w:b/>
          <w:sz w:val="28"/>
          <w:szCs w:val="28"/>
          <w:lang w:val="en-US"/>
        </w:rPr>
        <w:t>II</w:t>
      </w:r>
      <w:r w:rsidRPr="00330990">
        <w:rPr>
          <w:b/>
          <w:sz w:val="28"/>
          <w:szCs w:val="28"/>
        </w:rPr>
        <w:t>.</w:t>
      </w:r>
      <w:r w:rsidRPr="00330990">
        <w:rPr>
          <w:b/>
          <w:color w:val="000000"/>
          <w:sz w:val="28"/>
          <w:szCs w:val="28"/>
        </w:rPr>
        <w:t xml:space="preserve"> Перечень и анализ социальных, финансово-экономических и прочих рисков реализации муниципальной программы</w:t>
      </w:r>
    </w:p>
    <w:p w:rsidR="00330990" w:rsidRPr="00330990" w:rsidRDefault="00330990" w:rsidP="00330990">
      <w:pPr>
        <w:suppressAutoHyphens/>
        <w:ind w:firstLine="720"/>
        <w:jc w:val="both"/>
        <w:rPr>
          <w:sz w:val="28"/>
          <w:szCs w:val="28"/>
        </w:rPr>
      </w:pPr>
      <w:r w:rsidRPr="00330990">
        <w:rPr>
          <w:sz w:val="28"/>
          <w:szCs w:val="28"/>
        </w:rPr>
        <w:t>К основным рискам относятся следующие:</w:t>
      </w:r>
    </w:p>
    <w:p w:rsidR="00330990" w:rsidRPr="00330990" w:rsidRDefault="00330990" w:rsidP="00330990">
      <w:pPr>
        <w:suppressAutoHyphens/>
        <w:ind w:firstLine="720"/>
        <w:jc w:val="both"/>
        <w:rPr>
          <w:sz w:val="28"/>
          <w:szCs w:val="28"/>
        </w:rPr>
      </w:pPr>
      <w:r w:rsidRPr="00330990">
        <w:rPr>
          <w:sz w:val="28"/>
          <w:szCs w:val="28"/>
        </w:rPr>
        <w:t>законодательные риски, связанные с изменением законодательной базы;</w:t>
      </w:r>
    </w:p>
    <w:p w:rsidR="00330990" w:rsidRPr="00330990" w:rsidRDefault="00330990" w:rsidP="00330990">
      <w:pPr>
        <w:suppressAutoHyphens/>
        <w:ind w:firstLine="708"/>
        <w:jc w:val="both"/>
        <w:rPr>
          <w:sz w:val="28"/>
          <w:szCs w:val="28"/>
        </w:rPr>
      </w:pPr>
      <w:r w:rsidRPr="00330990">
        <w:rPr>
          <w:sz w:val="28"/>
          <w:szCs w:val="28"/>
        </w:rPr>
        <w:t>финансово-экономические риски (повышение инфляции, снижение темпов экономического роста и бюджетных доходов).</w:t>
      </w:r>
    </w:p>
    <w:p w:rsidR="00B41916" w:rsidRPr="00EC1777" w:rsidRDefault="00B41916" w:rsidP="00A3144B">
      <w:pPr>
        <w:suppressAutoHyphens/>
        <w:ind w:firstLine="709"/>
        <w:jc w:val="both"/>
        <w:rPr>
          <w:sz w:val="28"/>
          <w:szCs w:val="28"/>
        </w:rPr>
      </w:pPr>
      <w:r w:rsidRPr="00EC1777">
        <w:rPr>
          <w:sz w:val="28"/>
          <w:szCs w:val="28"/>
        </w:rPr>
        <w:t>Управление рисками реализации муниципальной программы будет осуществляться на основе:</w:t>
      </w:r>
    </w:p>
    <w:p w:rsidR="00B41916" w:rsidRPr="00EC1777" w:rsidRDefault="009D7122" w:rsidP="00A3144B">
      <w:pPr>
        <w:suppressAutoHyphens/>
        <w:ind w:firstLine="709"/>
        <w:jc w:val="both"/>
        <w:rPr>
          <w:sz w:val="28"/>
          <w:szCs w:val="28"/>
        </w:rPr>
      </w:pPr>
      <w:r w:rsidRPr="00EC1777">
        <w:rPr>
          <w:sz w:val="28"/>
          <w:szCs w:val="28"/>
        </w:rPr>
        <w:t>проведение мониторинга реализации мероприятий муниципальной программы, выработка прогнозов, решений и рекомендаций по реализации мероприятий;</w:t>
      </w:r>
    </w:p>
    <w:p w:rsidR="009D7122" w:rsidRPr="00EC1777" w:rsidRDefault="009D7122" w:rsidP="00A3144B">
      <w:pPr>
        <w:suppressAutoHyphens/>
        <w:ind w:firstLine="709"/>
        <w:jc w:val="both"/>
        <w:rPr>
          <w:sz w:val="28"/>
          <w:szCs w:val="28"/>
        </w:rPr>
      </w:pPr>
      <w:r w:rsidRPr="00EC1777">
        <w:rPr>
          <w:sz w:val="28"/>
          <w:szCs w:val="28"/>
        </w:rPr>
        <w:t xml:space="preserve">подготовка и предоставление </w:t>
      </w:r>
      <w:r w:rsidR="00CE0EF3" w:rsidRPr="00EC1777">
        <w:rPr>
          <w:sz w:val="28"/>
          <w:szCs w:val="28"/>
        </w:rPr>
        <w:t xml:space="preserve">в департамент </w:t>
      </w:r>
      <w:r w:rsidR="00CE0EF3">
        <w:rPr>
          <w:sz w:val="28"/>
          <w:szCs w:val="28"/>
        </w:rPr>
        <w:t>транспорта</w:t>
      </w:r>
      <w:r w:rsidR="00CE0EF3" w:rsidRPr="00EC1777">
        <w:rPr>
          <w:sz w:val="28"/>
          <w:szCs w:val="28"/>
        </w:rPr>
        <w:t xml:space="preserve"> и дорожного хозяйства Новгородской области  </w:t>
      </w:r>
      <w:r w:rsidR="00470BE8" w:rsidRPr="00EC1777">
        <w:rPr>
          <w:sz w:val="28"/>
          <w:szCs w:val="28"/>
        </w:rPr>
        <w:t xml:space="preserve">отчетов </w:t>
      </w:r>
      <w:r w:rsidR="00FC018A" w:rsidRPr="00EC1777">
        <w:rPr>
          <w:sz w:val="28"/>
          <w:szCs w:val="28"/>
        </w:rPr>
        <w:t xml:space="preserve">о ходе и результатах реализации муниципальной программы, которые могут содержать предложения по корректировке муниципальной программы. </w:t>
      </w:r>
      <w:r w:rsidRPr="00EC1777">
        <w:rPr>
          <w:sz w:val="28"/>
          <w:szCs w:val="28"/>
        </w:rPr>
        <w:t xml:space="preserve"> </w:t>
      </w:r>
    </w:p>
    <w:p w:rsidR="00CE0EF3" w:rsidRPr="0002303E" w:rsidRDefault="00CE0EF3" w:rsidP="00CE0EF3">
      <w:pPr>
        <w:suppressAutoHyphens/>
        <w:spacing w:before="120"/>
        <w:ind w:firstLine="709"/>
        <w:jc w:val="center"/>
        <w:rPr>
          <w:b/>
          <w:sz w:val="28"/>
          <w:szCs w:val="28"/>
        </w:rPr>
      </w:pPr>
      <w:r>
        <w:rPr>
          <w:b/>
          <w:sz w:val="28"/>
          <w:szCs w:val="28"/>
          <w:lang w:val="en-US"/>
        </w:rPr>
        <w:t>III</w:t>
      </w:r>
      <w:r>
        <w:rPr>
          <w:b/>
          <w:sz w:val="28"/>
          <w:szCs w:val="28"/>
        </w:rPr>
        <w:t>. Механизм управления реализацией муниципальной</w:t>
      </w:r>
      <w:r>
        <w:rPr>
          <w:b/>
          <w:sz w:val="28"/>
          <w:szCs w:val="28"/>
        </w:rPr>
        <w:tab/>
        <w:t xml:space="preserve"> программы</w:t>
      </w:r>
    </w:p>
    <w:p w:rsidR="00CE0EF3" w:rsidRPr="00CC7966" w:rsidRDefault="00CE0EF3" w:rsidP="00CE0EF3">
      <w:pPr>
        <w:suppressAutoHyphens/>
        <w:ind w:firstLine="709"/>
        <w:jc w:val="both"/>
        <w:rPr>
          <w:sz w:val="28"/>
          <w:szCs w:val="28"/>
        </w:rPr>
      </w:pPr>
      <w:r w:rsidRPr="00CC7966">
        <w:rPr>
          <w:sz w:val="28"/>
          <w:szCs w:val="28"/>
        </w:rPr>
        <w:t>Муниципальная программа реализуется в соответствии с прилагаемыми мероприятиями муниципальной программы.</w:t>
      </w:r>
    </w:p>
    <w:p w:rsidR="00CE0EF3" w:rsidRDefault="00CE0EF3" w:rsidP="00CE0EF3">
      <w:pPr>
        <w:suppressAutoHyphens/>
        <w:ind w:firstLine="709"/>
        <w:jc w:val="both"/>
        <w:rPr>
          <w:sz w:val="28"/>
          <w:szCs w:val="28"/>
        </w:rPr>
      </w:pPr>
      <w:r w:rsidRPr="00EC1777">
        <w:rPr>
          <w:sz w:val="28"/>
          <w:szCs w:val="28"/>
        </w:rPr>
        <w:t>На реализацию указанных мероприятий муниципальной программы предусмотрено привлечение средств областного бюджета (субсидия на дорожную деятельность) и  средства бюджета района.</w:t>
      </w:r>
    </w:p>
    <w:p w:rsidR="00CE0EF3" w:rsidRDefault="00CE0EF3" w:rsidP="00CE0EF3">
      <w:pPr>
        <w:suppressAutoHyphens/>
        <w:ind w:firstLine="709"/>
        <w:jc w:val="both"/>
        <w:rPr>
          <w:sz w:val="28"/>
          <w:szCs w:val="28"/>
        </w:rPr>
      </w:pPr>
      <w:r>
        <w:rPr>
          <w:sz w:val="28"/>
          <w:szCs w:val="28"/>
        </w:rPr>
        <w:t xml:space="preserve">Оценка эффективности реализации муниципальной программы осуществляется в соответствии с Порядком проведения оценки эффективности реализации муниципальных программ Батецкого муниципального района, утвержденного постановлением Администрации Батецкого муниципального района от 06.12.2013 № 759.  </w:t>
      </w:r>
    </w:p>
    <w:p w:rsidR="00CE0EF3" w:rsidRDefault="00CE0EF3" w:rsidP="00CE0EF3">
      <w:pPr>
        <w:suppressAutoHyphens/>
        <w:ind w:firstLine="709"/>
        <w:jc w:val="both"/>
        <w:rPr>
          <w:sz w:val="28"/>
          <w:szCs w:val="28"/>
        </w:rPr>
      </w:pPr>
      <w:r>
        <w:rPr>
          <w:sz w:val="28"/>
          <w:szCs w:val="28"/>
        </w:rPr>
        <w:t>Отдел осуществляет:</w:t>
      </w:r>
    </w:p>
    <w:p w:rsidR="00CE0EF3" w:rsidRDefault="00CE0EF3" w:rsidP="00CE0EF3">
      <w:pPr>
        <w:suppressAutoHyphens/>
        <w:ind w:firstLine="709"/>
        <w:jc w:val="both"/>
        <w:rPr>
          <w:sz w:val="28"/>
          <w:szCs w:val="28"/>
        </w:rPr>
      </w:pPr>
      <w:r>
        <w:rPr>
          <w:sz w:val="28"/>
          <w:szCs w:val="28"/>
        </w:rPr>
        <w:t>координацию выполнения мероприятий муниципальной программы;</w:t>
      </w:r>
    </w:p>
    <w:p w:rsidR="00CE0EF3" w:rsidRDefault="00CE0EF3" w:rsidP="00CE0EF3">
      <w:pPr>
        <w:suppressAutoHyphens/>
        <w:ind w:firstLine="709"/>
        <w:jc w:val="both"/>
        <w:rPr>
          <w:sz w:val="28"/>
          <w:szCs w:val="28"/>
        </w:rPr>
      </w:pPr>
      <w:r>
        <w:rPr>
          <w:sz w:val="28"/>
          <w:szCs w:val="28"/>
        </w:rPr>
        <w:lastRenderedPageBreak/>
        <w:t>обеспечение эффективности реализации муниципальной программы, целевого использования средств;</w:t>
      </w:r>
    </w:p>
    <w:p w:rsidR="00CE0EF3" w:rsidRDefault="00CE0EF3" w:rsidP="00CE0EF3">
      <w:pPr>
        <w:suppressAutoHyphens/>
        <w:ind w:firstLine="709"/>
        <w:jc w:val="both"/>
        <w:rPr>
          <w:sz w:val="28"/>
          <w:szCs w:val="28"/>
        </w:rPr>
      </w:pPr>
      <w:r>
        <w:rPr>
          <w:sz w:val="28"/>
          <w:szCs w:val="28"/>
        </w:rPr>
        <w:t>непосредственный контроль за ходом реализации мероприятий муниципальной программы;</w:t>
      </w:r>
    </w:p>
    <w:p w:rsidR="00CE0EF3" w:rsidRDefault="00CE0EF3" w:rsidP="00CE0EF3">
      <w:pPr>
        <w:suppressAutoHyphens/>
        <w:ind w:firstLine="709"/>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CE0EF3" w:rsidRDefault="00CE0EF3" w:rsidP="00CE0EF3">
      <w:pPr>
        <w:suppressAutoHyphens/>
        <w:ind w:firstLine="708"/>
        <w:jc w:val="both"/>
        <w:rPr>
          <w:sz w:val="28"/>
          <w:szCs w:val="28"/>
        </w:rPr>
      </w:pPr>
      <w:r>
        <w:rPr>
          <w:sz w:val="28"/>
          <w:szCs w:val="28"/>
        </w:rPr>
        <w:t>составление отчетов о ходе реализации муниципальной программы.</w:t>
      </w:r>
    </w:p>
    <w:p w:rsidR="00CE0EF3" w:rsidRDefault="00CE0EF3" w:rsidP="00CE0EF3">
      <w:pPr>
        <w:suppressAutoHyphens/>
        <w:jc w:val="both"/>
        <w:rPr>
          <w:sz w:val="28"/>
          <w:szCs w:val="28"/>
        </w:rPr>
      </w:pPr>
    </w:p>
    <w:p w:rsidR="00F51934" w:rsidRDefault="00F51934" w:rsidP="00A3144B">
      <w:pPr>
        <w:suppressAutoHyphens/>
        <w:jc w:val="center"/>
        <w:rPr>
          <w:b/>
          <w:bCs/>
        </w:rPr>
        <w:sectPr w:rsidR="00F51934" w:rsidSect="00F5193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pgNumType w:start="1"/>
          <w:cols w:space="708"/>
          <w:titlePg/>
          <w:docGrid w:linePitch="360"/>
        </w:sectPr>
      </w:pPr>
    </w:p>
    <w:p w:rsidR="00F65EB8" w:rsidRDefault="00F65EB8" w:rsidP="00F65EB8">
      <w:pPr>
        <w:jc w:val="center"/>
        <w:rPr>
          <w:b/>
          <w:sz w:val="28"/>
          <w:szCs w:val="28"/>
        </w:rPr>
      </w:pPr>
      <w:r>
        <w:rPr>
          <w:b/>
          <w:sz w:val="28"/>
          <w:szCs w:val="28"/>
        </w:rPr>
        <w:lastRenderedPageBreak/>
        <w:t xml:space="preserve">Мероприятия муниципальной </w:t>
      </w:r>
      <w:r w:rsidRPr="004D4ED9">
        <w:rPr>
          <w:b/>
          <w:sz w:val="28"/>
          <w:szCs w:val="28"/>
        </w:rPr>
        <w:t>программы</w:t>
      </w:r>
    </w:p>
    <w:p w:rsidR="00286CF4" w:rsidRDefault="00286CF4" w:rsidP="00F65EB8">
      <w:pPr>
        <w:jc w:val="center"/>
        <w:rPr>
          <w:b/>
          <w:sz w:val="28"/>
          <w:szCs w:val="28"/>
        </w:rPr>
      </w:pPr>
    </w:p>
    <w:p w:rsidR="00286CF4" w:rsidRDefault="00286CF4" w:rsidP="00286CF4">
      <w:pPr>
        <w:suppressAutoHyphens/>
        <w:ind w:firstLine="709"/>
        <w:jc w:val="both"/>
        <w:rPr>
          <w:sz w:val="28"/>
          <w:szCs w:val="28"/>
        </w:rPr>
      </w:pPr>
    </w:p>
    <w:tbl>
      <w:tblPr>
        <w:tblW w:w="16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44"/>
        <w:gridCol w:w="1588"/>
        <w:gridCol w:w="866"/>
        <w:gridCol w:w="1515"/>
        <w:gridCol w:w="1276"/>
        <w:gridCol w:w="709"/>
        <w:gridCol w:w="708"/>
        <w:gridCol w:w="709"/>
        <w:gridCol w:w="709"/>
        <w:gridCol w:w="709"/>
        <w:gridCol w:w="708"/>
        <w:gridCol w:w="709"/>
        <w:gridCol w:w="709"/>
        <w:gridCol w:w="709"/>
        <w:gridCol w:w="708"/>
        <w:gridCol w:w="236"/>
      </w:tblGrid>
      <w:tr w:rsidR="00286CF4" w:rsidRPr="004D4ED9" w:rsidTr="004D0D7D">
        <w:trPr>
          <w:cantSplit/>
        </w:trPr>
        <w:tc>
          <w:tcPr>
            <w:tcW w:w="426" w:type="dxa"/>
            <w:vMerge w:val="restart"/>
          </w:tcPr>
          <w:p w:rsidR="00286CF4" w:rsidRPr="004675AC" w:rsidRDefault="00286CF4" w:rsidP="004D0D7D">
            <w:pPr>
              <w:spacing w:line="240" w:lineRule="exact"/>
              <w:ind w:left="-108" w:right="-116"/>
              <w:jc w:val="center"/>
              <w:rPr>
                <w:szCs w:val="24"/>
              </w:rPr>
            </w:pPr>
            <w:r w:rsidRPr="004675AC">
              <w:rPr>
                <w:szCs w:val="24"/>
              </w:rPr>
              <w:t>№ п/п</w:t>
            </w:r>
          </w:p>
        </w:tc>
        <w:tc>
          <w:tcPr>
            <w:tcW w:w="3544" w:type="dxa"/>
            <w:vMerge w:val="restart"/>
          </w:tcPr>
          <w:p w:rsidR="00286CF4" w:rsidRPr="004675AC" w:rsidRDefault="00286CF4" w:rsidP="004D0D7D">
            <w:pPr>
              <w:spacing w:line="240" w:lineRule="exact"/>
              <w:jc w:val="center"/>
              <w:rPr>
                <w:b/>
                <w:szCs w:val="24"/>
              </w:rPr>
            </w:pPr>
            <w:r w:rsidRPr="004675AC">
              <w:rPr>
                <w:szCs w:val="24"/>
              </w:rPr>
              <w:t>Наименование мероприятия</w:t>
            </w:r>
          </w:p>
        </w:tc>
        <w:tc>
          <w:tcPr>
            <w:tcW w:w="1588" w:type="dxa"/>
            <w:vMerge w:val="restart"/>
          </w:tcPr>
          <w:p w:rsidR="00286CF4" w:rsidRPr="004675AC" w:rsidRDefault="00286CF4" w:rsidP="004D0D7D">
            <w:pPr>
              <w:spacing w:line="240" w:lineRule="exact"/>
              <w:ind w:left="-108" w:right="-108"/>
              <w:jc w:val="center"/>
              <w:rPr>
                <w:b/>
                <w:szCs w:val="24"/>
              </w:rPr>
            </w:pPr>
            <w:r w:rsidRPr="004675AC">
              <w:rPr>
                <w:szCs w:val="24"/>
              </w:rPr>
              <w:t>Исполнитель</w:t>
            </w:r>
          </w:p>
        </w:tc>
        <w:tc>
          <w:tcPr>
            <w:tcW w:w="866" w:type="dxa"/>
            <w:vMerge w:val="restart"/>
          </w:tcPr>
          <w:p w:rsidR="00286CF4" w:rsidRPr="004675AC" w:rsidRDefault="00286CF4" w:rsidP="004D0D7D">
            <w:pPr>
              <w:spacing w:line="240" w:lineRule="exact"/>
              <w:ind w:left="-106" w:right="-110"/>
              <w:jc w:val="center"/>
              <w:rPr>
                <w:b/>
                <w:szCs w:val="24"/>
              </w:rPr>
            </w:pPr>
            <w:r w:rsidRPr="004675AC">
              <w:rPr>
                <w:szCs w:val="24"/>
              </w:rPr>
              <w:t>Срок реали-зации</w:t>
            </w:r>
          </w:p>
        </w:tc>
        <w:tc>
          <w:tcPr>
            <w:tcW w:w="1515" w:type="dxa"/>
            <w:vMerge w:val="restart"/>
          </w:tcPr>
          <w:p w:rsidR="00286CF4" w:rsidRPr="004675AC" w:rsidRDefault="00286CF4" w:rsidP="004D0D7D">
            <w:pPr>
              <w:spacing w:line="240" w:lineRule="exact"/>
              <w:ind w:left="-108" w:right="-108"/>
              <w:jc w:val="center"/>
              <w:rPr>
                <w:szCs w:val="24"/>
              </w:rPr>
            </w:pPr>
            <w:r w:rsidRPr="004675AC">
              <w:rPr>
                <w:szCs w:val="24"/>
              </w:rPr>
              <w:t>Целевой пок</w:t>
            </w:r>
            <w:r w:rsidRPr="004675AC">
              <w:rPr>
                <w:szCs w:val="24"/>
              </w:rPr>
              <w:t>а</w:t>
            </w:r>
            <w:r w:rsidRPr="004675AC">
              <w:rPr>
                <w:szCs w:val="24"/>
              </w:rPr>
              <w:t>затель (номер целевого п</w:t>
            </w:r>
            <w:r w:rsidRPr="004675AC">
              <w:rPr>
                <w:szCs w:val="24"/>
              </w:rPr>
              <w:t>о</w:t>
            </w:r>
            <w:r w:rsidRPr="004675AC">
              <w:rPr>
                <w:szCs w:val="24"/>
              </w:rPr>
              <w:t>казатели из паспорта м</w:t>
            </w:r>
            <w:r w:rsidRPr="004675AC">
              <w:rPr>
                <w:szCs w:val="24"/>
              </w:rPr>
              <w:t>у</w:t>
            </w:r>
            <w:r w:rsidRPr="004675AC">
              <w:rPr>
                <w:szCs w:val="24"/>
              </w:rPr>
              <w:t>ниципальной программы)</w:t>
            </w:r>
          </w:p>
        </w:tc>
        <w:tc>
          <w:tcPr>
            <w:tcW w:w="1276" w:type="dxa"/>
            <w:vMerge w:val="restart"/>
          </w:tcPr>
          <w:p w:rsidR="00286CF4" w:rsidRPr="004675AC" w:rsidRDefault="00286CF4" w:rsidP="004D0D7D">
            <w:pPr>
              <w:spacing w:line="240" w:lineRule="exact"/>
              <w:ind w:left="-108" w:right="-109"/>
              <w:jc w:val="center"/>
              <w:rPr>
                <w:b/>
                <w:szCs w:val="24"/>
              </w:rPr>
            </w:pPr>
            <w:r w:rsidRPr="004675AC">
              <w:rPr>
                <w:szCs w:val="24"/>
              </w:rPr>
              <w:t>Источник финанси-рования</w:t>
            </w:r>
          </w:p>
        </w:tc>
        <w:tc>
          <w:tcPr>
            <w:tcW w:w="7087" w:type="dxa"/>
            <w:gridSpan w:val="10"/>
          </w:tcPr>
          <w:p w:rsidR="00286CF4" w:rsidRPr="004675AC" w:rsidRDefault="00286CF4" w:rsidP="004D0D7D">
            <w:pPr>
              <w:spacing w:line="240" w:lineRule="exact"/>
              <w:jc w:val="center"/>
              <w:rPr>
                <w:szCs w:val="24"/>
              </w:rPr>
            </w:pPr>
            <w:r w:rsidRPr="004675AC">
              <w:rPr>
                <w:szCs w:val="24"/>
              </w:rPr>
              <w:t>Объем финансирования по годам (тыс.руб.)</w:t>
            </w:r>
          </w:p>
        </w:tc>
        <w:tc>
          <w:tcPr>
            <w:tcW w:w="236" w:type="dxa"/>
            <w:tcBorders>
              <w:top w:val="nil"/>
              <w:bottom w:val="nil"/>
              <w:right w:val="nil"/>
            </w:tcBorders>
          </w:tcPr>
          <w:p w:rsidR="00286CF4" w:rsidRPr="004675AC" w:rsidRDefault="00286CF4" w:rsidP="004D0D7D">
            <w:pPr>
              <w:spacing w:line="240" w:lineRule="exact"/>
              <w:jc w:val="center"/>
              <w:rPr>
                <w:szCs w:val="24"/>
              </w:rPr>
            </w:pPr>
          </w:p>
        </w:tc>
      </w:tr>
      <w:tr w:rsidR="00286CF4" w:rsidRPr="004D4ED9" w:rsidTr="004D0D7D">
        <w:trPr>
          <w:cantSplit/>
        </w:trPr>
        <w:tc>
          <w:tcPr>
            <w:tcW w:w="426" w:type="dxa"/>
            <w:vMerge/>
          </w:tcPr>
          <w:p w:rsidR="00286CF4" w:rsidRPr="004675AC" w:rsidRDefault="00286CF4" w:rsidP="004D0D7D">
            <w:pPr>
              <w:spacing w:line="240" w:lineRule="exact"/>
              <w:ind w:left="-108" w:right="-116"/>
              <w:jc w:val="center"/>
              <w:rPr>
                <w:szCs w:val="24"/>
              </w:rPr>
            </w:pPr>
          </w:p>
        </w:tc>
        <w:tc>
          <w:tcPr>
            <w:tcW w:w="3544" w:type="dxa"/>
            <w:vMerge/>
          </w:tcPr>
          <w:p w:rsidR="00286CF4" w:rsidRPr="004675AC" w:rsidRDefault="00286CF4" w:rsidP="004D0D7D">
            <w:pPr>
              <w:spacing w:line="240" w:lineRule="exact"/>
              <w:jc w:val="center"/>
              <w:rPr>
                <w:szCs w:val="24"/>
              </w:rPr>
            </w:pPr>
          </w:p>
        </w:tc>
        <w:tc>
          <w:tcPr>
            <w:tcW w:w="1588" w:type="dxa"/>
            <w:vMerge/>
          </w:tcPr>
          <w:p w:rsidR="00286CF4" w:rsidRPr="004675AC" w:rsidRDefault="00286CF4" w:rsidP="004D0D7D">
            <w:pPr>
              <w:spacing w:line="240" w:lineRule="exact"/>
              <w:jc w:val="center"/>
              <w:rPr>
                <w:szCs w:val="24"/>
              </w:rPr>
            </w:pPr>
          </w:p>
        </w:tc>
        <w:tc>
          <w:tcPr>
            <w:tcW w:w="866" w:type="dxa"/>
            <w:vMerge/>
          </w:tcPr>
          <w:p w:rsidR="00286CF4" w:rsidRPr="004675AC" w:rsidRDefault="00286CF4" w:rsidP="004D0D7D">
            <w:pPr>
              <w:spacing w:line="240" w:lineRule="exact"/>
              <w:jc w:val="center"/>
              <w:rPr>
                <w:szCs w:val="24"/>
              </w:rPr>
            </w:pPr>
          </w:p>
        </w:tc>
        <w:tc>
          <w:tcPr>
            <w:tcW w:w="1515" w:type="dxa"/>
            <w:vMerge/>
          </w:tcPr>
          <w:p w:rsidR="00286CF4" w:rsidRPr="004675AC" w:rsidRDefault="00286CF4" w:rsidP="004D0D7D">
            <w:pPr>
              <w:spacing w:line="240" w:lineRule="exact"/>
              <w:jc w:val="center"/>
              <w:rPr>
                <w:szCs w:val="24"/>
              </w:rPr>
            </w:pPr>
          </w:p>
        </w:tc>
        <w:tc>
          <w:tcPr>
            <w:tcW w:w="1276" w:type="dxa"/>
            <w:vMerge/>
          </w:tcPr>
          <w:p w:rsidR="00286CF4" w:rsidRPr="004675AC" w:rsidRDefault="00286CF4" w:rsidP="004D0D7D">
            <w:pPr>
              <w:spacing w:line="240" w:lineRule="exact"/>
              <w:jc w:val="center"/>
              <w:rPr>
                <w:szCs w:val="24"/>
              </w:rPr>
            </w:pPr>
          </w:p>
        </w:tc>
        <w:tc>
          <w:tcPr>
            <w:tcW w:w="709" w:type="dxa"/>
          </w:tcPr>
          <w:p w:rsidR="00286CF4" w:rsidRPr="004675AC" w:rsidRDefault="00286CF4" w:rsidP="004D0D7D">
            <w:pPr>
              <w:spacing w:line="240" w:lineRule="exact"/>
              <w:ind w:left="-112" w:right="-108"/>
              <w:jc w:val="center"/>
              <w:rPr>
                <w:szCs w:val="24"/>
              </w:rPr>
            </w:pPr>
            <w:r w:rsidRPr="004675AC">
              <w:rPr>
                <w:szCs w:val="24"/>
              </w:rPr>
              <w:t>2017</w:t>
            </w:r>
          </w:p>
        </w:tc>
        <w:tc>
          <w:tcPr>
            <w:tcW w:w="708" w:type="dxa"/>
          </w:tcPr>
          <w:p w:rsidR="00286CF4" w:rsidRPr="004675AC" w:rsidRDefault="00286CF4" w:rsidP="004D0D7D">
            <w:pPr>
              <w:spacing w:line="240" w:lineRule="exact"/>
              <w:ind w:left="-112" w:right="-108"/>
              <w:jc w:val="center"/>
              <w:rPr>
                <w:szCs w:val="24"/>
              </w:rPr>
            </w:pPr>
            <w:r w:rsidRPr="004675AC">
              <w:rPr>
                <w:szCs w:val="24"/>
              </w:rPr>
              <w:t>2018</w:t>
            </w:r>
          </w:p>
        </w:tc>
        <w:tc>
          <w:tcPr>
            <w:tcW w:w="709" w:type="dxa"/>
          </w:tcPr>
          <w:p w:rsidR="00286CF4" w:rsidRPr="004675AC" w:rsidRDefault="00286CF4" w:rsidP="004D0D7D">
            <w:pPr>
              <w:spacing w:line="240" w:lineRule="exact"/>
              <w:ind w:left="-112" w:right="-108"/>
              <w:jc w:val="center"/>
              <w:rPr>
                <w:szCs w:val="24"/>
              </w:rPr>
            </w:pPr>
            <w:r w:rsidRPr="004675AC">
              <w:rPr>
                <w:szCs w:val="24"/>
              </w:rPr>
              <w:t>2019</w:t>
            </w:r>
          </w:p>
        </w:tc>
        <w:tc>
          <w:tcPr>
            <w:tcW w:w="709" w:type="dxa"/>
          </w:tcPr>
          <w:p w:rsidR="00286CF4" w:rsidRPr="004675AC" w:rsidRDefault="00286CF4" w:rsidP="004D0D7D">
            <w:pPr>
              <w:spacing w:line="240" w:lineRule="exact"/>
              <w:ind w:left="-112" w:right="-108"/>
              <w:jc w:val="center"/>
              <w:rPr>
                <w:szCs w:val="24"/>
              </w:rPr>
            </w:pPr>
            <w:r w:rsidRPr="004675AC">
              <w:rPr>
                <w:szCs w:val="24"/>
              </w:rPr>
              <w:t>2020</w:t>
            </w:r>
          </w:p>
        </w:tc>
        <w:tc>
          <w:tcPr>
            <w:tcW w:w="709" w:type="dxa"/>
          </w:tcPr>
          <w:p w:rsidR="00286CF4" w:rsidRPr="004675AC" w:rsidRDefault="00286CF4" w:rsidP="004D0D7D">
            <w:pPr>
              <w:spacing w:line="240" w:lineRule="exact"/>
              <w:ind w:left="-112" w:right="-108"/>
              <w:jc w:val="center"/>
              <w:rPr>
                <w:szCs w:val="24"/>
              </w:rPr>
            </w:pPr>
            <w:r w:rsidRPr="004675AC">
              <w:rPr>
                <w:szCs w:val="24"/>
              </w:rPr>
              <w:t>2021</w:t>
            </w:r>
          </w:p>
        </w:tc>
        <w:tc>
          <w:tcPr>
            <w:tcW w:w="708" w:type="dxa"/>
          </w:tcPr>
          <w:p w:rsidR="00286CF4" w:rsidRPr="004675AC" w:rsidRDefault="00286CF4" w:rsidP="004D0D7D">
            <w:pPr>
              <w:spacing w:line="240" w:lineRule="exact"/>
              <w:ind w:left="-105" w:right="-110"/>
              <w:jc w:val="center"/>
              <w:rPr>
                <w:szCs w:val="24"/>
              </w:rPr>
            </w:pPr>
            <w:r w:rsidRPr="004675AC">
              <w:rPr>
                <w:szCs w:val="24"/>
              </w:rPr>
              <w:t>2022</w:t>
            </w:r>
          </w:p>
        </w:tc>
        <w:tc>
          <w:tcPr>
            <w:tcW w:w="709" w:type="dxa"/>
          </w:tcPr>
          <w:p w:rsidR="00286CF4" w:rsidRPr="004675AC" w:rsidRDefault="00286CF4" w:rsidP="004D0D7D">
            <w:pPr>
              <w:spacing w:line="240" w:lineRule="exact"/>
              <w:ind w:left="-105" w:right="-110"/>
              <w:jc w:val="center"/>
              <w:rPr>
                <w:szCs w:val="24"/>
              </w:rPr>
            </w:pPr>
            <w:r w:rsidRPr="004675AC">
              <w:rPr>
                <w:szCs w:val="24"/>
              </w:rPr>
              <w:t>2023</w:t>
            </w:r>
          </w:p>
        </w:tc>
        <w:tc>
          <w:tcPr>
            <w:tcW w:w="709" w:type="dxa"/>
          </w:tcPr>
          <w:p w:rsidR="00286CF4" w:rsidRPr="004675AC" w:rsidRDefault="00286CF4" w:rsidP="004D0D7D">
            <w:pPr>
              <w:spacing w:line="240" w:lineRule="exact"/>
              <w:ind w:left="-105" w:right="-110"/>
              <w:jc w:val="center"/>
              <w:rPr>
                <w:szCs w:val="24"/>
              </w:rPr>
            </w:pPr>
            <w:r w:rsidRPr="004675AC">
              <w:rPr>
                <w:szCs w:val="24"/>
              </w:rPr>
              <w:t>2024</w:t>
            </w:r>
          </w:p>
        </w:tc>
        <w:tc>
          <w:tcPr>
            <w:tcW w:w="709" w:type="dxa"/>
          </w:tcPr>
          <w:p w:rsidR="00286CF4" w:rsidRPr="004675AC" w:rsidRDefault="00286CF4" w:rsidP="004D0D7D">
            <w:pPr>
              <w:spacing w:line="240" w:lineRule="exact"/>
              <w:ind w:left="-111" w:right="-108"/>
              <w:jc w:val="center"/>
              <w:rPr>
                <w:szCs w:val="24"/>
              </w:rPr>
            </w:pPr>
            <w:r w:rsidRPr="004675AC">
              <w:rPr>
                <w:szCs w:val="24"/>
              </w:rPr>
              <w:t>2025</w:t>
            </w:r>
          </w:p>
        </w:tc>
        <w:tc>
          <w:tcPr>
            <w:tcW w:w="708" w:type="dxa"/>
          </w:tcPr>
          <w:p w:rsidR="00286CF4" w:rsidRPr="004675AC" w:rsidRDefault="00286CF4" w:rsidP="004D0D7D">
            <w:pPr>
              <w:spacing w:line="240" w:lineRule="exact"/>
              <w:ind w:left="-111" w:right="-108"/>
              <w:jc w:val="center"/>
              <w:rPr>
                <w:szCs w:val="24"/>
              </w:rPr>
            </w:pPr>
            <w:r>
              <w:rPr>
                <w:szCs w:val="24"/>
              </w:rPr>
              <w:t>2026</w:t>
            </w:r>
          </w:p>
        </w:tc>
        <w:tc>
          <w:tcPr>
            <w:tcW w:w="236" w:type="dxa"/>
            <w:tcBorders>
              <w:top w:val="nil"/>
              <w:bottom w:val="nil"/>
              <w:right w:val="nil"/>
            </w:tcBorders>
          </w:tcPr>
          <w:p w:rsidR="00286CF4" w:rsidRDefault="00286CF4" w:rsidP="004D0D7D">
            <w:pPr>
              <w:spacing w:line="240" w:lineRule="exact"/>
              <w:ind w:left="-111" w:right="-108"/>
              <w:jc w:val="center"/>
              <w:rPr>
                <w:szCs w:val="24"/>
              </w:rPr>
            </w:pPr>
          </w:p>
        </w:tc>
      </w:tr>
      <w:tr w:rsidR="00286CF4" w:rsidTr="004D0D7D">
        <w:trPr>
          <w:cantSplit/>
          <w:trHeight w:val="198"/>
        </w:trPr>
        <w:tc>
          <w:tcPr>
            <w:tcW w:w="426" w:type="dxa"/>
          </w:tcPr>
          <w:p w:rsidR="00286CF4" w:rsidRPr="004675AC" w:rsidRDefault="00286CF4" w:rsidP="004D0D7D">
            <w:pPr>
              <w:ind w:left="-108" w:right="-116"/>
              <w:jc w:val="center"/>
              <w:rPr>
                <w:szCs w:val="24"/>
              </w:rPr>
            </w:pPr>
            <w:r w:rsidRPr="004675AC">
              <w:rPr>
                <w:szCs w:val="24"/>
              </w:rPr>
              <w:t>1</w:t>
            </w:r>
          </w:p>
        </w:tc>
        <w:tc>
          <w:tcPr>
            <w:tcW w:w="3544" w:type="dxa"/>
          </w:tcPr>
          <w:p w:rsidR="00286CF4" w:rsidRPr="004675AC" w:rsidRDefault="00286CF4" w:rsidP="004D0D7D">
            <w:pPr>
              <w:jc w:val="center"/>
              <w:rPr>
                <w:szCs w:val="24"/>
              </w:rPr>
            </w:pPr>
            <w:r w:rsidRPr="004675AC">
              <w:rPr>
                <w:szCs w:val="24"/>
              </w:rPr>
              <w:t>2</w:t>
            </w:r>
          </w:p>
        </w:tc>
        <w:tc>
          <w:tcPr>
            <w:tcW w:w="1588" w:type="dxa"/>
          </w:tcPr>
          <w:p w:rsidR="00286CF4" w:rsidRPr="004675AC" w:rsidRDefault="00286CF4" w:rsidP="004D0D7D">
            <w:pPr>
              <w:jc w:val="center"/>
              <w:rPr>
                <w:szCs w:val="24"/>
              </w:rPr>
            </w:pPr>
            <w:r w:rsidRPr="004675AC">
              <w:rPr>
                <w:szCs w:val="24"/>
              </w:rPr>
              <w:t>3</w:t>
            </w:r>
          </w:p>
        </w:tc>
        <w:tc>
          <w:tcPr>
            <w:tcW w:w="866" w:type="dxa"/>
          </w:tcPr>
          <w:p w:rsidR="00286CF4" w:rsidRPr="004675AC" w:rsidRDefault="00286CF4" w:rsidP="004D0D7D">
            <w:pPr>
              <w:jc w:val="center"/>
              <w:rPr>
                <w:szCs w:val="24"/>
              </w:rPr>
            </w:pPr>
            <w:r w:rsidRPr="004675AC">
              <w:rPr>
                <w:szCs w:val="24"/>
              </w:rPr>
              <w:t>4</w:t>
            </w:r>
          </w:p>
        </w:tc>
        <w:tc>
          <w:tcPr>
            <w:tcW w:w="1515" w:type="dxa"/>
          </w:tcPr>
          <w:p w:rsidR="00286CF4" w:rsidRPr="004675AC" w:rsidRDefault="00286CF4" w:rsidP="004D0D7D">
            <w:pPr>
              <w:jc w:val="center"/>
              <w:rPr>
                <w:szCs w:val="24"/>
              </w:rPr>
            </w:pPr>
            <w:r w:rsidRPr="004675AC">
              <w:rPr>
                <w:szCs w:val="24"/>
              </w:rPr>
              <w:t>5</w:t>
            </w:r>
          </w:p>
        </w:tc>
        <w:tc>
          <w:tcPr>
            <w:tcW w:w="1276" w:type="dxa"/>
          </w:tcPr>
          <w:p w:rsidR="00286CF4" w:rsidRPr="004675AC" w:rsidRDefault="00286CF4" w:rsidP="004D0D7D">
            <w:pPr>
              <w:jc w:val="center"/>
              <w:rPr>
                <w:szCs w:val="24"/>
              </w:rPr>
            </w:pPr>
            <w:r w:rsidRPr="004675AC">
              <w:rPr>
                <w:szCs w:val="24"/>
              </w:rPr>
              <w:t>6</w:t>
            </w:r>
          </w:p>
        </w:tc>
        <w:tc>
          <w:tcPr>
            <w:tcW w:w="709" w:type="dxa"/>
          </w:tcPr>
          <w:p w:rsidR="00286CF4" w:rsidRPr="004675AC" w:rsidRDefault="00286CF4" w:rsidP="004D0D7D">
            <w:pPr>
              <w:jc w:val="center"/>
              <w:rPr>
                <w:szCs w:val="24"/>
              </w:rPr>
            </w:pPr>
            <w:r w:rsidRPr="004675AC">
              <w:rPr>
                <w:szCs w:val="24"/>
              </w:rPr>
              <w:t>7</w:t>
            </w:r>
          </w:p>
        </w:tc>
        <w:tc>
          <w:tcPr>
            <w:tcW w:w="708" w:type="dxa"/>
          </w:tcPr>
          <w:p w:rsidR="00286CF4" w:rsidRPr="004675AC" w:rsidRDefault="00286CF4" w:rsidP="004D0D7D">
            <w:pPr>
              <w:jc w:val="center"/>
              <w:rPr>
                <w:szCs w:val="24"/>
              </w:rPr>
            </w:pPr>
            <w:r w:rsidRPr="004675AC">
              <w:rPr>
                <w:szCs w:val="24"/>
              </w:rPr>
              <w:t>8</w:t>
            </w:r>
          </w:p>
        </w:tc>
        <w:tc>
          <w:tcPr>
            <w:tcW w:w="709" w:type="dxa"/>
          </w:tcPr>
          <w:p w:rsidR="00286CF4" w:rsidRPr="004675AC" w:rsidRDefault="00286CF4" w:rsidP="004D0D7D">
            <w:pPr>
              <w:jc w:val="center"/>
              <w:rPr>
                <w:szCs w:val="24"/>
              </w:rPr>
            </w:pPr>
            <w:r w:rsidRPr="004675AC">
              <w:rPr>
                <w:szCs w:val="24"/>
              </w:rPr>
              <w:t>9</w:t>
            </w:r>
          </w:p>
        </w:tc>
        <w:tc>
          <w:tcPr>
            <w:tcW w:w="709" w:type="dxa"/>
          </w:tcPr>
          <w:p w:rsidR="00286CF4" w:rsidRPr="004675AC" w:rsidRDefault="00286CF4" w:rsidP="004D0D7D">
            <w:pPr>
              <w:jc w:val="center"/>
              <w:rPr>
                <w:szCs w:val="24"/>
              </w:rPr>
            </w:pPr>
            <w:r w:rsidRPr="004675AC">
              <w:rPr>
                <w:szCs w:val="24"/>
              </w:rPr>
              <w:t>10</w:t>
            </w:r>
          </w:p>
        </w:tc>
        <w:tc>
          <w:tcPr>
            <w:tcW w:w="709" w:type="dxa"/>
          </w:tcPr>
          <w:p w:rsidR="00286CF4" w:rsidRPr="004675AC" w:rsidRDefault="00286CF4" w:rsidP="004D0D7D">
            <w:pPr>
              <w:jc w:val="center"/>
              <w:rPr>
                <w:szCs w:val="24"/>
              </w:rPr>
            </w:pPr>
            <w:r w:rsidRPr="004675AC">
              <w:rPr>
                <w:szCs w:val="24"/>
              </w:rPr>
              <w:t>11</w:t>
            </w:r>
          </w:p>
        </w:tc>
        <w:tc>
          <w:tcPr>
            <w:tcW w:w="708" w:type="dxa"/>
          </w:tcPr>
          <w:p w:rsidR="00286CF4" w:rsidRPr="004675AC" w:rsidRDefault="00286CF4" w:rsidP="004D0D7D">
            <w:pPr>
              <w:jc w:val="center"/>
              <w:rPr>
                <w:szCs w:val="24"/>
              </w:rPr>
            </w:pPr>
            <w:r w:rsidRPr="004675AC">
              <w:rPr>
                <w:szCs w:val="24"/>
              </w:rPr>
              <w:t>12</w:t>
            </w:r>
          </w:p>
        </w:tc>
        <w:tc>
          <w:tcPr>
            <w:tcW w:w="709" w:type="dxa"/>
          </w:tcPr>
          <w:p w:rsidR="00286CF4" w:rsidRPr="004675AC" w:rsidRDefault="00286CF4" w:rsidP="004D0D7D">
            <w:pPr>
              <w:jc w:val="center"/>
              <w:rPr>
                <w:szCs w:val="24"/>
              </w:rPr>
            </w:pPr>
            <w:r w:rsidRPr="004675AC">
              <w:rPr>
                <w:szCs w:val="24"/>
              </w:rPr>
              <w:t>13</w:t>
            </w:r>
          </w:p>
        </w:tc>
        <w:tc>
          <w:tcPr>
            <w:tcW w:w="709" w:type="dxa"/>
          </w:tcPr>
          <w:p w:rsidR="00286CF4" w:rsidRPr="004675AC" w:rsidRDefault="00286CF4" w:rsidP="004D0D7D">
            <w:pPr>
              <w:jc w:val="center"/>
              <w:rPr>
                <w:szCs w:val="24"/>
              </w:rPr>
            </w:pPr>
            <w:r w:rsidRPr="004675AC">
              <w:rPr>
                <w:szCs w:val="24"/>
              </w:rPr>
              <w:t>14</w:t>
            </w:r>
          </w:p>
        </w:tc>
        <w:tc>
          <w:tcPr>
            <w:tcW w:w="709" w:type="dxa"/>
          </w:tcPr>
          <w:p w:rsidR="00286CF4" w:rsidRPr="004675AC" w:rsidRDefault="00286CF4" w:rsidP="004D0D7D">
            <w:pPr>
              <w:jc w:val="center"/>
              <w:rPr>
                <w:szCs w:val="24"/>
              </w:rPr>
            </w:pPr>
            <w:r w:rsidRPr="004675AC">
              <w:rPr>
                <w:szCs w:val="24"/>
              </w:rPr>
              <w:t>15</w:t>
            </w:r>
          </w:p>
        </w:tc>
        <w:tc>
          <w:tcPr>
            <w:tcW w:w="708" w:type="dxa"/>
          </w:tcPr>
          <w:p w:rsidR="00286CF4" w:rsidRPr="004675AC" w:rsidRDefault="00286CF4" w:rsidP="004D0D7D">
            <w:pPr>
              <w:jc w:val="center"/>
              <w:rPr>
                <w:szCs w:val="24"/>
              </w:rPr>
            </w:pPr>
            <w:r>
              <w:rPr>
                <w:szCs w:val="24"/>
              </w:rPr>
              <w:t>16</w:t>
            </w:r>
          </w:p>
        </w:tc>
        <w:tc>
          <w:tcPr>
            <w:tcW w:w="236" w:type="dxa"/>
            <w:tcBorders>
              <w:top w:val="nil"/>
              <w:bottom w:val="nil"/>
              <w:right w:val="nil"/>
            </w:tcBorders>
          </w:tcPr>
          <w:p w:rsidR="00286CF4" w:rsidRDefault="00286CF4" w:rsidP="004D0D7D">
            <w:pPr>
              <w:jc w:val="center"/>
              <w:rPr>
                <w:szCs w:val="24"/>
              </w:rPr>
            </w:pPr>
          </w:p>
        </w:tc>
      </w:tr>
      <w:tr w:rsidR="00286CF4" w:rsidTr="004D0D7D">
        <w:trPr>
          <w:cantSplit/>
        </w:trPr>
        <w:tc>
          <w:tcPr>
            <w:tcW w:w="16302" w:type="dxa"/>
            <w:gridSpan w:val="16"/>
          </w:tcPr>
          <w:p w:rsidR="00286CF4" w:rsidRPr="004675AC" w:rsidRDefault="00286CF4" w:rsidP="004D0D7D">
            <w:pPr>
              <w:spacing w:before="60" w:after="60" w:line="240" w:lineRule="exact"/>
              <w:ind w:left="34" w:right="-116"/>
              <w:rPr>
                <w:szCs w:val="24"/>
              </w:rPr>
            </w:pPr>
            <w:r w:rsidRPr="004675AC">
              <w:rPr>
                <w:szCs w:val="24"/>
              </w:rPr>
              <w:t>Задача 1 – развитие сети автомобильных дорог с твердым покрытием в сельской местности</w:t>
            </w:r>
          </w:p>
        </w:tc>
        <w:tc>
          <w:tcPr>
            <w:tcW w:w="236" w:type="dxa"/>
            <w:tcBorders>
              <w:top w:val="nil"/>
              <w:bottom w:val="nil"/>
              <w:right w:val="nil"/>
            </w:tcBorders>
          </w:tcPr>
          <w:p w:rsidR="00286CF4" w:rsidRPr="004675AC" w:rsidRDefault="00286CF4" w:rsidP="004D0D7D">
            <w:pPr>
              <w:spacing w:before="60" w:after="60" w:line="240" w:lineRule="exact"/>
              <w:ind w:left="34" w:right="-116"/>
              <w:rPr>
                <w:szCs w:val="24"/>
              </w:rPr>
            </w:pPr>
          </w:p>
        </w:tc>
      </w:tr>
      <w:tr w:rsidR="00286CF4" w:rsidTr="004D0D7D">
        <w:trPr>
          <w:cantSplit/>
          <w:trHeight w:val="1072"/>
        </w:trPr>
        <w:tc>
          <w:tcPr>
            <w:tcW w:w="426" w:type="dxa"/>
            <w:vMerge w:val="restart"/>
            <w:vAlign w:val="center"/>
          </w:tcPr>
          <w:p w:rsidR="00286CF4" w:rsidRPr="004675AC" w:rsidRDefault="00286CF4" w:rsidP="004D0D7D">
            <w:pPr>
              <w:spacing w:before="60" w:after="60" w:line="240" w:lineRule="exact"/>
              <w:ind w:left="-108" w:right="-116"/>
              <w:jc w:val="center"/>
              <w:rPr>
                <w:szCs w:val="24"/>
              </w:rPr>
            </w:pPr>
            <w:r w:rsidRPr="004675AC">
              <w:rPr>
                <w:szCs w:val="24"/>
              </w:rPr>
              <w:t>1.</w:t>
            </w:r>
          </w:p>
        </w:tc>
        <w:tc>
          <w:tcPr>
            <w:tcW w:w="3544" w:type="dxa"/>
            <w:vMerge w:val="restart"/>
            <w:vAlign w:val="center"/>
          </w:tcPr>
          <w:p w:rsidR="00286CF4" w:rsidRPr="004675AC" w:rsidRDefault="00286CF4" w:rsidP="004D0D7D">
            <w:pPr>
              <w:tabs>
                <w:tab w:val="left" w:pos="3015"/>
              </w:tabs>
              <w:suppressAutoHyphens/>
              <w:ind w:left="-108"/>
              <w:jc w:val="both"/>
              <w:rPr>
                <w:szCs w:val="24"/>
              </w:rPr>
            </w:pPr>
            <w:r w:rsidRPr="004675AC">
              <w:rPr>
                <w:szCs w:val="24"/>
              </w:rPr>
              <w:t>Реализация подпрограммы «Содержание и ремонт автомобильных дорог местного значения вне границ населенных пунктов муниципального района»</w:t>
            </w:r>
          </w:p>
        </w:tc>
        <w:tc>
          <w:tcPr>
            <w:tcW w:w="1588" w:type="dxa"/>
            <w:vMerge w:val="restart"/>
            <w:vAlign w:val="center"/>
          </w:tcPr>
          <w:p w:rsidR="00286CF4" w:rsidRPr="004675AC" w:rsidRDefault="00286CF4" w:rsidP="004D0D7D">
            <w:pPr>
              <w:spacing w:before="60" w:after="60" w:line="240" w:lineRule="exact"/>
              <w:ind w:right="-108"/>
              <w:jc w:val="both"/>
              <w:rPr>
                <w:szCs w:val="24"/>
              </w:rPr>
            </w:pPr>
            <w:r w:rsidRPr="004675AC">
              <w:rPr>
                <w:szCs w:val="24"/>
              </w:rPr>
              <w:t>отдел;</w:t>
            </w:r>
          </w:p>
          <w:p w:rsidR="00286CF4" w:rsidRPr="004675AC" w:rsidRDefault="00286CF4" w:rsidP="004D0D7D">
            <w:pPr>
              <w:spacing w:before="60" w:after="60" w:line="240" w:lineRule="exact"/>
              <w:ind w:right="-108"/>
              <w:jc w:val="both"/>
              <w:rPr>
                <w:szCs w:val="24"/>
              </w:rPr>
            </w:pPr>
            <w:r w:rsidRPr="004675AC">
              <w:rPr>
                <w:szCs w:val="24"/>
              </w:rPr>
              <w:t>комитет;</w:t>
            </w:r>
          </w:p>
          <w:p w:rsidR="00286CF4" w:rsidRPr="004675AC" w:rsidRDefault="00286CF4" w:rsidP="004D0D7D">
            <w:pPr>
              <w:suppressAutoHyphens/>
              <w:spacing w:before="60" w:after="60" w:line="240" w:lineRule="exact"/>
              <w:ind w:right="-108"/>
              <w:jc w:val="both"/>
              <w:rPr>
                <w:szCs w:val="24"/>
              </w:rPr>
            </w:pPr>
            <w:r w:rsidRPr="004675AC">
              <w:rPr>
                <w:szCs w:val="24"/>
              </w:rPr>
              <w:t>подрядная организация</w:t>
            </w:r>
          </w:p>
        </w:tc>
        <w:tc>
          <w:tcPr>
            <w:tcW w:w="866" w:type="dxa"/>
            <w:vMerge w:val="restart"/>
            <w:vAlign w:val="center"/>
          </w:tcPr>
          <w:p w:rsidR="00286CF4" w:rsidRPr="004675AC" w:rsidRDefault="00286CF4" w:rsidP="004D0D7D">
            <w:pPr>
              <w:spacing w:before="60" w:after="60" w:line="240" w:lineRule="exact"/>
              <w:ind w:left="-108" w:right="-108"/>
              <w:jc w:val="center"/>
              <w:rPr>
                <w:szCs w:val="24"/>
              </w:rPr>
            </w:pPr>
            <w:r w:rsidRPr="004675AC">
              <w:rPr>
                <w:szCs w:val="24"/>
              </w:rPr>
              <w:t>2017-202</w:t>
            </w:r>
            <w:r>
              <w:rPr>
                <w:szCs w:val="24"/>
              </w:rPr>
              <w:t>6</w:t>
            </w:r>
            <w:r w:rsidRPr="004675AC">
              <w:rPr>
                <w:szCs w:val="24"/>
              </w:rPr>
              <w:t xml:space="preserve"> годы</w:t>
            </w:r>
          </w:p>
        </w:tc>
        <w:tc>
          <w:tcPr>
            <w:tcW w:w="1515" w:type="dxa"/>
            <w:vMerge w:val="restart"/>
            <w:vAlign w:val="center"/>
          </w:tcPr>
          <w:p w:rsidR="00286CF4" w:rsidRPr="004675AC" w:rsidRDefault="00286CF4" w:rsidP="004D0D7D">
            <w:pPr>
              <w:spacing w:before="60" w:after="60" w:line="240" w:lineRule="exact"/>
              <w:jc w:val="center"/>
              <w:rPr>
                <w:szCs w:val="24"/>
              </w:rPr>
            </w:pPr>
            <w:r w:rsidRPr="004675AC">
              <w:rPr>
                <w:szCs w:val="24"/>
              </w:rPr>
              <w:t>1.1.1.</w:t>
            </w:r>
          </w:p>
          <w:p w:rsidR="00286CF4" w:rsidRPr="004675AC" w:rsidRDefault="00286CF4" w:rsidP="004D0D7D">
            <w:pPr>
              <w:spacing w:before="60" w:after="60" w:line="240" w:lineRule="exact"/>
              <w:jc w:val="center"/>
              <w:rPr>
                <w:szCs w:val="24"/>
              </w:rPr>
            </w:pPr>
            <w:r w:rsidRPr="004675AC">
              <w:rPr>
                <w:szCs w:val="24"/>
              </w:rPr>
              <w:t>1.1.2.</w:t>
            </w:r>
          </w:p>
          <w:p w:rsidR="00286CF4" w:rsidRPr="004675AC" w:rsidRDefault="00286CF4" w:rsidP="004D0D7D">
            <w:pPr>
              <w:spacing w:before="60" w:after="60" w:line="240" w:lineRule="exact"/>
              <w:jc w:val="center"/>
              <w:rPr>
                <w:szCs w:val="24"/>
              </w:rPr>
            </w:pPr>
            <w:r w:rsidRPr="004675AC">
              <w:rPr>
                <w:szCs w:val="24"/>
              </w:rPr>
              <w:t>1.1.3.</w:t>
            </w:r>
          </w:p>
        </w:tc>
        <w:tc>
          <w:tcPr>
            <w:tcW w:w="1276" w:type="dxa"/>
            <w:vAlign w:val="center"/>
          </w:tcPr>
          <w:p w:rsidR="00286CF4" w:rsidRPr="004675AC" w:rsidRDefault="00286CF4" w:rsidP="004D0D7D">
            <w:pPr>
              <w:spacing w:before="60" w:after="60" w:line="240" w:lineRule="exact"/>
              <w:ind w:left="-108" w:right="-108"/>
              <w:jc w:val="center"/>
              <w:rPr>
                <w:szCs w:val="24"/>
              </w:rPr>
            </w:pPr>
            <w:r w:rsidRPr="004675AC">
              <w:rPr>
                <w:szCs w:val="24"/>
              </w:rPr>
              <w:t>областной бюджет</w:t>
            </w:r>
          </w:p>
        </w:tc>
        <w:tc>
          <w:tcPr>
            <w:tcW w:w="709" w:type="dxa"/>
            <w:vAlign w:val="center"/>
          </w:tcPr>
          <w:p w:rsidR="00286CF4" w:rsidRPr="004675AC" w:rsidRDefault="00286CF4" w:rsidP="004D0D7D">
            <w:pPr>
              <w:spacing w:before="60" w:after="60" w:line="240" w:lineRule="exact"/>
              <w:ind w:left="-112" w:right="-108"/>
              <w:jc w:val="center"/>
              <w:rPr>
                <w:szCs w:val="24"/>
              </w:rPr>
            </w:pPr>
            <w:r w:rsidRPr="004675AC">
              <w:rPr>
                <w:szCs w:val="24"/>
              </w:rPr>
              <w:t>157,0</w:t>
            </w:r>
          </w:p>
        </w:tc>
        <w:tc>
          <w:tcPr>
            <w:tcW w:w="708" w:type="dxa"/>
            <w:vAlign w:val="center"/>
          </w:tcPr>
          <w:p w:rsidR="00286CF4" w:rsidRPr="004675AC" w:rsidRDefault="00286CF4" w:rsidP="004D0D7D">
            <w:pPr>
              <w:spacing w:before="60" w:after="60" w:line="240" w:lineRule="exact"/>
              <w:ind w:left="-112" w:right="-108"/>
              <w:jc w:val="center"/>
              <w:rPr>
                <w:szCs w:val="24"/>
              </w:rPr>
            </w:pPr>
            <w:r w:rsidRPr="004675AC">
              <w:rPr>
                <w:szCs w:val="24"/>
              </w:rPr>
              <w:t>82,0</w:t>
            </w:r>
          </w:p>
        </w:tc>
        <w:tc>
          <w:tcPr>
            <w:tcW w:w="709" w:type="dxa"/>
            <w:vAlign w:val="center"/>
          </w:tcPr>
          <w:p w:rsidR="00286CF4" w:rsidRPr="004675AC" w:rsidRDefault="00286CF4" w:rsidP="004D0D7D">
            <w:pPr>
              <w:spacing w:before="60" w:after="60" w:line="240" w:lineRule="exact"/>
              <w:ind w:left="-112" w:right="-108"/>
              <w:jc w:val="center"/>
              <w:rPr>
                <w:szCs w:val="24"/>
              </w:rPr>
            </w:pPr>
            <w:r w:rsidRPr="004675AC">
              <w:rPr>
                <w:szCs w:val="24"/>
              </w:rPr>
              <w:t>179,0</w:t>
            </w:r>
          </w:p>
        </w:tc>
        <w:tc>
          <w:tcPr>
            <w:tcW w:w="709" w:type="dxa"/>
            <w:vAlign w:val="center"/>
          </w:tcPr>
          <w:p w:rsidR="00286CF4" w:rsidRPr="004675AC" w:rsidRDefault="00286CF4" w:rsidP="004D0D7D">
            <w:pPr>
              <w:spacing w:before="60" w:after="60" w:line="240" w:lineRule="exact"/>
              <w:ind w:left="-112" w:right="-108"/>
              <w:jc w:val="center"/>
              <w:rPr>
                <w:szCs w:val="24"/>
              </w:rPr>
            </w:pPr>
            <w:r w:rsidRPr="004675AC">
              <w:rPr>
                <w:szCs w:val="24"/>
              </w:rPr>
              <w:t>227,0</w:t>
            </w:r>
          </w:p>
        </w:tc>
        <w:tc>
          <w:tcPr>
            <w:tcW w:w="709" w:type="dxa"/>
            <w:vAlign w:val="center"/>
          </w:tcPr>
          <w:p w:rsidR="00286CF4" w:rsidRPr="004675AC" w:rsidRDefault="00286CF4" w:rsidP="004D0D7D">
            <w:pPr>
              <w:ind w:left="-112" w:right="-108"/>
              <w:jc w:val="center"/>
              <w:rPr>
                <w:rFonts w:eastAsia="Arial Unicode MS"/>
                <w:szCs w:val="24"/>
              </w:rPr>
            </w:pPr>
            <w:r w:rsidRPr="004675AC">
              <w:rPr>
                <w:rFonts w:eastAsia="Arial Unicode MS"/>
                <w:szCs w:val="24"/>
              </w:rPr>
              <w:t>284,3</w:t>
            </w:r>
          </w:p>
        </w:tc>
        <w:tc>
          <w:tcPr>
            <w:tcW w:w="708" w:type="dxa"/>
            <w:vAlign w:val="center"/>
          </w:tcPr>
          <w:p w:rsidR="00286CF4" w:rsidRPr="004675AC" w:rsidRDefault="00286CF4" w:rsidP="004D0D7D">
            <w:pPr>
              <w:ind w:left="-112" w:right="-108"/>
              <w:jc w:val="center"/>
              <w:rPr>
                <w:rFonts w:eastAsia="Arial Unicode MS"/>
                <w:szCs w:val="24"/>
              </w:rPr>
            </w:pPr>
            <w:r w:rsidRPr="004675AC">
              <w:rPr>
                <w:rFonts w:eastAsia="Arial Unicode MS"/>
                <w:szCs w:val="24"/>
              </w:rPr>
              <w:t>403,0</w:t>
            </w:r>
          </w:p>
        </w:tc>
        <w:tc>
          <w:tcPr>
            <w:tcW w:w="709" w:type="dxa"/>
            <w:vAlign w:val="center"/>
          </w:tcPr>
          <w:p w:rsidR="00286CF4" w:rsidRPr="004675AC" w:rsidRDefault="00286CF4" w:rsidP="004D0D7D">
            <w:pPr>
              <w:ind w:left="-112" w:right="-108"/>
              <w:jc w:val="center"/>
              <w:rPr>
                <w:rFonts w:eastAsia="Arial Unicode MS"/>
                <w:szCs w:val="24"/>
              </w:rPr>
            </w:pPr>
            <w:r>
              <w:rPr>
                <w:rFonts w:eastAsia="Arial Unicode MS"/>
                <w:szCs w:val="24"/>
              </w:rPr>
              <w:t>365,0</w:t>
            </w:r>
          </w:p>
        </w:tc>
        <w:tc>
          <w:tcPr>
            <w:tcW w:w="709" w:type="dxa"/>
            <w:vAlign w:val="center"/>
          </w:tcPr>
          <w:p w:rsidR="00286CF4" w:rsidRPr="004675AC" w:rsidRDefault="00286CF4" w:rsidP="004D0D7D">
            <w:pPr>
              <w:ind w:left="-112" w:right="-108"/>
              <w:jc w:val="center"/>
              <w:rPr>
                <w:rFonts w:eastAsia="Arial Unicode MS"/>
                <w:szCs w:val="24"/>
              </w:rPr>
            </w:pPr>
            <w:r>
              <w:rPr>
                <w:rFonts w:eastAsia="Arial Unicode MS"/>
                <w:szCs w:val="24"/>
              </w:rPr>
              <w:t>422,0</w:t>
            </w:r>
          </w:p>
        </w:tc>
        <w:tc>
          <w:tcPr>
            <w:tcW w:w="709" w:type="dxa"/>
            <w:vAlign w:val="center"/>
          </w:tcPr>
          <w:p w:rsidR="00286CF4" w:rsidRPr="004675AC" w:rsidRDefault="00286CF4" w:rsidP="004D0D7D">
            <w:pPr>
              <w:spacing w:before="60" w:after="60" w:line="240" w:lineRule="exact"/>
              <w:ind w:left="-112" w:right="-42"/>
              <w:jc w:val="center"/>
              <w:rPr>
                <w:szCs w:val="24"/>
              </w:rPr>
            </w:pPr>
            <w:r>
              <w:rPr>
                <w:szCs w:val="24"/>
              </w:rPr>
              <w:t>281,0</w:t>
            </w:r>
          </w:p>
        </w:tc>
        <w:tc>
          <w:tcPr>
            <w:tcW w:w="708" w:type="dxa"/>
            <w:vAlign w:val="center"/>
          </w:tcPr>
          <w:p w:rsidR="00286CF4" w:rsidRPr="004675AC" w:rsidRDefault="00286CF4" w:rsidP="004D0D7D">
            <w:pPr>
              <w:spacing w:before="60" w:after="60" w:line="240" w:lineRule="exact"/>
              <w:ind w:left="-117" w:right="-42"/>
              <w:jc w:val="center"/>
              <w:rPr>
                <w:szCs w:val="24"/>
              </w:rPr>
            </w:pPr>
            <w:r>
              <w:rPr>
                <w:szCs w:val="24"/>
              </w:rPr>
              <w:t>281,0</w:t>
            </w:r>
          </w:p>
        </w:tc>
        <w:tc>
          <w:tcPr>
            <w:tcW w:w="236" w:type="dxa"/>
            <w:tcBorders>
              <w:top w:val="nil"/>
              <w:bottom w:val="nil"/>
              <w:right w:val="nil"/>
            </w:tcBorders>
          </w:tcPr>
          <w:p w:rsidR="00286CF4" w:rsidRDefault="00286CF4" w:rsidP="004D0D7D">
            <w:pPr>
              <w:spacing w:before="60" w:after="60" w:line="240" w:lineRule="exact"/>
              <w:ind w:left="-117" w:right="-42"/>
              <w:jc w:val="center"/>
              <w:rPr>
                <w:szCs w:val="24"/>
              </w:rPr>
            </w:pPr>
          </w:p>
        </w:tc>
      </w:tr>
      <w:tr w:rsidR="00286CF4" w:rsidTr="004D0D7D">
        <w:trPr>
          <w:cantSplit/>
          <w:trHeight w:val="856"/>
        </w:trPr>
        <w:tc>
          <w:tcPr>
            <w:tcW w:w="426" w:type="dxa"/>
            <w:vMerge/>
            <w:vAlign w:val="center"/>
          </w:tcPr>
          <w:p w:rsidR="00286CF4" w:rsidRPr="004675AC" w:rsidRDefault="00286CF4" w:rsidP="004D0D7D">
            <w:pPr>
              <w:spacing w:line="240" w:lineRule="exact"/>
              <w:ind w:left="-108" w:right="-116"/>
              <w:jc w:val="center"/>
              <w:rPr>
                <w:szCs w:val="24"/>
              </w:rPr>
            </w:pPr>
          </w:p>
        </w:tc>
        <w:tc>
          <w:tcPr>
            <w:tcW w:w="3544" w:type="dxa"/>
            <w:vMerge/>
            <w:vAlign w:val="center"/>
          </w:tcPr>
          <w:p w:rsidR="00286CF4" w:rsidRPr="004675AC" w:rsidRDefault="00286CF4" w:rsidP="004D0D7D">
            <w:pPr>
              <w:suppressAutoHyphens/>
              <w:spacing w:line="240" w:lineRule="exact"/>
              <w:jc w:val="both"/>
              <w:rPr>
                <w:szCs w:val="24"/>
              </w:rPr>
            </w:pPr>
          </w:p>
        </w:tc>
        <w:tc>
          <w:tcPr>
            <w:tcW w:w="1588" w:type="dxa"/>
            <w:vMerge/>
            <w:vAlign w:val="center"/>
          </w:tcPr>
          <w:p w:rsidR="00286CF4" w:rsidRPr="004675AC" w:rsidRDefault="00286CF4" w:rsidP="004D0D7D">
            <w:pPr>
              <w:spacing w:line="240" w:lineRule="exact"/>
              <w:rPr>
                <w:szCs w:val="24"/>
              </w:rPr>
            </w:pPr>
          </w:p>
        </w:tc>
        <w:tc>
          <w:tcPr>
            <w:tcW w:w="866" w:type="dxa"/>
            <w:vMerge/>
            <w:vAlign w:val="center"/>
          </w:tcPr>
          <w:p w:rsidR="00286CF4" w:rsidRPr="004675AC" w:rsidRDefault="00286CF4" w:rsidP="004D0D7D">
            <w:pPr>
              <w:spacing w:line="240" w:lineRule="exact"/>
              <w:jc w:val="center"/>
              <w:rPr>
                <w:szCs w:val="24"/>
              </w:rPr>
            </w:pPr>
          </w:p>
        </w:tc>
        <w:tc>
          <w:tcPr>
            <w:tcW w:w="1515" w:type="dxa"/>
            <w:vMerge/>
            <w:vAlign w:val="center"/>
          </w:tcPr>
          <w:p w:rsidR="00286CF4" w:rsidRPr="004675AC" w:rsidRDefault="00286CF4" w:rsidP="004D0D7D">
            <w:pPr>
              <w:spacing w:line="240" w:lineRule="exact"/>
              <w:jc w:val="center"/>
              <w:rPr>
                <w:szCs w:val="24"/>
              </w:rPr>
            </w:pPr>
          </w:p>
        </w:tc>
        <w:tc>
          <w:tcPr>
            <w:tcW w:w="1276" w:type="dxa"/>
            <w:vAlign w:val="center"/>
          </w:tcPr>
          <w:p w:rsidR="00286CF4" w:rsidRPr="004675AC" w:rsidRDefault="00286CF4" w:rsidP="004D0D7D">
            <w:pPr>
              <w:spacing w:line="240" w:lineRule="exact"/>
              <w:ind w:left="-108" w:right="-108"/>
              <w:jc w:val="center"/>
              <w:rPr>
                <w:szCs w:val="24"/>
              </w:rPr>
            </w:pPr>
            <w:r w:rsidRPr="004675AC">
              <w:rPr>
                <w:szCs w:val="24"/>
              </w:rPr>
              <w:t>местный бюджет</w:t>
            </w:r>
          </w:p>
        </w:tc>
        <w:tc>
          <w:tcPr>
            <w:tcW w:w="709" w:type="dxa"/>
            <w:vAlign w:val="center"/>
          </w:tcPr>
          <w:p w:rsidR="00286CF4" w:rsidRPr="004675AC" w:rsidRDefault="00286CF4" w:rsidP="004D0D7D">
            <w:pPr>
              <w:spacing w:line="240" w:lineRule="exact"/>
              <w:ind w:left="-112" w:right="-108"/>
              <w:jc w:val="center"/>
              <w:rPr>
                <w:szCs w:val="24"/>
              </w:rPr>
            </w:pPr>
            <w:r w:rsidRPr="004675AC">
              <w:rPr>
                <w:szCs w:val="24"/>
              </w:rPr>
              <w:t>150,4</w:t>
            </w:r>
          </w:p>
        </w:tc>
        <w:tc>
          <w:tcPr>
            <w:tcW w:w="708" w:type="dxa"/>
            <w:vAlign w:val="center"/>
          </w:tcPr>
          <w:p w:rsidR="00286CF4" w:rsidRPr="004675AC" w:rsidRDefault="00286CF4" w:rsidP="004D0D7D">
            <w:pPr>
              <w:spacing w:line="240" w:lineRule="exact"/>
              <w:ind w:left="-112" w:right="-108"/>
              <w:jc w:val="center"/>
              <w:rPr>
                <w:szCs w:val="24"/>
              </w:rPr>
            </w:pPr>
            <w:r w:rsidRPr="004675AC">
              <w:rPr>
                <w:szCs w:val="24"/>
              </w:rPr>
              <w:t>406,2</w:t>
            </w:r>
          </w:p>
        </w:tc>
        <w:tc>
          <w:tcPr>
            <w:tcW w:w="709" w:type="dxa"/>
            <w:vAlign w:val="center"/>
          </w:tcPr>
          <w:p w:rsidR="00286CF4" w:rsidRPr="004675AC" w:rsidRDefault="00286CF4" w:rsidP="004D0D7D">
            <w:pPr>
              <w:spacing w:line="240" w:lineRule="exact"/>
              <w:ind w:left="-112" w:right="-108"/>
              <w:jc w:val="center"/>
              <w:rPr>
                <w:szCs w:val="24"/>
              </w:rPr>
            </w:pPr>
            <w:r w:rsidRPr="004675AC">
              <w:rPr>
                <w:szCs w:val="24"/>
              </w:rPr>
              <w:t>290,4</w:t>
            </w:r>
          </w:p>
        </w:tc>
        <w:tc>
          <w:tcPr>
            <w:tcW w:w="709" w:type="dxa"/>
            <w:vAlign w:val="center"/>
          </w:tcPr>
          <w:p w:rsidR="00286CF4" w:rsidRPr="004675AC" w:rsidRDefault="00286CF4" w:rsidP="004D0D7D">
            <w:pPr>
              <w:spacing w:line="240" w:lineRule="exact"/>
              <w:ind w:left="-112" w:right="-108"/>
              <w:jc w:val="center"/>
              <w:rPr>
                <w:szCs w:val="24"/>
              </w:rPr>
            </w:pPr>
            <w:r w:rsidRPr="004675AC">
              <w:rPr>
                <w:szCs w:val="24"/>
              </w:rPr>
              <w:t>227,4</w:t>
            </w:r>
          </w:p>
        </w:tc>
        <w:tc>
          <w:tcPr>
            <w:tcW w:w="709" w:type="dxa"/>
            <w:vAlign w:val="center"/>
          </w:tcPr>
          <w:p w:rsidR="00286CF4" w:rsidRPr="004675AC" w:rsidRDefault="00286CF4" w:rsidP="004D0D7D">
            <w:pPr>
              <w:ind w:left="-112" w:right="-108"/>
              <w:jc w:val="center"/>
              <w:rPr>
                <w:rFonts w:eastAsia="Arial Unicode MS"/>
                <w:szCs w:val="24"/>
              </w:rPr>
            </w:pPr>
            <w:r w:rsidRPr="004675AC">
              <w:rPr>
                <w:rFonts w:eastAsia="Arial Unicode MS"/>
                <w:szCs w:val="24"/>
              </w:rPr>
              <w:t>218,9</w:t>
            </w:r>
          </w:p>
        </w:tc>
        <w:tc>
          <w:tcPr>
            <w:tcW w:w="708" w:type="dxa"/>
            <w:vAlign w:val="center"/>
          </w:tcPr>
          <w:p w:rsidR="00286CF4" w:rsidRPr="004675AC" w:rsidRDefault="00286CF4" w:rsidP="004D0D7D">
            <w:pPr>
              <w:ind w:left="-112" w:right="-108"/>
              <w:jc w:val="center"/>
              <w:rPr>
                <w:rFonts w:eastAsia="Arial Unicode MS"/>
                <w:szCs w:val="24"/>
              </w:rPr>
            </w:pPr>
            <w:r w:rsidRPr="004675AC">
              <w:rPr>
                <w:rFonts w:eastAsia="Arial Unicode MS"/>
                <w:szCs w:val="24"/>
              </w:rPr>
              <w:t>260,9</w:t>
            </w:r>
          </w:p>
        </w:tc>
        <w:tc>
          <w:tcPr>
            <w:tcW w:w="709" w:type="dxa"/>
            <w:vAlign w:val="center"/>
          </w:tcPr>
          <w:p w:rsidR="00286CF4" w:rsidRPr="004675AC" w:rsidRDefault="00286CF4" w:rsidP="004D0D7D">
            <w:pPr>
              <w:ind w:left="-112" w:right="-108"/>
              <w:jc w:val="center"/>
              <w:rPr>
                <w:rFonts w:eastAsia="Arial Unicode MS"/>
                <w:szCs w:val="24"/>
              </w:rPr>
            </w:pPr>
            <w:r>
              <w:rPr>
                <w:rFonts w:eastAsia="Arial Unicode MS"/>
                <w:szCs w:val="24"/>
              </w:rPr>
              <w:t>443,4</w:t>
            </w:r>
          </w:p>
        </w:tc>
        <w:tc>
          <w:tcPr>
            <w:tcW w:w="709" w:type="dxa"/>
            <w:vAlign w:val="center"/>
          </w:tcPr>
          <w:p w:rsidR="00286CF4" w:rsidRPr="004675AC" w:rsidRDefault="00286CF4" w:rsidP="004D0D7D">
            <w:pPr>
              <w:ind w:left="-112" w:right="-108"/>
              <w:jc w:val="center"/>
              <w:rPr>
                <w:rFonts w:eastAsia="Arial Unicode MS"/>
                <w:szCs w:val="24"/>
              </w:rPr>
            </w:pPr>
            <w:r>
              <w:rPr>
                <w:rFonts w:eastAsia="Arial Unicode MS"/>
                <w:szCs w:val="24"/>
              </w:rPr>
              <w:t>22,23</w:t>
            </w:r>
          </w:p>
        </w:tc>
        <w:tc>
          <w:tcPr>
            <w:tcW w:w="709" w:type="dxa"/>
            <w:vAlign w:val="center"/>
          </w:tcPr>
          <w:p w:rsidR="00286CF4" w:rsidRPr="004675AC" w:rsidRDefault="00286CF4" w:rsidP="004D0D7D">
            <w:pPr>
              <w:spacing w:line="240" w:lineRule="exact"/>
              <w:ind w:left="-112" w:right="-42"/>
              <w:jc w:val="center"/>
              <w:rPr>
                <w:szCs w:val="24"/>
              </w:rPr>
            </w:pPr>
            <w:r>
              <w:rPr>
                <w:szCs w:val="24"/>
              </w:rPr>
              <w:t>14,8</w:t>
            </w:r>
          </w:p>
        </w:tc>
        <w:tc>
          <w:tcPr>
            <w:tcW w:w="708" w:type="dxa"/>
            <w:vAlign w:val="center"/>
          </w:tcPr>
          <w:p w:rsidR="00286CF4" w:rsidRPr="004675AC" w:rsidRDefault="00286CF4" w:rsidP="004D0D7D">
            <w:pPr>
              <w:spacing w:line="240" w:lineRule="exact"/>
              <w:ind w:left="-112" w:right="-42"/>
              <w:jc w:val="center"/>
              <w:rPr>
                <w:szCs w:val="24"/>
              </w:rPr>
            </w:pPr>
            <w:r>
              <w:rPr>
                <w:szCs w:val="24"/>
              </w:rPr>
              <w:t>14,8</w:t>
            </w:r>
          </w:p>
        </w:tc>
        <w:tc>
          <w:tcPr>
            <w:tcW w:w="236" w:type="dxa"/>
            <w:tcBorders>
              <w:top w:val="nil"/>
              <w:bottom w:val="nil"/>
              <w:right w:val="nil"/>
            </w:tcBorders>
          </w:tcPr>
          <w:p w:rsidR="00286CF4" w:rsidRDefault="00286CF4" w:rsidP="004D0D7D">
            <w:pPr>
              <w:spacing w:line="240" w:lineRule="exact"/>
              <w:ind w:left="-112" w:right="-42"/>
              <w:jc w:val="center"/>
              <w:rPr>
                <w:szCs w:val="24"/>
              </w:rPr>
            </w:pPr>
          </w:p>
        </w:tc>
      </w:tr>
      <w:tr w:rsidR="00286CF4" w:rsidTr="004D0D7D">
        <w:trPr>
          <w:cantSplit/>
        </w:trPr>
        <w:tc>
          <w:tcPr>
            <w:tcW w:w="16302" w:type="dxa"/>
            <w:gridSpan w:val="16"/>
            <w:vAlign w:val="center"/>
          </w:tcPr>
          <w:p w:rsidR="00286CF4" w:rsidRPr="004675AC" w:rsidRDefault="00286CF4" w:rsidP="004D0D7D">
            <w:pPr>
              <w:autoSpaceDE w:val="0"/>
              <w:autoSpaceDN w:val="0"/>
              <w:adjustRightInd w:val="0"/>
              <w:ind w:left="34" w:right="-116"/>
              <w:jc w:val="both"/>
              <w:rPr>
                <w:szCs w:val="24"/>
              </w:rPr>
            </w:pPr>
            <w:r w:rsidRPr="004675AC">
              <w:rPr>
                <w:szCs w:val="24"/>
              </w:rPr>
              <w:t>Задача 2 – предупреждение опасного поведения участников дорожного движения и профилактика дорожно-транспортных происшествий</w:t>
            </w:r>
          </w:p>
        </w:tc>
        <w:tc>
          <w:tcPr>
            <w:tcW w:w="236" w:type="dxa"/>
            <w:tcBorders>
              <w:top w:val="nil"/>
              <w:bottom w:val="nil"/>
              <w:right w:val="nil"/>
            </w:tcBorders>
          </w:tcPr>
          <w:p w:rsidR="00286CF4" w:rsidRPr="004675AC" w:rsidRDefault="00286CF4" w:rsidP="004D0D7D">
            <w:pPr>
              <w:autoSpaceDE w:val="0"/>
              <w:autoSpaceDN w:val="0"/>
              <w:adjustRightInd w:val="0"/>
              <w:ind w:left="34" w:right="-116"/>
              <w:jc w:val="both"/>
              <w:rPr>
                <w:szCs w:val="24"/>
              </w:rPr>
            </w:pPr>
          </w:p>
        </w:tc>
      </w:tr>
      <w:tr w:rsidR="00286CF4" w:rsidTr="004D0D7D">
        <w:trPr>
          <w:cantSplit/>
          <w:trHeight w:val="908"/>
        </w:trPr>
        <w:tc>
          <w:tcPr>
            <w:tcW w:w="426" w:type="dxa"/>
            <w:vMerge w:val="restart"/>
            <w:vAlign w:val="center"/>
          </w:tcPr>
          <w:p w:rsidR="00286CF4" w:rsidRPr="004675AC" w:rsidRDefault="00286CF4" w:rsidP="004D0D7D">
            <w:pPr>
              <w:spacing w:before="60" w:after="60" w:line="240" w:lineRule="exact"/>
              <w:ind w:left="-108" w:right="-116"/>
              <w:jc w:val="center"/>
              <w:rPr>
                <w:szCs w:val="24"/>
              </w:rPr>
            </w:pPr>
            <w:r w:rsidRPr="004675AC">
              <w:rPr>
                <w:szCs w:val="24"/>
              </w:rPr>
              <w:t>2.</w:t>
            </w:r>
          </w:p>
        </w:tc>
        <w:tc>
          <w:tcPr>
            <w:tcW w:w="3544" w:type="dxa"/>
            <w:vMerge w:val="restart"/>
            <w:vAlign w:val="center"/>
          </w:tcPr>
          <w:p w:rsidR="00286CF4" w:rsidRPr="004675AC" w:rsidRDefault="00286CF4" w:rsidP="004D0D7D">
            <w:pPr>
              <w:suppressAutoHyphens/>
              <w:ind w:left="-108"/>
              <w:jc w:val="both"/>
              <w:rPr>
                <w:szCs w:val="24"/>
              </w:rPr>
            </w:pPr>
            <w:r w:rsidRPr="004675AC">
              <w:rPr>
                <w:szCs w:val="24"/>
              </w:rPr>
              <w:t>Реализация подпрограммы «</w:t>
            </w:r>
            <w:r w:rsidRPr="004675AC">
              <w:rPr>
                <w:bCs/>
                <w:szCs w:val="24"/>
              </w:rPr>
              <w:t>Обеспечение безопасности дорожного движения на автомобильных дорогах местного значения вне границ населенных пунктов муниципального района</w:t>
            </w:r>
            <w:r w:rsidRPr="004675AC">
              <w:rPr>
                <w:szCs w:val="24"/>
              </w:rPr>
              <w:t>»</w:t>
            </w:r>
          </w:p>
        </w:tc>
        <w:tc>
          <w:tcPr>
            <w:tcW w:w="1588" w:type="dxa"/>
            <w:vMerge w:val="restart"/>
            <w:vAlign w:val="center"/>
          </w:tcPr>
          <w:p w:rsidR="00286CF4" w:rsidRPr="004675AC" w:rsidRDefault="00286CF4" w:rsidP="004D0D7D">
            <w:pPr>
              <w:suppressAutoHyphens/>
              <w:spacing w:before="60" w:after="60" w:line="240" w:lineRule="exact"/>
              <w:ind w:right="-108"/>
              <w:jc w:val="both"/>
              <w:rPr>
                <w:szCs w:val="24"/>
              </w:rPr>
            </w:pPr>
            <w:r w:rsidRPr="004675AC">
              <w:rPr>
                <w:szCs w:val="24"/>
              </w:rPr>
              <w:t>ведущий специалист; комитет</w:t>
            </w:r>
          </w:p>
        </w:tc>
        <w:tc>
          <w:tcPr>
            <w:tcW w:w="866" w:type="dxa"/>
            <w:vMerge w:val="restart"/>
            <w:vAlign w:val="center"/>
          </w:tcPr>
          <w:p w:rsidR="00286CF4" w:rsidRPr="004675AC" w:rsidRDefault="00286CF4" w:rsidP="004D0D7D">
            <w:pPr>
              <w:spacing w:before="60" w:after="60" w:line="240" w:lineRule="exact"/>
              <w:ind w:left="-108" w:right="-108"/>
              <w:jc w:val="center"/>
              <w:rPr>
                <w:szCs w:val="24"/>
              </w:rPr>
            </w:pPr>
            <w:r w:rsidRPr="004675AC">
              <w:rPr>
                <w:szCs w:val="24"/>
              </w:rPr>
              <w:t>2017-202</w:t>
            </w:r>
            <w:r>
              <w:rPr>
                <w:szCs w:val="24"/>
              </w:rPr>
              <w:t>6</w:t>
            </w:r>
            <w:r w:rsidRPr="004675AC">
              <w:rPr>
                <w:szCs w:val="24"/>
              </w:rPr>
              <w:t xml:space="preserve"> годы</w:t>
            </w:r>
          </w:p>
        </w:tc>
        <w:tc>
          <w:tcPr>
            <w:tcW w:w="1515" w:type="dxa"/>
            <w:vMerge w:val="restart"/>
            <w:vAlign w:val="center"/>
          </w:tcPr>
          <w:p w:rsidR="00286CF4" w:rsidRPr="004675AC" w:rsidRDefault="00286CF4" w:rsidP="004D0D7D">
            <w:pPr>
              <w:spacing w:before="60" w:after="60" w:line="240" w:lineRule="exact"/>
              <w:jc w:val="center"/>
              <w:rPr>
                <w:szCs w:val="24"/>
              </w:rPr>
            </w:pPr>
            <w:r w:rsidRPr="004675AC">
              <w:rPr>
                <w:szCs w:val="24"/>
              </w:rPr>
              <w:t>2.1.1.</w:t>
            </w:r>
          </w:p>
        </w:tc>
        <w:tc>
          <w:tcPr>
            <w:tcW w:w="1276" w:type="dxa"/>
            <w:vAlign w:val="center"/>
          </w:tcPr>
          <w:p w:rsidR="00286CF4" w:rsidRPr="004675AC" w:rsidRDefault="00286CF4" w:rsidP="004D0D7D">
            <w:pPr>
              <w:spacing w:before="60" w:after="60" w:line="240" w:lineRule="exact"/>
              <w:ind w:left="-108" w:right="-108"/>
              <w:jc w:val="center"/>
              <w:rPr>
                <w:szCs w:val="24"/>
              </w:rPr>
            </w:pPr>
            <w:r w:rsidRPr="004675AC">
              <w:rPr>
                <w:szCs w:val="24"/>
              </w:rPr>
              <w:t>областной бюджет</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8"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8"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9" w:type="dxa"/>
            <w:vAlign w:val="center"/>
          </w:tcPr>
          <w:p w:rsidR="00286CF4" w:rsidRPr="004675AC" w:rsidRDefault="00286CF4" w:rsidP="004D0D7D">
            <w:pPr>
              <w:spacing w:before="60" w:after="60" w:line="240" w:lineRule="exact"/>
              <w:jc w:val="center"/>
              <w:rPr>
                <w:szCs w:val="24"/>
              </w:rPr>
            </w:pPr>
            <w:r w:rsidRPr="004675AC">
              <w:rPr>
                <w:szCs w:val="24"/>
              </w:rPr>
              <w:t>-</w:t>
            </w:r>
          </w:p>
        </w:tc>
        <w:tc>
          <w:tcPr>
            <w:tcW w:w="708" w:type="dxa"/>
            <w:vAlign w:val="center"/>
          </w:tcPr>
          <w:p w:rsidR="00286CF4" w:rsidRPr="004675AC" w:rsidRDefault="00286CF4" w:rsidP="004D0D7D">
            <w:pPr>
              <w:spacing w:before="60" w:after="60" w:line="240" w:lineRule="exact"/>
              <w:jc w:val="center"/>
              <w:rPr>
                <w:szCs w:val="24"/>
              </w:rPr>
            </w:pPr>
            <w:r>
              <w:rPr>
                <w:szCs w:val="24"/>
              </w:rPr>
              <w:t>-</w:t>
            </w:r>
          </w:p>
        </w:tc>
        <w:tc>
          <w:tcPr>
            <w:tcW w:w="236" w:type="dxa"/>
            <w:tcBorders>
              <w:top w:val="nil"/>
              <w:bottom w:val="nil"/>
              <w:right w:val="nil"/>
            </w:tcBorders>
          </w:tcPr>
          <w:p w:rsidR="00286CF4" w:rsidRDefault="00286CF4" w:rsidP="004D0D7D">
            <w:pPr>
              <w:spacing w:before="60" w:after="60" w:line="240" w:lineRule="exact"/>
              <w:jc w:val="center"/>
              <w:rPr>
                <w:szCs w:val="24"/>
              </w:rPr>
            </w:pPr>
          </w:p>
        </w:tc>
      </w:tr>
      <w:tr w:rsidR="00286CF4" w:rsidTr="004D0D7D">
        <w:trPr>
          <w:cantSplit/>
          <w:trHeight w:val="603"/>
        </w:trPr>
        <w:tc>
          <w:tcPr>
            <w:tcW w:w="426" w:type="dxa"/>
            <w:vMerge/>
            <w:vAlign w:val="center"/>
          </w:tcPr>
          <w:p w:rsidR="00286CF4" w:rsidRPr="004675AC" w:rsidRDefault="00286CF4" w:rsidP="004D0D7D">
            <w:pPr>
              <w:spacing w:before="60" w:after="60" w:line="240" w:lineRule="exact"/>
              <w:jc w:val="center"/>
              <w:rPr>
                <w:szCs w:val="24"/>
              </w:rPr>
            </w:pPr>
          </w:p>
        </w:tc>
        <w:tc>
          <w:tcPr>
            <w:tcW w:w="3544" w:type="dxa"/>
            <w:vMerge/>
            <w:vAlign w:val="center"/>
          </w:tcPr>
          <w:p w:rsidR="00286CF4" w:rsidRPr="004675AC" w:rsidRDefault="00286CF4" w:rsidP="004D0D7D">
            <w:pPr>
              <w:spacing w:before="60" w:after="60" w:line="240" w:lineRule="exact"/>
              <w:jc w:val="both"/>
              <w:rPr>
                <w:szCs w:val="24"/>
              </w:rPr>
            </w:pPr>
          </w:p>
        </w:tc>
        <w:tc>
          <w:tcPr>
            <w:tcW w:w="1588" w:type="dxa"/>
            <w:vMerge/>
            <w:vAlign w:val="center"/>
          </w:tcPr>
          <w:p w:rsidR="00286CF4" w:rsidRPr="004675AC" w:rsidRDefault="00286CF4" w:rsidP="004D0D7D">
            <w:pPr>
              <w:spacing w:before="60" w:after="60" w:line="240" w:lineRule="exact"/>
              <w:rPr>
                <w:szCs w:val="24"/>
              </w:rPr>
            </w:pPr>
          </w:p>
        </w:tc>
        <w:tc>
          <w:tcPr>
            <w:tcW w:w="866" w:type="dxa"/>
            <w:vMerge/>
            <w:vAlign w:val="center"/>
          </w:tcPr>
          <w:p w:rsidR="00286CF4" w:rsidRPr="004675AC" w:rsidRDefault="00286CF4" w:rsidP="004D0D7D">
            <w:pPr>
              <w:spacing w:before="60" w:after="60" w:line="240" w:lineRule="exact"/>
              <w:jc w:val="center"/>
              <w:rPr>
                <w:szCs w:val="24"/>
              </w:rPr>
            </w:pPr>
          </w:p>
        </w:tc>
        <w:tc>
          <w:tcPr>
            <w:tcW w:w="1515" w:type="dxa"/>
            <w:vMerge/>
            <w:vAlign w:val="center"/>
          </w:tcPr>
          <w:p w:rsidR="00286CF4" w:rsidRPr="004675AC" w:rsidRDefault="00286CF4" w:rsidP="004D0D7D">
            <w:pPr>
              <w:spacing w:before="60" w:after="60" w:line="240" w:lineRule="exact"/>
              <w:jc w:val="center"/>
              <w:rPr>
                <w:szCs w:val="24"/>
              </w:rPr>
            </w:pPr>
          </w:p>
        </w:tc>
        <w:tc>
          <w:tcPr>
            <w:tcW w:w="1276" w:type="dxa"/>
            <w:vAlign w:val="center"/>
          </w:tcPr>
          <w:p w:rsidR="00286CF4" w:rsidRPr="004675AC" w:rsidRDefault="00286CF4" w:rsidP="004D0D7D">
            <w:pPr>
              <w:spacing w:line="240" w:lineRule="exact"/>
              <w:ind w:left="-108" w:right="-108"/>
              <w:jc w:val="center"/>
              <w:rPr>
                <w:szCs w:val="24"/>
              </w:rPr>
            </w:pPr>
            <w:r w:rsidRPr="004675AC">
              <w:rPr>
                <w:szCs w:val="24"/>
              </w:rPr>
              <w:t>местный бюджет</w:t>
            </w:r>
          </w:p>
        </w:tc>
        <w:tc>
          <w:tcPr>
            <w:tcW w:w="709" w:type="dxa"/>
            <w:vAlign w:val="center"/>
          </w:tcPr>
          <w:p w:rsidR="00286CF4" w:rsidRPr="004675AC" w:rsidRDefault="00286CF4" w:rsidP="004D0D7D">
            <w:pPr>
              <w:spacing w:line="240" w:lineRule="exact"/>
              <w:jc w:val="center"/>
              <w:rPr>
                <w:szCs w:val="24"/>
              </w:rPr>
            </w:pPr>
            <w:r w:rsidRPr="004675AC">
              <w:rPr>
                <w:szCs w:val="24"/>
              </w:rPr>
              <w:t>6,0</w:t>
            </w:r>
          </w:p>
        </w:tc>
        <w:tc>
          <w:tcPr>
            <w:tcW w:w="708" w:type="dxa"/>
            <w:vAlign w:val="center"/>
          </w:tcPr>
          <w:p w:rsidR="00286CF4" w:rsidRPr="004675AC" w:rsidRDefault="00286CF4" w:rsidP="004D0D7D">
            <w:pPr>
              <w:spacing w:line="240" w:lineRule="exact"/>
              <w:jc w:val="center"/>
              <w:rPr>
                <w:szCs w:val="24"/>
              </w:rPr>
            </w:pPr>
            <w:r w:rsidRPr="004675AC">
              <w:rPr>
                <w:szCs w:val="24"/>
              </w:rPr>
              <w:t>0,2</w:t>
            </w:r>
          </w:p>
        </w:tc>
        <w:tc>
          <w:tcPr>
            <w:tcW w:w="709" w:type="dxa"/>
            <w:vAlign w:val="center"/>
          </w:tcPr>
          <w:p w:rsidR="00286CF4" w:rsidRPr="004675AC" w:rsidRDefault="00286CF4" w:rsidP="004D0D7D">
            <w:pPr>
              <w:spacing w:line="240" w:lineRule="exact"/>
              <w:jc w:val="center"/>
              <w:rPr>
                <w:szCs w:val="24"/>
              </w:rPr>
            </w:pPr>
            <w:r w:rsidRPr="004675AC">
              <w:rPr>
                <w:szCs w:val="24"/>
              </w:rPr>
              <w:t>-</w:t>
            </w:r>
          </w:p>
        </w:tc>
        <w:tc>
          <w:tcPr>
            <w:tcW w:w="709" w:type="dxa"/>
            <w:vAlign w:val="center"/>
          </w:tcPr>
          <w:p w:rsidR="00286CF4" w:rsidRPr="004675AC" w:rsidRDefault="00286CF4" w:rsidP="004D0D7D">
            <w:pPr>
              <w:spacing w:line="240" w:lineRule="exact"/>
              <w:jc w:val="center"/>
              <w:rPr>
                <w:szCs w:val="24"/>
              </w:rPr>
            </w:pPr>
            <w:r w:rsidRPr="004675AC">
              <w:rPr>
                <w:szCs w:val="24"/>
              </w:rPr>
              <w:t>-</w:t>
            </w:r>
          </w:p>
        </w:tc>
        <w:tc>
          <w:tcPr>
            <w:tcW w:w="709" w:type="dxa"/>
            <w:vAlign w:val="center"/>
          </w:tcPr>
          <w:p w:rsidR="00286CF4" w:rsidRPr="004675AC" w:rsidRDefault="00286CF4" w:rsidP="004D0D7D">
            <w:pPr>
              <w:spacing w:line="240" w:lineRule="exact"/>
              <w:jc w:val="center"/>
              <w:rPr>
                <w:szCs w:val="24"/>
              </w:rPr>
            </w:pPr>
            <w:r w:rsidRPr="004675AC">
              <w:rPr>
                <w:szCs w:val="24"/>
              </w:rPr>
              <w:t>-</w:t>
            </w:r>
          </w:p>
        </w:tc>
        <w:tc>
          <w:tcPr>
            <w:tcW w:w="708" w:type="dxa"/>
            <w:vAlign w:val="center"/>
          </w:tcPr>
          <w:p w:rsidR="00286CF4" w:rsidRPr="004675AC" w:rsidRDefault="00286CF4" w:rsidP="004D0D7D">
            <w:pPr>
              <w:jc w:val="center"/>
              <w:rPr>
                <w:szCs w:val="24"/>
              </w:rPr>
            </w:pPr>
            <w:r w:rsidRPr="004675AC">
              <w:rPr>
                <w:szCs w:val="24"/>
              </w:rPr>
              <w:t>-</w:t>
            </w:r>
          </w:p>
        </w:tc>
        <w:tc>
          <w:tcPr>
            <w:tcW w:w="709" w:type="dxa"/>
            <w:vAlign w:val="center"/>
          </w:tcPr>
          <w:p w:rsidR="00286CF4" w:rsidRPr="004675AC" w:rsidRDefault="00286CF4" w:rsidP="004D0D7D">
            <w:pPr>
              <w:jc w:val="center"/>
              <w:rPr>
                <w:szCs w:val="24"/>
              </w:rPr>
            </w:pPr>
            <w:r w:rsidRPr="004675AC">
              <w:rPr>
                <w:szCs w:val="24"/>
              </w:rPr>
              <w:t>-</w:t>
            </w:r>
          </w:p>
        </w:tc>
        <w:tc>
          <w:tcPr>
            <w:tcW w:w="709" w:type="dxa"/>
            <w:vAlign w:val="center"/>
          </w:tcPr>
          <w:p w:rsidR="00286CF4" w:rsidRPr="004675AC" w:rsidRDefault="00286CF4" w:rsidP="004D0D7D">
            <w:pPr>
              <w:jc w:val="center"/>
              <w:rPr>
                <w:szCs w:val="24"/>
              </w:rPr>
            </w:pPr>
            <w:r w:rsidRPr="004675AC">
              <w:rPr>
                <w:szCs w:val="24"/>
              </w:rPr>
              <w:t>-</w:t>
            </w:r>
          </w:p>
        </w:tc>
        <w:tc>
          <w:tcPr>
            <w:tcW w:w="709" w:type="dxa"/>
            <w:vAlign w:val="center"/>
          </w:tcPr>
          <w:p w:rsidR="00286CF4" w:rsidRPr="004675AC" w:rsidRDefault="00286CF4" w:rsidP="004D0D7D">
            <w:pPr>
              <w:jc w:val="center"/>
              <w:rPr>
                <w:szCs w:val="24"/>
              </w:rPr>
            </w:pPr>
            <w:r w:rsidRPr="004675AC">
              <w:rPr>
                <w:szCs w:val="24"/>
              </w:rPr>
              <w:t>-</w:t>
            </w:r>
          </w:p>
        </w:tc>
        <w:tc>
          <w:tcPr>
            <w:tcW w:w="708" w:type="dxa"/>
            <w:vAlign w:val="center"/>
          </w:tcPr>
          <w:p w:rsidR="00286CF4" w:rsidRPr="004675AC" w:rsidRDefault="00286CF4" w:rsidP="004D0D7D">
            <w:pPr>
              <w:jc w:val="center"/>
              <w:rPr>
                <w:szCs w:val="24"/>
              </w:rPr>
            </w:pPr>
            <w:r>
              <w:rPr>
                <w:szCs w:val="24"/>
              </w:rPr>
              <w:t>-</w:t>
            </w:r>
          </w:p>
        </w:tc>
        <w:tc>
          <w:tcPr>
            <w:tcW w:w="236" w:type="dxa"/>
            <w:tcBorders>
              <w:top w:val="nil"/>
              <w:bottom w:val="nil"/>
              <w:right w:val="nil"/>
            </w:tcBorders>
          </w:tcPr>
          <w:p w:rsidR="00286CF4" w:rsidRDefault="00286CF4" w:rsidP="004D0D7D">
            <w:pPr>
              <w:ind w:left="-108" w:right="-46"/>
              <w:jc w:val="center"/>
              <w:rPr>
                <w:szCs w:val="24"/>
              </w:rPr>
            </w:pPr>
          </w:p>
        </w:tc>
      </w:tr>
    </w:tbl>
    <w:p w:rsidR="00286CF4" w:rsidRDefault="00286CF4" w:rsidP="00F65EB8">
      <w:pPr>
        <w:jc w:val="center"/>
        <w:rPr>
          <w:b/>
          <w:sz w:val="28"/>
          <w:szCs w:val="28"/>
        </w:rPr>
      </w:pPr>
    </w:p>
    <w:p w:rsidR="00286CF4" w:rsidRDefault="00286CF4" w:rsidP="00F65EB8">
      <w:pPr>
        <w:jc w:val="center"/>
        <w:rPr>
          <w:b/>
          <w:sz w:val="28"/>
          <w:szCs w:val="28"/>
        </w:rPr>
      </w:pPr>
    </w:p>
    <w:p w:rsidR="00286CF4" w:rsidRDefault="00286CF4" w:rsidP="00F65EB8">
      <w:pPr>
        <w:jc w:val="center"/>
        <w:rPr>
          <w:b/>
          <w:sz w:val="28"/>
          <w:szCs w:val="28"/>
        </w:rPr>
      </w:pPr>
    </w:p>
    <w:p w:rsidR="00286CF4" w:rsidRDefault="00286CF4" w:rsidP="00F65EB8">
      <w:pPr>
        <w:jc w:val="center"/>
        <w:rPr>
          <w:b/>
          <w:sz w:val="28"/>
          <w:szCs w:val="28"/>
        </w:rPr>
      </w:pPr>
    </w:p>
    <w:p w:rsidR="00286CF4" w:rsidRDefault="00286CF4" w:rsidP="00F65EB8">
      <w:pPr>
        <w:jc w:val="center"/>
        <w:rPr>
          <w:b/>
          <w:sz w:val="28"/>
          <w:szCs w:val="28"/>
        </w:rPr>
      </w:pPr>
    </w:p>
    <w:p w:rsidR="00F51934" w:rsidRDefault="00F51934" w:rsidP="00F65EB8">
      <w:pPr>
        <w:suppressAutoHyphens/>
        <w:ind w:left="-426"/>
        <w:jc w:val="both"/>
        <w:rPr>
          <w:sz w:val="20"/>
        </w:rPr>
        <w:sectPr w:rsidR="00F51934" w:rsidSect="00F65EB8">
          <w:pgSz w:w="16838" w:h="11906" w:orient="landscape"/>
          <w:pgMar w:top="1702" w:right="395" w:bottom="567" w:left="709" w:header="709" w:footer="709" w:gutter="0"/>
          <w:pgNumType w:start="1"/>
          <w:cols w:space="708"/>
          <w:titlePg/>
          <w:docGrid w:linePitch="360"/>
        </w:sectPr>
      </w:pPr>
    </w:p>
    <w:p w:rsidR="00E859B4" w:rsidRPr="00641548" w:rsidRDefault="00E859B4" w:rsidP="00AB46CC">
      <w:pPr>
        <w:suppressAutoHyphens/>
        <w:spacing w:before="20" w:after="20"/>
        <w:ind w:left="5670"/>
        <w:rPr>
          <w:szCs w:val="24"/>
        </w:rPr>
      </w:pPr>
      <w:r w:rsidRPr="00641548">
        <w:rPr>
          <w:szCs w:val="24"/>
        </w:rPr>
        <w:lastRenderedPageBreak/>
        <w:t xml:space="preserve">Приложение № 1 </w:t>
      </w:r>
    </w:p>
    <w:p w:rsidR="000E47EA" w:rsidRPr="00641548" w:rsidRDefault="00E859B4" w:rsidP="00AB46CC">
      <w:pPr>
        <w:suppressAutoHyphens/>
        <w:spacing w:before="20" w:after="20"/>
        <w:ind w:left="5670"/>
        <w:rPr>
          <w:szCs w:val="24"/>
        </w:rPr>
      </w:pPr>
      <w:r w:rsidRPr="00641548">
        <w:rPr>
          <w:szCs w:val="24"/>
        </w:rPr>
        <w:t xml:space="preserve">к муниципальной программе </w:t>
      </w:r>
    </w:p>
    <w:p w:rsidR="00641548" w:rsidRPr="00641548" w:rsidRDefault="00641548" w:rsidP="00AB46CC">
      <w:pPr>
        <w:suppressAutoHyphens/>
        <w:spacing w:before="20" w:after="20"/>
        <w:ind w:left="5670"/>
        <w:rPr>
          <w:caps/>
          <w:szCs w:val="24"/>
        </w:rPr>
      </w:pPr>
      <w:r>
        <w:rPr>
          <w:szCs w:val="24"/>
        </w:rPr>
        <w:t xml:space="preserve"> </w:t>
      </w:r>
      <w:r w:rsidRPr="00641548">
        <w:rPr>
          <w:szCs w:val="24"/>
        </w:rPr>
        <w:t>«</w:t>
      </w:r>
      <w:r w:rsidR="00F70490">
        <w:rPr>
          <w:szCs w:val="24"/>
        </w:rPr>
        <w:t xml:space="preserve">Развитие и совершенствование </w:t>
      </w:r>
      <w:r w:rsidRPr="00641548">
        <w:rPr>
          <w:szCs w:val="24"/>
        </w:rPr>
        <w:t>автомобильных дорог местного значения</w:t>
      </w:r>
      <w:r>
        <w:rPr>
          <w:szCs w:val="24"/>
        </w:rPr>
        <w:t xml:space="preserve"> </w:t>
      </w:r>
      <w:r w:rsidRPr="00641548">
        <w:rPr>
          <w:szCs w:val="24"/>
        </w:rPr>
        <w:t xml:space="preserve"> вне границ населенных пунктов в границах</w:t>
      </w:r>
      <w:r w:rsidR="00F70490">
        <w:rPr>
          <w:szCs w:val="24"/>
        </w:rPr>
        <w:t xml:space="preserve"> Батецкого </w:t>
      </w:r>
      <w:r w:rsidRPr="00641548">
        <w:rPr>
          <w:szCs w:val="24"/>
        </w:rPr>
        <w:t xml:space="preserve"> муниципального района</w:t>
      </w:r>
      <w:r w:rsidR="00F70490">
        <w:rPr>
          <w:szCs w:val="24"/>
        </w:rPr>
        <w:t xml:space="preserve"> </w:t>
      </w:r>
      <w:r w:rsidRPr="00641548">
        <w:rPr>
          <w:szCs w:val="24"/>
        </w:rPr>
        <w:t xml:space="preserve"> на</w:t>
      </w:r>
      <w:r w:rsidR="00F70490">
        <w:rPr>
          <w:szCs w:val="24"/>
        </w:rPr>
        <w:t xml:space="preserve"> </w:t>
      </w:r>
      <w:r w:rsidRPr="00641548">
        <w:rPr>
          <w:szCs w:val="24"/>
        </w:rPr>
        <w:t xml:space="preserve"> 201</w:t>
      </w:r>
      <w:r w:rsidR="007B03EF">
        <w:rPr>
          <w:szCs w:val="24"/>
        </w:rPr>
        <w:t>7</w:t>
      </w:r>
      <w:r w:rsidRPr="00641548">
        <w:rPr>
          <w:szCs w:val="24"/>
        </w:rPr>
        <w:t xml:space="preserve"> – 201</w:t>
      </w:r>
      <w:r w:rsidR="007B03EF">
        <w:rPr>
          <w:szCs w:val="24"/>
        </w:rPr>
        <w:t>9</w:t>
      </w:r>
      <w:r w:rsidRPr="00641548">
        <w:rPr>
          <w:szCs w:val="24"/>
        </w:rPr>
        <w:t xml:space="preserve"> годы»</w:t>
      </w:r>
    </w:p>
    <w:p w:rsidR="000E47EA" w:rsidRPr="00641548" w:rsidRDefault="000E47EA" w:rsidP="00A3144B">
      <w:pPr>
        <w:suppressAutoHyphens/>
        <w:spacing w:before="20" w:after="20"/>
        <w:ind w:left="6096"/>
        <w:rPr>
          <w:b/>
          <w:caps/>
          <w:szCs w:val="24"/>
        </w:rPr>
      </w:pPr>
    </w:p>
    <w:p w:rsidR="00641548" w:rsidRDefault="000E47EA" w:rsidP="00A3144B">
      <w:pPr>
        <w:suppressAutoHyphens/>
        <w:spacing w:before="20" w:after="20"/>
        <w:jc w:val="center"/>
        <w:rPr>
          <w:b/>
          <w:caps/>
          <w:sz w:val="28"/>
          <w:szCs w:val="28"/>
        </w:rPr>
      </w:pPr>
      <w:r w:rsidRPr="00C06F80">
        <w:rPr>
          <w:b/>
          <w:caps/>
          <w:sz w:val="28"/>
          <w:szCs w:val="28"/>
        </w:rPr>
        <w:t>подпрограмма</w:t>
      </w:r>
    </w:p>
    <w:p w:rsidR="00F70490" w:rsidRDefault="000E47EA" w:rsidP="00A3144B">
      <w:pPr>
        <w:suppressAutoHyphens/>
        <w:spacing w:before="20" w:after="20"/>
        <w:jc w:val="center"/>
        <w:rPr>
          <w:bCs/>
          <w:sz w:val="28"/>
          <w:szCs w:val="28"/>
        </w:rPr>
      </w:pPr>
      <w:r w:rsidRPr="00C06F80">
        <w:rPr>
          <w:bCs/>
          <w:sz w:val="28"/>
          <w:szCs w:val="28"/>
        </w:rPr>
        <w:t>"</w:t>
      </w:r>
      <w:r w:rsidR="00F70490">
        <w:rPr>
          <w:bCs/>
          <w:sz w:val="28"/>
          <w:szCs w:val="28"/>
        </w:rPr>
        <w:t>Содержание  и ремонт автомобильных дорог местного значения вне границ населенных пунктов муниципального района»</w:t>
      </w:r>
      <w:bookmarkStart w:id="0" w:name="_GoBack"/>
      <w:bookmarkEnd w:id="0"/>
    </w:p>
    <w:p w:rsidR="000E47EA" w:rsidRPr="00C06F80" w:rsidRDefault="000E47EA" w:rsidP="00A3144B">
      <w:pPr>
        <w:suppressAutoHyphens/>
        <w:spacing w:before="20" w:after="20"/>
        <w:jc w:val="center"/>
        <w:rPr>
          <w:b/>
          <w:caps/>
          <w:sz w:val="28"/>
          <w:szCs w:val="28"/>
        </w:rPr>
      </w:pPr>
      <w:r w:rsidRPr="00C06F80">
        <w:rPr>
          <w:b/>
          <w:sz w:val="28"/>
          <w:szCs w:val="28"/>
        </w:rPr>
        <w:t>Паспорт подпрограммы</w:t>
      </w:r>
    </w:p>
    <w:p w:rsidR="000E47EA" w:rsidRPr="00C06F80" w:rsidRDefault="000E47EA" w:rsidP="00A3144B">
      <w:pPr>
        <w:pStyle w:val="12"/>
        <w:tabs>
          <w:tab w:val="left" w:pos="360"/>
          <w:tab w:val="left" w:pos="540"/>
        </w:tabs>
        <w:suppressAutoHyphens/>
        <w:spacing w:before="120"/>
        <w:ind w:left="0" w:firstLine="709"/>
        <w:contextualSpacing/>
        <w:jc w:val="both"/>
        <w:rPr>
          <w:b/>
          <w:sz w:val="28"/>
          <w:szCs w:val="28"/>
        </w:rPr>
      </w:pPr>
      <w:r w:rsidRPr="00C06F80">
        <w:rPr>
          <w:b/>
          <w:sz w:val="28"/>
          <w:szCs w:val="28"/>
        </w:rPr>
        <w:t>1. Исполнители подпрограммы:</w:t>
      </w:r>
    </w:p>
    <w:p w:rsidR="00451FCD" w:rsidRPr="00EC1777" w:rsidRDefault="00451FCD" w:rsidP="00451FCD">
      <w:pPr>
        <w:suppressAutoHyphens/>
        <w:ind w:firstLine="709"/>
        <w:jc w:val="both"/>
        <w:rPr>
          <w:sz w:val="28"/>
          <w:szCs w:val="28"/>
        </w:rPr>
      </w:pPr>
      <w:r>
        <w:rPr>
          <w:sz w:val="28"/>
          <w:szCs w:val="28"/>
        </w:rPr>
        <w:t xml:space="preserve">отдел экономического планирования и прогнозирования </w:t>
      </w:r>
      <w:r w:rsidRPr="00EC1777">
        <w:rPr>
          <w:sz w:val="28"/>
          <w:szCs w:val="28"/>
        </w:rPr>
        <w:t>Администрации Батецкого муниципального района</w:t>
      </w:r>
      <w:r>
        <w:rPr>
          <w:sz w:val="28"/>
          <w:szCs w:val="28"/>
        </w:rPr>
        <w:t xml:space="preserve"> (далее отдел)</w:t>
      </w:r>
      <w:r w:rsidRPr="00EC1777">
        <w:rPr>
          <w:sz w:val="28"/>
          <w:szCs w:val="28"/>
        </w:rPr>
        <w:t>.</w:t>
      </w:r>
    </w:p>
    <w:p w:rsidR="000E47EA" w:rsidRDefault="005733BE" w:rsidP="00A3144B">
      <w:pPr>
        <w:widowControl w:val="0"/>
        <w:suppressAutoHyphens/>
        <w:autoSpaceDE w:val="0"/>
        <w:autoSpaceDN w:val="0"/>
        <w:adjustRightInd w:val="0"/>
        <w:ind w:firstLine="851"/>
        <w:rPr>
          <w:b/>
          <w:sz w:val="28"/>
          <w:szCs w:val="28"/>
        </w:rPr>
      </w:pPr>
      <w:r w:rsidRPr="005733BE">
        <w:rPr>
          <w:b/>
          <w:sz w:val="28"/>
          <w:szCs w:val="28"/>
        </w:rPr>
        <w:t xml:space="preserve">2. Соисполнители подпрограммы: </w:t>
      </w:r>
    </w:p>
    <w:p w:rsidR="005733BE" w:rsidRDefault="005733BE" w:rsidP="00A3144B">
      <w:pPr>
        <w:widowControl w:val="0"/>
        <w:suppressAutoHyphens/>
        <w:autoSpaceDE w:val="0"/>
        <w:autoSpaceDN w:val="0"/>
        <w:adjustRightInd w:val="0"/>
        <w:ind w:firstLine="851"/>
        <w:rPr>
          <w:sz w:val="28"/>
          <w:szCs w:val="28"/>
        </w:rPr>
      </w:pPr>
      <w:r>
        <w:rPr>
          <w:sz w:val="28"/>
          <w:szCs w:val="28"/>
        </w:rPr>
        <w:t>комитет  финансов Администрации муниципального района</w:t>
      </w:r>
      <w:r w:rsidR="007042EF">
        <w:rPr>
          <w:sz w:val="28"/>
          <w:szCs w:val="28"/>
        </w:rPr>
        <w:t xml:space="preserve"> (далее комитет)</w:t>
      </w:r>
      <w:r>
        <w:rPr>
          <w:sz w:val="28"/>
          <w:szCs w:val="28"/>
        </w:rPr>
        <w:t>;</w:t>
      </w:r>
    </w:p>
    <w:p w:rsidR="00850337" w:rsidRDefault="00850337" w:rsidP="00850337">
      <w:pPr>
        <w:widowControl w:val="0"/>
        <w:suppressAutoHyphens/>
        <w:autoSpaceDE w:val="0"/>
        <w:autoSpaceDN w:val="0"/>
        <w:adjustRightInd w:val="0"/>
        <w:ind w:firstLine="851"/>
        <w:jc w:val="both"/>
        <w:rPr>
          <w:sz w:val="28"/>
          <w:szCs w:val="28"/>
        </w:rPr>
      </w:pPr>
      <w:r>
        <w:rPr>
          <w:sz w:val="28"/>
          <w:szCs w:val="28"/>
        </w:rPr>
        <w:t xml:space="preserve">отдел муниципального имущества </w:t>
      </w:r>
      <w:r w:rsidRPr="00EC1777">
        <w:rPr>
          <w:sz w:val="28"/>
          <w:szCs w:val="28"/>
        </w:rPr>
        <w:t>Администрации муниципального района</w:t>
      </w:r>
      <w:r>
        <w:rPr>
          <w:sz w:val="28"/>
          <w:szCs w:val="28"/>
        </w:rPr>
        <w:t xml:space="preserve"> (далее отдел муниципального имущества);</w:t>
      </w:r>
    </w:p>
    <w:p w:rsidR="005733BE" w:rsidRPr="005733BE" w:rsidRDefault="005733BE" w:rsidP="00850337">
      <w:pPr>
        <w:widowControl w:val="0"/>
        <w:suppressAutoHyphens/>
        <w:autoSpaceDE w:val="0"/>
        <w:autoSpaceDN w:val="0"/>
        <w:adjustRightInd w:val="0"/>
        <w:ind w:firstLine="851"/>
        <w:jc w:val="both"/>
        <w:rPr>
          <w:b/>
          <w:sz w:val="28"/>
          <w:szCs w:val="28"/>
        </w:rPr>
      </w:pPr>
      <w:r>
        <w:rPr>
          <w:sz w:val="28"/>
          <w:szCs w:val="28"/>
        </w:rPr>
        <w:t>дорожные организации – победители конкурсов и электронных аукционов на выполнение работ по ремонту и содержанию автомобильных дорог</w:t>
      </w:r>
      <w:r w:rsidR="00AB46CC">
        <w:rPr>
          <w:sz w:val="28"/>
          <w:szCs w:val="28"/>
        </w:rPr>
        <w:t xml:space="preserve"> (далее подрядная организация)</w:t>
      </w:r>
      <w:r>
        <w:rPr>
          <w:sz w:val="28"/>
          <w:szCs w:val="28"/>
        </w:rPr>
        <w:t>.</w:t>
      </w:r>
    </w:p>
    <w:p w:rsidR="00F65EB8" w:rsidRDefault="00F65EB8" w:rsidP="00F65EB8">
      <w:pPr>
        <w:pStyle w:val="12"/>
        <w:suppressAutoHyphens/>
        <w:ind w:left="0" w:firstLine="709"/>
        <w:contextualSpacing/>
        <w:jc w:val="both"/>
        <w:rPr>
          <w:b/>
          <w:sz w:val="28"/>
          <w:szCs w:val="28"/>
        </w:rPr>
      </w:pPr>
      <w:r w:rsidRPr="001408AE">
        <w:rPr>
          <w:b/>
          <w:sz w:val="28"/>
          <w:szCs w:val="28"/>
        </w:rPr>
        <w:t>3. Задачи и целевые показатели подпрограммы муниципальной программы:</w:t>
      </w:r>
    </w:p>
    <w:p w:rsidR="00286CF4" w:rsidRPr="00817AC0" w:rsidRDefault="00286CF4" w:rsidP="00286CF4">
      <w:pPr>
        <w:pStyle w:val="12"/>
        <w:suppressAutoHyphens/>
        <w:ind w:left="0" w:firstLine="709"/>
        <w:contextualSpacing/>
        <w:jc w:val="both"/>
        <w:rPr>
          <w:b/>
          <w:sz w:val="20"/>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8"/>
        <w:gridCol w:w="708"/>
        <w:gridCol w:w="709"/>
        <w:gridCol w:w="709"/>
        <w:gridCol w:w="709"/>
        <w:gridCol w:w="708"/>
        <w:gridCol w:w="709"/>
        <w:gridCol w:w="709"/>
        <w:gridCol w:w="709"/>
        <w:gridCol w:w="708"/>
        <w:gridCol w:w="709"/>
        <w:gridCol w:w="284"/>
      </w:tblGrid>
      <w:tr w:rsidR="00286CF4" w:rsidRPr="007042EF" w:rsidTr="004D0D7D">
        <w:trPr>
          <w:trHeight w:val="89"/>
          <w:tblHeader/>
        </w:trPr>
        <w:tc>
          <w:tcPr>
            <w:tcW w:w="709" w:type="dxa"/>
            <w:vMerge w:val="restart"/>
            <w:vAlign w:val="center"/>
          </w:tcPr>
          <w:p w:rsidR="00286CF4" w:rsidRPr="003D67C9" w:rsidRDefault="00286CF4" w:rsidP="004D0D7D">
            <w:pPr>
              <w:suppressAutoHyphens/>
              <w:spacing w:line="240" w:lineRule="exact"/>
              <w:jc w:val="center"/>
              <w:rPr>
                <w:szCs w:val="24"/>
              </w:rPr>
            </w:pPr>
            <w:r w:rsidRPr="003D67C9">
              <w:rPr>
                <w:szCs w:val="24"/>
              </w:rPr>
              <w:t>№ п/п</w:t>
            </w:r>
          </w:p>
        </w:tc>
        <w:tc>
          <w:tcPr>
            <w:tcW w:w="2978" w:type="dxa"/>
            <w:vMerge w:val="restart"/>
            <w:vAlign w:val="center"/>
          </w:tcPr>
          <w:p w:rsidR="00286CF4" w:rsidRPr="003D67C9" w:rsidRDefault="00286CF4" w:rsidP="004D0D7D">
            <w:pPr>
              <w:suppressAutoHyphens/>
              <w:rPr>
                <w:szCs w:val="24"/>
              </w:rPr>
            </w:pPr>
            <w:r w:rsidRPr="003D67C9">
              <w:rPr>
                <w:szCs w:val="24"/>
              </w:rPr>
              <w:t xml:space="preserve">Задачи подпрограммы, </w:t>
            </w:r>
            <w:r w:rsidRPr="003D67C9">
              <w:rPr>
                <w:spacing w:val="-6"/>
                <w:szCs w:val="24"/>
              </w:rPr>
              <w:t>наименование и единица</w:t>
            </w:r>
            <w:r w:rsidRPr="003D67C9">
              <w:rPr>
                <w:szCs w:val="24"/>
              </w:rPr>
              <w:t xml:space="preserve"> измерения целевого показателя</w:t>
            </w:r>
          </w:p>
        </w:tc>
        <w:tc>
          <w:tcPr>
            <w:tcW w:w="7087" w:type="dxa"/>
            <w:gridSpan w:val="10"/>
            <w:vAlign w:val="center"/>
          </w:tcPr>
          <w:p w:rsidR="00286CF4" w:rsidRPr="003D67C9" w:rsidRDefault="00286CF4" w:rsidP="004D0D7D">
            <w:pPr>
              <w:suppressAutoHyphens/>
              <w:spacing w:line="240" w:lineRule="exact"/>
              <w:rPr>
                <w:szCs w:val="24"/>
              </w:rPr>
            </w:pPr>
            <w:r w:rsidRPr="003D67C9">
              <w:rPr>
                <w:szCs w:val="24"/>
              </w:rPr>
              <w:t>Значение целевого показателя по годам</w:t>
            </w:r>
          </w:p>
        </w:tc>
        <w:tc>
          <w:tcPr>
            <w:tcW w:w="284" w:type="dxa"/>
            <w:tcBorders>
              <w:top w:val="nil"/>
              <w:bottom w:val="nil"/>
              <w:right w:val="nil"/>
            </w:tcBorders>
          </w:tcPr>
          <w:p w:rsidR="00286CF4" w:rsidRPr="007042EF" w:rsidRDefault="00286CF4" w:rsidP="004D0D7D">
            <w:pPr>
              <w:suppressAutoHyphens/>
              <w:spacing w:line="240" w:lineRule="exact"/>
              <w:rPr>
                <w:sz w:val="28"/>
                <w:szCs w:val="28"/>
              </w:rPr>
            </w:pPr>
          </w:p>
        </w:tc>
      </w:tr>
      <w:tr w:rsidR="00286CF4" w:rsidRPr="007042EF" w:rsidTr="004D0D7D">
        <w:trPr>
          <w:trHeight w:val="89"/>
          <w:tblHeader/>
        </w:trPr>
        <w:tc>
          <w:tcPr>
            <w:tcW w:w="709" w:type="dxa"/>
            <w:vMerge/>
            <w:vAlign w:val="center"/>
          </w:tcPr>
          <w:p w:rsidR="00286CF4" w:rsidRPr="003D67C9" w:rsidRDefault="00286CF4" w:rsidP="004D0D7D">
            <w:pPr>
              <w:suppressAutoHyphens/>
              <w:spacing w:line="240" w:lineRule="exact"/>
              <w:rPr>
                <w:szCs w:val="24"/>
              </w:rPr>
            </w:pPr>
          </w:p>
        </w:tc>
        <w:tc>
          <w:tcPr>
            <w:tcW w:w="2978" w:type="dxa"/>
            <w:vMerge/>
            <w:vAlign w:val="center"/>
          </w:tcPr>
          <w:p w:rsidR="00286CF4" w:rsidRPr="003D67C9" w:rsidRDefault="00286CF4" w:rsidP="004D0D7D">
            <w:pPr>
              <w:suppressAutoHyphens/>
              <w:spacing w:line="240" w:lineRule="exact"/>
              <w:rPr>
                <w:szCs w:val="24"/>
              </w:rPr>
            </w:pPr>
          </w:p>
        </w:tc>
        <w:tc>
          <w:tcPr>
            <w:tcW w:w="708" w:type="dxa"/>
            <w:vAlign w:val="center"/>
          </w:tcPr>
          <w:p w:rsidR="00286CF4" w:rsidRPr="003D67C9" w:rsidRDefault="00286CF4" w:rsidP="004D0D7D">
            <w:pPr>
              <w:suppressAutoHyphens/>
              <w:spacing w:line="240" w:lineRule="exact"/>
              <w:ind w:left="-108" w:right="-108"/>
              <w:jc w:val="center"/>
              <w:rPr>
                <w:szCs w:val="24"/>
              </w:rPr>
            </w:pPr>
            <w:r w:rsidRPr="003D67C9">
              <w:rPr>
                <w:szCs w:val="24"/>
              </w:rPr>
              <w:t>2017</w:t>
            </w:r>
          </w:p>
        </w:tc>
        <w:tc>
          <w:tcPr>
            <w:tcW w:w="709" w:type="dxa"/>
            <w:vAlign w:val="center"/>
          </w:tcPr>
          <w:p w:rsidR="00286CF4" w:rsidRPr="003D67C9" w:rsidRDefault="00286CF4" w:rsidP="004D0D7D">
            <w:pPr>
              <w:suppressAutoHyphens/>
              <w:spacing w:line="240" w:lineRule="exact"/>
              <w:ind w:left="-108" w:right="-108"/>
              <w:jc w:val="center"/>
              <w:rPr>
                <w:szCs w:val="24"/>
              </w:rPr>
            </w:pPr>
            <w:r w:rsidRPr="003D67C9">
              <w:rPr>
                <w:szCs w:val="24"/>
              </w:rPr>
              <w:t>2018</w:t>
            </w:r>
          </w:p>
        </w:tc>
        <w:tc>
          <w:tcPr>
            <w:tcW w:w="709" w:type="dxa"/>
            <w:vAlign w:val="center"/>
          </w:tcPr>
          <w:p w:rsidR="00286CF4" w:rsidRPr="003D67C9" w:rsidRDefault="00286CF4" w:rsidP="004D0D7D">
            <w:pPr>
              <w:suppressAutoHyphens/>
              <w:spacing w:line="240" w:lineRule="exact"/>
              <w:ind w:left="-108" w:right="-108"/>
              <w:jc w:val="center"/>
              <w:rPr>
                <w:szCs w:val="24"/>
              </w:rPr>
            </w:pPr>
            <w:r w:rsidRPr="003D67C9">
              <w:rPr>
                <w:szCs w:val="24"/>
              </w:rPr>
              <w:t>2019</w:t>
            </w:r>
          </w:p>
        </w:tc>
        <w:tc>
          <w:tcPr>
            <w:tcW w:w="709" w:type="dxa"/>
            <w:vAlign w:val="center"/>
          </w:tcPr>
          <w:p w:rsidR="00286CF4" w:rsidRPr="003D67C9" w:rsidRDefault="00286CF4" w:rsidP="004D0D7D">
            <w:pPr>
              <w:suppressAutoHyphens/>
              <w:spacing w:line="240" w:lineRule="exact"/>
              <w:ind w:left="-108" w:right="-108"/>
              <w:jc w:val="center"/>
              <w:rPr>
                <w:szCs w:val="24"/>
              </w:rPr>
            </w:pPr>
            <w:r w:rsidRPr="003D67C9">
              <w:rPr>
                <w:szCs w:val="24"/>
              </w:rPr>
              <w:t>2020</w:t>
            </w:r>
          </w:p>
        </w:tc>
        <w:tc>
          <w:tcPr>
            <w:tcW w:w="708" w:type="dxa"/>
            <w:vAlign w:val="center"/>
          </w:tcPr>
          <w:p w:rsidR="00286CF4" w:rsidRPr="003D67C9" w:rsidRDefault="00286CF4" w:rsidP="004D0D7D">
            <w:pPr>
              <w:suppressAutoHyphens/>
              <w:spacing w:line="240" w:lineRule="exact"/>
              <w:ind w:left="-108" w:right="-108"/>
              <w:jc w:val="center"/>
              <w:rPr>
                <w:szCs w:val="24"/>
              </w:rPr>
            </w:pPr>
            <w:r w:rsidRPr="003D67C9">
              <w:rPr>
                <w:szCs w:val="24"/>
              </w:rPr>
              <w:t>2021</w:t>
            </w:r>
          </w:p>
        </w:tc>
        <w:tc>
          <w:tcPr>
            <w:tcW w:w="709" w:type="dxa"/>
            <w:vAlign w:val="center"/>
          </w:tcPr>
          <w:p w:rsidR="00286CF4" w:rsidRPr="003D67C9" w:rsidRDefault="00286CF4" w:rsidP="004D0D7D">
            <w:pPr>
              <w:suppressAutoHyphens/>
              <w:spacing w:line="240" w:lineRule="exact"/>
              <w:ind w:left="-108" w:right="-107"/>
              <w:jc w:val="center"/>
              <w:rPr>
                <w:szCs w:val="24"/>
              </w:rPr>
            </w:pPr>
            <w:r w:rsidRPr="003D67C9">
              <w:rPr>
                <w:szCs w:val="24"/>
              </w:rPr>
              <w:t>2022</w:t>
            </w:r>
          </w:p>
        </w:tc>
        <w:tc>
          <w:tcPr>
            <w:tcW w:w="709" w:type="dxa"/>
            <w:vAlign w:val="center"/>
          </w:tcPr>
          <w:p w:rsidR="00286CF4" w:rsidRPr="003D67C9" w:rsidRDefault="00286CF4" w:rsidP="004D0D7D">
            <w:pPr>
              <w:suppressAutoHyphens/>
              <w:spacing w:line="240" w:lineRule="exact"/>
              <w:ind w:left="-108" w:right="-107"/>
              <w:jc w:val="center"/>
              <w:rPr>
                <w:szCs w:val="24"/>
              </w:rPr>
            </w:pPr>
            <w:r w:rsidRPr="003D67C9">
              <w:rPr>
                <w:szCs w:val="24"/>
              </w:rPr>
              <w:t>2023</w:t>
            </w:r>
          </w:p>
        </w:tc>
        <w:tc>
          <w:tcPr>
            <w:tcW w:w="709" w:type="dxa"/>
            <w:vAlign w:val="center"/>
          </w:tcPr>
          <w:p w:rsidR="00286CF4" w:rsidRPr="003D67C9" w:rsidRDefault="00286CF4" w:rsidP="004D0D7D">
            <w:pPr>
              <w:suppressAutoHyphens/>
              <w:spacing w:line="240" w:lineRule="exact"/>
              <w:ind w:left="-108" w:right="-107"/>
              <w:jc w:val="center"/>
              <w:rPr>
                <w:szCs w:val="24"/>
              </w:rPr>
            </w:pPr>
            <w:r w:rsidRPr="003D67C9">
              <w:rPr>
                <w:szCs w:val="24"/>
              </w:rPr>
              <w:t>2024</w:t>
            </w:r>
          </w:p>
        </w:tc>
        <w:tc>
          <w:tcPr>
            <w:tcW w:w="708" w:type="dxa"/>
            <w:vAlign w:val="center"/>
          </w:tcPr>
          <w:p w:rsidR="00286CF4" w:rsidRPr="003D67C9" w:rsidRDefault="00286CF4" w:rsidP="004D0D7D">
            <w:pPr>
              <w:suppressAutoHyphens/>
              <w:spacing w:line="240" w:lineRule="exact"/>
              <w:jc w:val="center"/>
              <w:rPr>
                <w:szCs w:val="24"/>
              </w:rPr>
            </w:pPr>
            <w:r w:rsidRPr="003D67C9">
              <w:rPr>
                <w:szCs w:val="24"/>
              </w:rPr>
              <w:t>2025</w:t>
            </w:r>
          </w:p>
        </w:tc>
        <w:tc>
          <w:tcPr>
            <w:tcW w:w="709" w:type="dxa"/>
            <w:vAlign w:val="center"/>
          </w:tcPr>
          <w:p w:rsidR="00286CF4" w:rsidRPr="003D67C9" w:rsidRDefault="00286CF4" w:rsidP="004D0D7D">
            <w:pPr>
              <w:suppressAutoHyphens/>
              <w:spacing w:line="240" w:lineRule="exact"/>
              <w:jc w:val="center"/>
              <w:rPr>
                <w:szCs w:val="24"/>
              </w:rPr>
            </w:pPr>
            <w:r w:rsidRPr="003D67C9">
              <w:rPr>
                <w:szCs w:val="24"/>
              </w:rPr>
              <w:t>2026</w:t>
            </w:r>
          </w:p>
        </w:tc>
        <w:tc>
          <w:tcPr>
            <w:tcW w:w="284" w:type="dxa"/>
            <w:tcBorders>
              <w:top w:val="nil"/>
              <w:bottom w:val="nil"/>
              <w:right w:val="nil"/>
            </w:tcBorders>
          </w:tcPr>
          <w:p w:rsidR="00286CF4" w:rsidRDefault="00286CF4" w:rsidP="004D0D7D">
            <w:pPr>
              <w:suppressAutoHyphens/>
              <w:spacing w:line="240" w:lineRule="exact"/>
              <w:jc w:val="center"/>
              <w:rPr>
                <w:sz w:val="28"/>
                <w:szCs w:val="28"/>
              </w:rPr>
            </w:pPr>
          </w:p>
        </w:tc>
      </w:tr>
      <w:tr w:rsidR="00286CF4" w:rsidRPr="007042EF" w:rsidTr="004D0D7D">
        <w:trPr>
          <w:trHeight w:val="89"/>
          <w:tblHeader/>
        </w:trPr>
        <w:tc>
          <w:tcPr>
            <w:tcW w:w="709" w:type="dxa"/>
            <w:vAlign w:val="center"/>
          </w:tcPr>
          <w:p w:rsidR="00286CF4" w:rsidRPr="003D67C9" w:rsidRDefault="00286CF4" w:rsidP="004D0D7D">
            <w:pPr>
              <w:suppressAutoHyphens/>
              <w:spacing w:before="120" w:line="240" w:lineRule="exact"/>
              <w:jc w:val="center"/>
              <w:rPr>
                <w:szCs w:val="24"/>
              </w:rPr>
            </w:pPr>
            <w:r w:rsidRPr="003D67C9">
              <w:rPr>
                <w:szCs w:val="24"/>
              </w:rPr>
              <w:t>1</w:t>
            </w:r>
          </w:p>
        </w:tc>
        <w:tc>
          <w:tcPr>
            <w:tcW w:w="2978" w:type="dxa"/>
            <w:vAlign w:val="center"/>
          </w:tcPr>
          <w:p w:rsidR="00286CF4" w:rsidRPr="003D67C9" w:rsidRDefault="00286CF4" w:rsidP="004D0D7D">
            <w:pPr>
              <w:suppressAutoHyphens/>
              <w:spacing w:before="120" w:line="240" w:lineRule="exact"/>
              <w:jc w:val="center"/>
              <w:rPr>
                <w:szCs w:val="24"/>
              </w:rPr>
            </w:pPr>
            <w:r w:rsidRPr="003D67C9">
              <w:rPr>
                <w:szCs w:val="24"/>
              </w:rPr>
              <w:t>2</w:t>
            </w:r>
          </w:p>
        </w:tc>
        <w:tc>
          <w:tcPr>
            <w:tcW w:w="708" w:type="dxa"/>
            <w:vAlign w:val="center"/>
          </w:tcPr>
          <w:p w:rsidR="00286CF4" w:rsidRPr="003D67C9" w:rsidRDefault="00286CF4" w:rsidP="004D0D7D">
            <w:pPr>
              <w:suppressAutoHyphens/>
              <w:spacing w:before="120" w:line="240" w:lineRule="exact"/>
              <w:jc w:val="center"/>
              <w:rPr>
                <w:szCs w:val="24"/>
              </w:rPr>
            </w:pPr>
            <w:r w:rsidRPr="003D67C9">
              <w:rPr>
                <w:szCs w:val="24"/>
              </w:rPr>
              <w:t>3</w:t>
            </w:r>
          </w:p>
        </w:tc>
        <w:tc>
          <w:tcPr>
            <w:tcW w:w="709" w:type="dxa"/>
            <w:vAlign w:val="center"/>
          </w:tcPr>
          <w:p w:rsidR="00286CF4" w:rsidRPr="003D67C9" w:rsidRDefault="00286CF4" w:rsidP="004D0D7D">
            <w:pPr>
              <w:suppressAutoHyphens/>
              <w:spacing w:before="120" w:line="240" w:lineRule="exact"/>
              <w:jc w:val="center"/>
              <w:rPr>
                <w:szCs w:val="24"/>
              </w:rPr>
            </w:pPr>
            <w:r w:rsidRPr="003D67C9">
              <w:rPr>
                <w:szCs w:val="24"/>
              </w:rPr>
              <w:t>4</w:t>
            </w:r>
          </w:p>
        </w:tc>
        <w:tc>
          <w:tcPr>
            <w:tcW w:w="709" w:type="dxa"/>
            <w:vAlign w:val="center"/>
          </w:tcPr>
          <w:p w:rsidR="00286CF4" w:rsidRPr="003D67C9" w:rsidRDefault="00286CF4" w:rsidP="004D0D7D">
            <w:pPr>
              <w:suppressAutoHyphens/>
              <w:spacing w:before="120" w:line="240" w:lineRule="exact"/>
              <w:jc w:val="center"/>
              <w:rPr>
                <w:szCs w:val="24"/>
              </w:rPr>
            </w:pPr>
            <w:r w:rsidRPr="003D67C9">
              <w:rPr>
                <w:szCs w:val="24"/>
              </w:rPr>
              <w:t>5</w:t>
            </w:r>
          </w:p>
        </w:tc>
        <w:tc>
          <w:tcPr>
            <w:tcW w:w="709" w:type="dxa"/>
          </w:tcPr>
          <w:p w:rsidR="00286CF4" w:rsidRPr="003D67C9" w:rsidRDefault="00286CF4" w:rsidP="004D0D7D">
            <w:pPr>
              <w:suppressAutoHyphens/>
              <w:spacing w:before="120" w:line="240" w:lineRule="exact"/>
              <w:jc w:val="center"/>
              <w:rPr>
                <w:szCs w:val="24"/>
              </w:rPr>
            </w:pPr>
            <w:r w:rsidRPr="003D67C9">
              <w:rPr>
                <w:szCs w:val="24"/>
              </w:rPr>
              <w:t>6</w:t>
            </w:r>
          </w:p>
        </w:tc>
        <w:tc>
          <w:tcPr>
            <w:tcW w:w="708" w:type="dxa"/>
          </w:tcPr>
          <w:p w:rsidR="00286CF4" w:rsidRPr="003D67C9" w:rsidRDefault="00286CF4" w:rsidP="004D0D7D">
            <w:pPr>
              <w:suppressAutoHyphens/>
              <w:spacing w:before="120" w:line="240" w:lineRule="exact"/>
              <w:jc w:val="center"/>
              <w:rPr>
                <w:szCs w:val="24"/>
              </w:rPr>
            </w:pPr>
            <w:r w:rsidRPr="003D67C9">
              <w:rPr>
                <w:szCs w:val="24"/>
              </w:rPr>
              <w:t>7</w:t>
            </w:r>
          </w:p>
        </w:tc>
        <w:tc>
          <w:tcPr>
            <w:tcW w:w="709" w:type="dxa"/>
          </w:tcPr>
          <w:p w:rsidR="00286CF4" w:rsidRPr="003D67C9" w:rsidRDefault="00286CF4" w:rsidP="004D0D7D">
            <w:pPr>
              <w:suppressAutoHyphens/>
              <w:spacing w:before="120" w:line="240" w:lineRule="exact"/>
              <w:jc w:val="center"/>
              <w:rPr>
                <w:szCs w:val="24"/>
              </w:rPr>
            </w:pPr>
            <w:r w:rsidRPr="003D67C9">
              <w:rPr>
                <w:szCs w:val="24"/>
              </w:rPr>
              <w:t>8</w:t>
            </w:r>
          </w:p>
        </w:tc>
        <w:tc>
          <w:tcPr>
            <w:tcW w:w="709" w:type="dxa"/>
          </w:tcPr>
          <w:p w:rsidR="00286CF4" w:rsidRPr="003D67C9" w:rsidRDefault="00286CF4" w:rsidP="004D0D7D">
            <w:pPr>
              <w:suppressAutoHyphens/>
              <w:spacing w:before="120" w:line="240" w:lineRule="exact"/>
              <w:jc w:val="center"/>
              <w:rPr>
                <w:szCs w:val="24"/>
              </w:rPr>
            </w:pPr>
            <w:r w:rsidRPr="003D67C9">
              <w:rPr>
                <w:szCs w:val="24"/>
              </w:rPr>
              <w:t>9</w:t>
            </w:r>
          </w:p>
        </w:tc>
        <w:tc>
          <w:tcPr>
            <w:tcW w:w="709" w:type="dxa"/>
          </w:tcPr>
          <w:p w:rsidR="00286CF4" w:rsidRPr="003D67C9" w:rsidRDefault="00286CF4" w:rsidP="004D0D7D">
            <w:pPr>
              <w:suppressAutoHyphens/>
              <w:spacing w:before="120" w:line="240" w:lineRule="exact"/>
              <w:jc w:val="center"/>
              <w:rPr>
                <w:szCs w:val="24"/>
              </w:rPr>
            </w:pPr>
            <w:r w:rsidRPr="003D67C9">
              <w:rPr>
                <w:szCs w:val="24"/>
              </w:rPr>
              <w:t>10</w:t>
            </w:r>
          </w:p>
        </w:tc>
        <w:tc>
          <w:tcPr>
            <w:tcW w:w="708" w:type="dxa"/>
          </w:tcPr>
          <w:p w:rsidR="00286CF4" w:rsidRPr="003D67C9" w:rsidRDefault="00286CF4" w:rsidP="004D0D7D">
            <w:pPr>
              <w:suppressAutoHyphens/>
              <w:spacing w:before="120" w:line="240" w:lineRule="exact"/>
              <w:jc w:val="center"/>
              <w:rPr>
                <w:szCs w:val="24"/>
              </w:rPr>
            </w:pPr>
            <w:r>
              <w:rPr>
                <w:szCs w:val="24"/>
              </w:rPr>
              <w:t>11</w:t>
            </w:r>
          </w:p>
        </w:tc>
        <w:tc>
          <w:tcPr>
            <w:tcW w:w="709" w:type="dxa"/>
          </w:tcPr>
          <w:p w:rsidR="00286CF4" w:rsidRPr="003D67C9" w:rsidRDefault="00286CF4" w:rsidP="004D0D7D">
            <w:pPr>
              <w:suppressAutoHyphens/>
              <w:spacing w:before="120" w:line="240" w:lineRule="exact"/>
              <w:jc w:val="center"/>
              <w:rPr>
                <w:szCs w:val="24"/>
              </w:rPr>
            </w:pPr>
            <w:r>
              <w:rPr>
                <w:szCs w:val="24"/>
              </w:rPr>
              <w:t>12</w:t>
            </w:r>
          </w:p>
        </w:tc>
        <w:tc>
          <w:tcPr>
            <w:tcW w:w="284" w:type="dxa"/>
            <w:tcBorders>
              <w:top w:val="nil"/>
              <w:bottom w:val="nil"/>
              <w:right w:val="nil"/>
            </w:tcBorders>
          </w:tcPr>
          <w:p w:rsidR="00286CF4" w:rsidRDefault="00286CF4" w:rsidP="004D0D7D">
            <w:pPr>
              <w:suppressAutoHyphens/>
              <w:spacing w:before="120" w:line="240" w:lineRule="exact"/>
              <w:jc w:val="center"/>
              <w:rPr>
                <w:sz w:val="28"/>
                <w:szCs w:val="28"/>
              </w:rPr>
            </w:pPr>
          </w:p>
        </w:tc>
      </w:tr>
      <w:tr w:rsidR="00286CF4" w:rsidRPr="007042EF" w:rsidTr="004D0D7D">
        <w:trPr>
          <w:trHeight w:val="293"/>
        </w:trPr>
        <w:tc>
          <w:tcPr>
            <w:tcW w:w="709" w:type="dxa"/>
          </w:tcPr>
          <w:p w:rsidR="00286CF4" w:rsidRPr="003D67C9" w:rsidRDefault="00286CF4" w:rsidP="004D0D7D">
            <w:pPr>
              <w:suppressAutoHyphens/>
              <w:spacing w:before="120" w:line="240" w:lineRule="exact"/>
              <w:jc w:val="center"/>
              <w:rPr>
                <w:szCs w:val="24"/>
              </w:rPr>
            </w:pPr>
            <w:r w:rsidRPr="003D67C9">
              <w:rPr>
                <w:szCs w:val="24"/>
              </w:rPr>
              <w:t>1.</w:t>
            </w:r>
          </w:p>
        </w:tc>
        <w:tc>
          <w:tcPr>
            <w:tcW w:w="10065" w:type="dxa"/>
            <w:gridSpan w:val="11"/>
          </w:tcPr>
          <w:p w:rsidR="00286CF4" w:rsidRPr="003D67C9" w:rsidRDefault="00286CF4" w:rsidP="004D0D7D">
            <w:pPr>
              <w:suppressAutoHyphens/>
              <w:jc w:val="both"/>
              <w:rPr>
                <w:szCs w:val="24"/>
              </w:rPr>
            </w:pPr>
            <w:r w:rsidRPr="003D67C9">
              <w:rPr>
                <w:szCs w:val="24"/>
              </w:rPr>
              <w:t>Задача: Развитие сети автомобильных дорог с твердым покрытием в сельской местности</w:t>
            </w:r>
          </w:p>
        </w:tc>
        <w:tc>
          <w:tcPr>
            <w:tcW w:w="284" w:type="dxa"/>
            <w:tcBorders>
              <w:top w:val="nil"/>
              <w:bottom w:val="nil"/>
              <w:right w:val="nil"/>
            </w:tcBorders>
          </w:tcPr>
          <w:p w:rsidR="00286CF4" w:rsidRPr="007042EF" w:rsidRDefault="00286CF4" w:rsidP="004D0D7D">
            <w:pPr>
              <w:suppressAutoHyphens/>
              <w:jc w:val="both"/>
              <w:rPr>
                <w:sz w:val="28"/>
                <w:szCs w:val="28"/>
              </w:rPr>
            </w:pPr>
          </w:p>
        </w:tc>
      </w:tr>
      <w:tr w:rsidR="00286CF4" w:rsidRPr="007042EF" w:rsidTr="004D0D7D">
        <w:trPr>
          <w:trHeight w:val="293"/>
        </w:trPr>
        <w:tc>
          <w:tcPr>
            <w:tcW w:w="709" w:type="dxa"/>
          </w:tcPr>
          <w:p w:rsidR="00286CF4" w:rsidRPr="003D67C9" w:rsidRDefault="00286CF4" w:rsidP="004D0D7D">
            <w:pPr>
              <w:suppressAutoHyphens/>
              <w:jc w:val="center"/>
              <w:rPr>
                <w:szCs w:val="24"/>
              </w:rPr>
            </w:pPr>
            <w:r w:rsidRPr="003D67C9">
              <w:rPr>
                <w:szCs w:val="24"/>
              </w:rPr>
              <w:t>1.1.</w:t>
            </w:r>
          </w:p>
        </w:tc>
        <w:tc>
          <w:tcPr>
            <w:tcW w:w="2978" w:type="dxa"/>
          </w:tcPr>
          <w:p w:rsidR="00286CF4" w:rsidRPr="003D67C9" w:rsidRDefault="00286CF4" w:rsidP="004D0D7D">
            <w:pPr>
              <w:suppressAutoHyphens/>
              <w:rPr>
                <w:szCs w:val="24"/>
              </w:rPr>
            </w:pPr>
            <w:r w:rsidRPr="003D67C9">
              <w:rPr>
                <w:bCs/>
                <w:color w:val="000000"/>
                <w:szCs w:val="24"/>
              </w:rPr>
              <w:t>Протяженность отремонтированных автомобильных дорог общего пользования местного значения (км)</w:t>
            </w:r>
            <w:r w:rsidRPr="003D67C9">
              <w:rPr>
                <w:szCs w:val="24"/>
              </w:rPr>
              <w:t xml:space="preserve"> </w:t>
            </w:r>
          </w:p>
        </w:tc>
        <w:tc>
          <w:tcPr>
            <w:tcW w:w="708" w:type="dxa"/>
          </w:tcPr>
          <w:p w:rsidR="00286CF4" w:rsidRPr="0077004A" w:rsidRDefault="00286CF4" w:rsidP="004D0D7D">
            <w:pPr>
              <w:suppressAutoHyphens/>
              <w:spacing w:line="280" w:lineRule="exact"/>
              <w:jc w:val="center"/>
              <w:rPr>
                <w:szCs w:val="24"/>
              </w:rPr>
            </w:pPr>
            <w:r w:rsidRPr="0077004A">
              <w:rPr>
                <w:szCs w:val="24"/>
              </w:rPr>
              <w:t>0</w:t>
            </w:r>
          </w:p>
        </w:tc>
        <w:tc>
          <w:tcPr>
            <w:tcW w:w="709" w:type="dxa"/>
          </w:tcPr>
          <w:p w:rsidR="00286CF4" w:rsidRPr="0077004A" w:rsidRDefault="00286CF4" w:rsidP="004D0D7D">
            <w:pPr>
              <w:suppressAutoHyphens/>
              <w:spacing w:line="280" w:lineRule="exact"/>
              <w:jc w:val="center"/>
              <w:rPr>
                <w:szCs w:val="24"/>
              </w:rPr>
            </w:pPr>
            <w:r w:rsidRPr="0077004A">
              <w:rPr>
                <w:szCs w:val="24"/>
              </w:rPr>
              <w:t>0,13</w:t>
            </w:r>
          </w:p>
        </w:tc>
        <w:tc>
          <w:tcPr>
            <w:tcW w:w="709" w:type="dxa"/>
          </w:tcPr>
          <w:p w:rsidR="00286CF4" w:rsidRPr="0077004A" w:rsidRDefault="00286CF4" w:rsidP="004D0D7D">
            <w:pPr>
              <w:suppressAutoHyphens/>
              <w:spacing w:line="280" w:lineRule="exact"/>
              <w:jc w:val="center"/>
              <w:rPr>
                <w:szCs w:val="24"/>
              </w:rPr>
            </w:pPr>
            <w:r w:rsidRPr="0077004A">
              <w:rPr>
                <w:szCs w:val="24"/>
              </w:rPr>
              <w:t>0,13</w:t>
            </w:r>
          </w:p>
        </w:tc>
        <w:tc>
          <w:tcPr>
            <w:tcW w:w="709" w:type="dxa"/>
          </w:tcPr>
          <w:p w:rsidR="00286CF4" w:rsidRPr="0077004A" w:rsidRDefault="00286CF4" w:rsidP="004D0D7D">
            <w:pPr>
              <w:suppressAutoHyphens/>
              <w:spacing w:line="280" w:lineRule="exact"/>
              <w:jc w:val="center"/>
              <w:rPr>
                <w:szCs w:val="24"/>
              </w:rPr>
            </w:pPr>
            <w:r w:rsidRPr="0077004A">
              <w:rPr>
                <w:szCs w:val="24"/>
              </w:rPr>
              <w:t>0,1</w:t>
            </w:r>
          </w:p>
        </w:tc>
        <w:tc>
          <w:tcPr>
            <w:tcW w:w="708" w:type="dxa"/>
          </w:tcPr>
          <w:p w:rsidR="00286CF4" w:rsidRPr="0077004A" w:rsidRDefault="00286CF4" w:rsidP="004D0D7D">
            <w:pPr>
              <w:suppressAutoHyphens/>
              <w:spacing w:line="280" w:lineRule="exact"/>
              <w:jc w:val="center"/>
              <w:rPr>
                <w:szCs w:val="24"/>
              </w:rPr>
            </w:pPr>
            <w:r w:rsidRPr="0077004A">
              <w:rPr>
                <w:szCs w:val="24"/>
              </w:rPr>
              <w:t>0,9</w:t>
            </w:r>
          </w:p>
        </w:tc>
        <w:tc>
          <w:tcPr>
            <w:tcW w:w="709" w:type="dxa"/>
          </w:tcPr>
          <w:p w:rsidR="00286CF4" w:rsidRPr="0077004A" w:rsidRDefault="00286CF4" w:rsidP="004D0D7D">
            <w:pPr>
              <w:suppressAutoHyphens/>
              <w:spacing w:line="280" w:lineRule="exact"/>
              <w:jc w:val="center"/>
              <w:rPr>
                <w:szCs w:val="24"/>
              </w:rPr>
            </w:pPr>
            <w:r w:rsidRPr="0077004A">
              <w:rPr>
                <w:szCs w:val="24"/>
              </w:rPr>
              <w:t>1,2</w:t>
            </w:r>
          </w:p>
        </w:tc>
        <w:tc>
          <w:tcPr>
            <w:tcW w:w="709" w:type="dxa"/>
          </w:tcPr>
          <w:p w:rsidR="00286CF4" w:rsidRPr="0077004A" w:rsidRDefault="00286CF4" w:rsidP="004D0D7D">
            <w:pPr>
              <w:suppressAutoHyphens/>
              <w:spacing w:line="280" w:lineRule="exact"/>
              <w:jc w:val="center"/>
              <w:rPr>
                <w:szCs w:val="24"/>
              </w:rPr>
            </w:pPr>
            <w:r w:rsidRPr="0077004A">
              <w:rPr>
                <w:szCs w:val="24"/>
              </w:rPr>
              <w:t>1,3</w:t>
            </w:r>
          </w:p>
        </w:tc>
        <w:tc>
          <w:tcPr>
            <w:tcW w:w="709" w:type="dxa"/>
          </w:tcPr>
          <w:p w:rsidR="00286CF4" w:rsidRPr="0077004A" w:rsidRDefault="00286CF4" w:rsidP="004D0D7D">
            <w:pPr>
              <w:suppressAutoHyphens/>
              <w:spacing w:line="280" w:lineRule="exact"/>
              <w:jc w:val="center"/>
              <w:rPr>
                <w:szCs w:val="24"/>
              </w:rPr>
            </w:pPr>
            <w:r w:rsidRPr="0077004A">
              <w:rPr>
                <w:szCs w:val="24"/>
              </w:rPr>
              <w:t>1,4</w:t>
            </w:r>
          </w:p>
        </w:tc>
        <w:tc>
          <w:tcPr>
            <w:tcW w:w="708" w:type="dxa"/>
          </w:tcPr>
          <w:p w:rsidR="00286CF4" w:rsidRPr="0077004A" w:rsidRDefault="00286CF4" w:rsidP="004D0D7D">
            <w:pPr>
              <w:suppressAutoHyphens/>
              <w:spacing w:line="280" w:lineRule="exact"/>
              <w:jc w:val="center"/>
              <w:rPr>
                <w:szCs w:val="24"/>
              </w:rPr>
            </w:pPr>
            <w:r w:rsidRPr="0077004A">
              <w:rPr>
                <w:szCs w:val="24"/>
              </w:rPr>
              <w:t>1,7</w:t>
            </w:r>
          </w:p>
        </w:tc>
        <w:tc>
          <w:tcPr>
            <w:tcW w:w="709" w:type="dxa"/>
          </w:tcPr>
          <w:p w:rsidR="00286CF4" w:rsidRPr="0077004A" w:rsidRDefault="00286CF4" w:rsidP="004D0D7D">
            <w:pPr>
              <w:suppressAutoHyphens/>
              <w:spacing w:line="280" w:lineRule="exact"/>
              <w:jc w:val="center"/>
              <w:rPr>
                <w:szCs w:val="24"/>
              </w:rPr>
            </w:pPr>
            <w:r>
              <w:rPr>
                <w:szCs w:val="24"/>
              </w:rPr>
              <w:t>1,3</w:t>
            </w:r>
          </w:p>
        </w:tc>
        <w:tc>
          <w:tcPr>
            <w:tcW w:w="284" w:type="dxa"/>
            <w:tcBorders>
              <w:top w:val="nil"/>
              <w:bottom w:val="nil"/>
              <w:right w:val="nil"/>
            </w:tcBorders>
          </w:tcPr>
          <w:p w:rsidR="00286CF4" w:rsidRDefault="00286CF4" w:rsidP="004D0D7D">
            <w:pPr>
              <w:suppressAutoHyphens/>
              <w:jc w:val="center"/>
              <w:rPr>
                <w:sz w:val="28"/>
                <w:szCs w:val="28"/>
              </w:rPr>
            </w:pPr>
          </w:p>
        </w:tc>
      </w:tr>
      <w:tr w:rsidR="00286CF4" w:rsidRPr="007042EF" w:rsidTr="004D0D7D">
        <w:trPr>
          <w:trHeight w:val="293"/>
        </w:trPr>
        <w:tc>
          <w:tcPr>
            <w:tcW w:w="709" w:type="dxa"/>
          </w:tcPr>
          <w:p w:rsidR="00286CF4" w:rsidRPr="003D67C9" w:rsidRDefault="00286CF4" w:rsidP="004D0D7D">
            <w:pPr>
              <w:suppressAutoHyphens/>
              <w:jc w:val="center"/>
              <w:rPr>
                <w:szCs w:val="24"/>
              </w:rPr>
            </w:pPr>
            <w:r w:rsidRPr="003D67C9">
              <w:rPr>
                <w:szCs w:val="24"/>
              </w:rPr>
              <w:t>1.2.</w:t>
            </w:r>
          </w:p>
        </w:tc>
        <w:tc>
          <w:tcPr>
            <w:tcW w:w="2978" w:type="dxa"/>
          </w:tcPr>
          <w:p w:rsidR="00286CF4" w:rsidRPr="003D67C9" w:rsidRDefault="00286CF4" w:rsidP="004D0D7D">
            <w:pPr>
              <w:suppressAutoHyphens/>
              <w:rPr>
                <w:bCs/>
                <w:color w:val="000000"/>
                <w:szCs w:val="24"/>
              </w:rPr>
            </w:pPr>
            <w:r w:rsidRPr="003D67C9">
              <w:rPr>
                <w:bCs/>
                <w:color w:val="000000"/>
                <w:szCs w:val="24"/>
              </w:rPr>
              <w:t>Д</w:t>
            </w:r>
            <w:r w:rsidRPr="003D67C9">
              <w:rPr>
                <w:bCs/>
                <w:szCs w:val="24"/>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708" w:type="dxa"/>
          </w:tcPr>
          <w:p w:rsidR="00286CF4" w:rsidRPr="0077004A" w:rsidRDefault="00286CF4" w:rsidP="004D0D7D">
            <w:pPr>
              <w:suppressAutoHyphens/>
              <w:spacing w:line="280" w:lineRule="exact"/>
              <w:jc w:val="center"/>
              <w:rPr>
                <w:szCs w:val="24"/>
              </w:rPr>
            </w:pPr>
            <w:r w:rsidRPr="0077004A">
              <w:rPr>
                <w:szCs w:val="24"/>
              </w:rPr>
              <w:t>75</w:t>
            </w:r>
          </w:p>
        </w:tc>
        <w:tc>
          <w:tcPr>
            <w:tcW w:w="709" w:type="dxa"/>
          </w:tcPr>
          <w:p w:rsidR="00286CF4" w:rsidRPr="0077004A" w:rsidRDefault="00286CF4" w:rsidP="004D0D7D">
            <w:pPr>
              <w:suppressAutoHyphens/>
              <w:spacing w:line="280" w:lineRule="exact"/>
              <w:jc w:val="center"/>
              <w:rPr>
                <w:szCs w:val="24"/>
              </w:rPr>
            </w:pPr>
            <w:r w:rsidRPr="0077004A">
              <w:rPr>
                <w:szCs w:val="24"/>
              </w:rPr>
              <w:t>72</w:t>
            </w:r>
          </w:p>
        </w:tc>
        <w:tc>
          <w:tcPr>
            <w:tcW w:w="709" w:type="dxa"/>
          </w:tcPr>
          <w:p w:rsidR="00286CF4" w:rsidRPr="0077004A" w:rsidRDefault="00286CF4" w:rsidP="004D0D7D">
            <w:pPr>
              <w:suppressAutoHyphens/>
              <w:spacing w:line="280" w:lineRule="exact"/>
              <w:jc w:val="center"/>
              <w:rPr>
                <w:szCs w:val="24"/>
              </w:rPr>
            </w:pPr>
            <w:r w:rsidRPr="0077004A">
              <w:rPr>
                <w:szCs w:val="24"/>
              </w:rPr>
              <w:t>69</w:t>
            </w:r>
          </w:p>
        </w:tc>
        <w:tc>
          <w:tcPr>
            <w:tcW w:w="709" w:type="dxa"/>
          </w:tcPr>
          <w:p w:rsidR="00286CF4" w:rsidRPr="0077004A" w:rsidRDefault="00286CF4" w:rsidP="004D0D7D">
            <w:pPr>
              <w:suppressAutoHyphens/>
              <w:spacing w:line="280" w:lineRule="exact"/>
              <w:jc w:val="center"/>
              <w:rPr>
                <w:szCs w:val="24"/>
              </w:rPr>
            </w:pPr>
            <w:r w:rsidRPr="0077004A">
              <w:rPr>
                <w:szCs w:val="24"/>
              </w:rPr>
              <w:t>69</w:t>
            </w:r>
          </w:p>
        </w:tc>
        <w:tc>
          <w:tcPr>
            <w:tcW w:w="708" w:type="dxa"/>
          </w:tcPr>
          <w:p w:rsidR="00286CF4" w:rsidRPr="0077004A" w:rsidRDefault="00286CF4" w:rsidP="004D0D7D">
            <w:pPr>
              <w:suppressAutoHyphens/>
              <w:spacing w:line="280" w:lineRule="exact"/>
              <w:jc w:val="center"/>
              <w:rPr>
                <w:szCs w:val="24"/>
              </w:rPr>
            </w:pPr>
            <w:r w:rsidRPr="0077004A">
              <w:rPr>
                <w:szCs w:val="24"/>
              </w:rPr>
              <w:t>63</w:t>
            </w:r>
          </w:p>
        </w:tc>
        <w:tc>
          <w:tcPr>
            <w:tcW w:w="709" w:type="dxa"/>
          </w:tcPr>
          <w:p w:rsidR="00286CF4" w:rsidRPr="0077004A" w:rsidRDefault="00286CF4" w:rsidP="004D0D7D">
            <w:pPr>
              <w:suppressAutoHyphens/>
              <w:spacing w:line="280" w:lineRule="exact"/>
              <w:jc w:val="center"/>
              <w:rPr>
                <w:szCs w:val="24"/>
              </w:rPr>
            </w:pPr>
            <w:r w:rsidRPr="0077004A">
              <w:rPr>
                <w:szCs w:val="24"/>
              </w:rPr>
              <w:t>60</w:t>
            </w:r>
          </w:p>
        </w:tc>
        <w:tc>
          <w:tcPr>
            <w:tcW w:w="709" w:type="dxa"/>
          </w:tcPr>
          <w:p w:rsidR="00286CF4" w:rsidRPr="0077004A" w:rsidRDefault="00286CF4" w:rsidP="004D0D7D">
            <w:pPr>
              <w:suppressAutoHyphens/>
              <w:spacing w:line="280" w:lineRule="exact"/>
              <w:jc w:val="center"/>
              <w:rPr>
                <w:szCs w:val="24"/>
              </w:rPr>
            </w:pPr>
            <w:r w:rsidRPr="0077004A">
              <w:rPr>
                <w:szCs w:val="24"/>
              </w:rPr>
              <w:t>59</w:t>
            </w:r>
          </w:p>
        </w:tc>
        <w:tc>
          <w:tcPr>
            <w:tcW w:w="709" w:type="dxa"/>
          </w:tcPr>
          <w:p w:rsidR="00286CF4" w:rsidRPr="0077004A" w:rsidRDefault="00286CF4" w:rsidP="004D0D7D">
            <w:pPr>
              <w:suppressAutoHyphens/>
              <w:spacing w:line="280" w:lineRule="exact"/>
              <w:jc w:val="center"/>
              <w:rPr>
                <w:szCs w:val="24"/>
              </w:rPr>
            </w:pPr>
            <w:r w:rsidRPr="0077004A">
              <w:rPr>
                <w:szCs w:val="24"/>
              </w:rPr>
              <w:t>58</w:t>
            </w:r>
          </w:p>
        </w:tc>
        <w:tc>
          <w:tcPr>
            <w:tcW w:w="708" w:type="dxa"/>
          </w:tcPr>
          <w:p w:rsidR="00286CF4" w:rsidRPr="0077004A" w:rsidRDefault="00286CF4" w:rsidP="004D0D7D">
            <w:pPr>
              <w:suppressAutoHyphens/>
              <w:spacing w:line="280" w:lineRule="exact"/>
              <w:jc w:val="center"/>
              <w:rPr>
                <w:szCs w:val="24"/>
              </w:rPr>
            </w:pPr>
            <w:r w:rsidRPr="0077004A">
              <w:rPr>
                <w:szCs w:val="24"/>
              </w:rPr>
              <w:t>57</w:t>
            </w:r>
          </w:p>
        </w:tc>
        <w:tc>
          <w:tcPr>
            <w:tcW w:w="709" w:type="dxa"/>
          </w:tcPr>
          <w:p w:rsidR="00286CF4" w:rsidRPr="0077004A" w:rsidRDefault="00286CF4" w:rsidP="004D0D7D">
            <w:pPr>
              <w:suppressAutoHyphens/>
              <w:spacing w:line="280" w:lineRule="exact"/>
              <w:jc w:val="center"/>
              <w:rPr>
                <w:szCs w:val="24"/>
              </w:rPr>
            </w:pPr>
            <w:r>
              <w:rPr>
                <w:szCs w:val="24"/>
              </w:rPr>
              <w:t>56</w:t>
            </w:r>
          </w:p>
        </w:tc>
        <w:tc>
          <w:tcPr>
            <w:tcW w:w="284" w:type="dxa"/>
            <w:tcBorders>
              <w:top w:val="nil"/>
              <w:bottom w:val="nil"/>
              <w:right w:val="nil"/>
            </w:tcBorders>
          </w:tcPr>
          <w:p w:rsidR="00286CF4" w:rsidRDefault="00286CF4" w:rsidP="004D0D7D">
            <w:pPr>
              <w:suppressAutoHyphens/>
              <w:jc w:val="center"/>
              <w:rPr>
                <w:sz w:val="28"/>
                <w:szCs w:val="28"/>
              </w:rPr>
            </w:pPr>
          </w:p>
        </w:tc>
      </w:tr>
      <w:tr w:rsidR="00286CF4" w:rsidRPr="007042EF" w:rsidTr="004D0D7D">
        <w:trPr>
          <w:trHeight w:val="293"/>
        </w:trPr>
        <w:tc>
          <w:tcPr>
            <w:tcW w:w="709" w:type="dxa"/>
          </w:tcPr>
          <w:p w:rsidR="00286CF4" w:rsidRPr="003D67C9" w:rsidRDefault="00286CF4" w:rsidP="004D0D7D">
            <w:pPr>
              <w:suppressAutoHyphens/>
              <w:jc w:val="center"/>
              <w:rPr>
                <w:szCs w:val="24"/>
              </w:rPr>
            </w:pPr>
            <w:r w:rsidRPr="003D67C9">
              <w:rPr>
                <w:szCs w:val="24"/>
              </w:rPr>
              <w:t>1.3.</w:t>
            </w:r>
          </w:p>
        </w:tc>
        <w:tc>
          <w:tcPr>
            <w:tcW w:w="2978" w:type="dxa"/>
          </w:tcPr>
          <w:p w:rsidR="00286CF4" w:rsidRPr="003D67C9" w:rsidRDefault="00286CF4" w:rsidP="004D0D7D">
            <w:pPr>
              <w:suppressAutoHyphens/>
              <w:rPr>
                <w:bCs/>
                <w:szCs w:val="24"/>
              </w:rPr>
            </w:pPr>
            <w:r w:rsidRPr="003D67C9">
              <w:rPr>
                <w:szCs w:val="24"/>
              </w:rPr>
              <w:t xml:space="preserve">Доля протяженности </w:t>
            </w:r>
            <w:r w:rsidRPr="003D67C9">
              <w:rPr>
                <w:szCs w:val="24"/>
              </w:rPr>
              <w:lastRenderedPageBreak/>
              <w:t>автомобильных дорог в отношении которых проведена паспортизация, постановка на кадастровый учет и регистрация права муниципальной собственности в общей протяженности автомобильных дорог общего пользования местного значения (%)</w:t>
            </w:r>
          </w:p>
        </w:tc>
        <w:tc>
          <w:tcPr>
            <w:tcW w:w="708" w:type="dxa"/>
          </w:tcPr>
          <w:p w:rsidR="00286CF4" w:rsidRPr="003D67C9" w:rsidRDefault="00286CF4" w:rsidP="004D0D7D">
            <w:pPr>
              <w:suppressAutoHyphens/>
              <w:jc w:val="center"/>
              <w:rPr>
                <w:szCs w:val="24"/>
              </w:rPr>
            </w:pPr>
            <w:r w:rsidRPr="003D67C9">
              <w:rPr>
                <w:szCs w:val="24"/>
              </w:rPr>
              <w:lastRenderedPageBreak/>
              <w:t>100</w:t>
            </w:r>
          </w:p>
        </w:tc>
        <w:tc>
          <w:tcPr>
            <w:tcW w:w="709" w:type="dxa"/>
          </w:tcPr>
          <w:p w:rsidR="00286CF4" w:rsidRPr="003D67C9" w:rsidRDefault="00286CF4" w:rsidP="004D0D7D">
            <w:pPr>
              <w:suppressAutoHyphens/>
              <w:jc w:val="center"/>
              <w:rPr>
                <w:szCs w:val="24"/>
              </w:rPr>
            </w:pPr>
            <w:r w:rsidRPr="003D67C9">
              <w:rPr>
                <w:szCs w:val="24"/>
              </w:rPr>
              <w:t>100</w:t>
            </w:r>
          </w:p>
        </w:tc>
        <w:tc>
          <w:tcPr>
            <w:tcW w:w="709" w:type="dxa"/>
          </w:tcPr>
          <w:p w:rsidR="00286CF4" w:rsidRPr="003D67C9" w:rsidRDefault="00286CF4" w:rsidP="004D0D7D">
            <w:pPr>
              <w:suppressAutoHyphens/>
              <w:jc w:val="center"/>
              <w:rPr>
                <w:szCs w:val="24"/>
              </w:rPr>
            </w:pPr>
            <w:r w:rsidRPr="003D67C9">
              <w:rPr>
                <w:szCs w:val="24"/>
              </w:rPr>
              <w:t>100</w:t>
            </w:r>
          </w:p>
        </w:tc>
        <w:tc>
          <w:tcPr>
            <w:tcW w:w="709" w:type="dxa"/>
          </w:tcPr>
          <w:p w:rsidR="00286CF4" w:rsidRPr="003D67C9" w:rsidRDefault="00286CF4" w:rsidP="004D0D7D">
            <w:pPr>
              <w:suppressAutoHyphens/>
              <w:jc w:val="center"/>
              <w:rPr>
                <w:szCs w:val="24"/>
              </w:rPr>
            </w:pPr>
            <w:r w:rsidRPr="003D67C9">
              <w:rPr>
                <w:szCs w:val="24"/>
              </w:rPr>
              <w:t>100</w:t>
            </w:r>
          </w:p>
        </w:tc>
        <w:tc>
          <w:tcPr>
            <w:tcW w:w="708" w:type="dxa"/>
          </w:tcPr>
          <w:p w:rsidR="00286CF4" w:rsidRPr="003D67C9" w:rsidRDefault="00286CF4" w:rsidP="004D0D7D">
            <w:pPr>
              <w:suppressAutoHyphens/>
              <w:jc w:val="center"/>
              <w:rPr>
                <w:szCs w:val="24"/>
              </w:rPr>
            </w:pPr>
            <w:r w:rsidRPr="003D67C9">
              <w:rPr>
                <w:szCs w:val="24"/>
              </w:rPr>
              <w:t>100</w:t>
            </w:r>
          </w:p>
        </w:tc>
        <w:tc>
          <w:tcPr>
            <w:tcW w:w="709" w:type="dxa"/>
          </w:tcPr>
          <w:p w:rsidR="00286CF4" w:rsidRPr="003D67C9" w:rsidRDefault="00286CF4" w:rsidP="004D0D7D">
            <w:pPr>
              <w:suppressAutoHyphens/>
              <w:jc w:val="center"/>
              <w:rPr>
                <w:szCs w:val="24"/>
              </w:rPr>
            </w:pPr>
            <w:r w:rsidRPr="003D67C9">
              <w:rPr>
                <w:szCs w:val="24"/>
              </w:rPr>
              <w:t>100</w:t>
            </w:r>
          </w:p>
        </w:tc>
        <w:tc>
          <w:tcPr>
            <w:tcW w:w="709" w:type="dxa"/>
          </w:tcPr>
          <w:p w:rsidR="00286CF4" w:rsidRPr="003D67C9" w:rsidRDefault="00286CF4" w:rsidP="004D0D7D">
            <w:pPr>
              <w:suppressAutoHyphens/>
              <w:jc w:val="center"/>
              <w:rPr>
                <w:szCs w:val="24"/>
              </w:rPr>
            </w:pPr>
            <w:r w:rsidRPr="003D67C9">
              <w:rPr>
                <w:szCs w:val="24"/>
              </w:rPr>
              <w:t>100</w:t>
            </w:r>
          </w:p>
        </w:tc>
        <w:tc>
          <w:tcPr>
            <w:tcW w:w="709" w:type="dxa"/>
          </w:tcPr>
          <w:p w:rsidR="00286CF4" w:rsidRPr="003D67C9" w:rsidRDefault="00286CF4" w:rsidP="004D0D7D">
            <w:pPr>
              <w:suppressAutoHyphens/>
              <w:jc w:val="center"/>
              <w:rPr>
                <w:szCs w:val="24"/>
              </w:rPr>
            </w:pPr>
            <w:r w:rsidRPr="003D67C9">
              <w:rPr>
                <w:szCs w:val="24"/>
              </w:rPr>
              <w:t>100</w:t>
            </w:r>
          </w:p>
        </w:tc>
        <w:tc>
          <w:tcPr>
            <w:tcW w:w="708" w:type="dxa"/>
          </w:tcPr>
          <w:p w:rsidR="00286CF4" w:rsidRPr="003D67C9" w:rsidRDefault="00286CF4" w:rsidP="004D0D7D">
            <w:pPr>
              <w:suppressAutoHyphens/>
              <w:jc w:val="center"/>
              <w:rPr>
                <w:szCs w:val="24"/>
              </w:rPr>
            </w:pPr>
            <w:r>
              <w:rPr>
                <w:szCs w:val="24"/>
              </w:rPr>
              <w:t>100</w:t>
            </w:r>
          </w:p>
        </w:tc>
        <w:tc>
          <w:tcPr>
            <w:tcW w:w="709" w:type="dxa"/>
          </w:tcPr>
          <w:p w:rsidR="00286CF4" w:rsidRPr="003D67C9" w:rsidRDefault="00286CF4" w:rsidP="004D0D7D">
            <w:pPr>
              <w:suppressAutoHyphens/>
              <w:jc w:val="center"/>
              <w:rPr>
                <w:szCs w:val="24"/>
              </w:rPr>
            </w:pPr>
            <w:r>
              <w:rPr>
                <w:szCs w:val="24"/>
              </w:rPr>
              <w:t>100</w:t>
            </w:r>
          </w:p>
        </w:tc>
        <w:tc>
          <w:tcPr>
            <w:tcW w:w="284" w:type="dxa"/>
            <w:tcBorders>
              <w:top w:val="nil"/>
              <w:bottom w:val="nil"/>
              <w:right w:val="nil"/>
            </w:tcBorders>
          </w:tcPr>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p>
          <w:p w:rsidR="00286CF4" w:rsidRDefault="00286CF4" w:rsidP="004D0D7D">
            <w:pPr>
              <w:suppressAutoHyphens/>
              <w:jc w:val="center"/>
              <w:rPr>
                <w:sz w:val="28"/>
                <w:szCs w:val="28"/>
              </w:rPr>
            </w:pPr>
            <w:r>
              <w:rPr>
                <w:sz w:val="28"/>
                <w:szCs w:val="28"/>
              </w:rPr>
              <w:t>"</w:t>
            </w:r>
          </w:p>
        </w:tc>
      </w:tr>
    </w:tbl>
    <w:p w:rsidR="00286CF4" w:rsidRPr="00BD7FC4" w:rsidRDefault="00286CF4" w:rsidP="00286CF4">
      <w:pPr>
        <w:pStyle w:val="12"/>
        <w:suppressAutoHyphens/>
        <w:ind w:left="709"/>
        <w:contextualSpacing/>
        <w:jc w:val="both"/>
        <w:rPr>
          <w:sz w:val="20"/>
          <w:szCs w:val="28"/>
        </w:rPr>
      </w:pPr>
    </w:p>
    <w:p w:rsidR="00286CF4" w:rsidRDefault="00286CF4" w:rsidP="00286CF4">
      <w:pPr>
        <w:pStyle w:val="12"/>
        <w:suppressAutoHyphens/>
        <w:ind w:left="0" w:firstLine="709"/>
        <w:contextualSpacing/>
        <w:jc w:val="both"/>
        <w:rPr>
          <w:b/>
          <w:sz w:val="28"/>
          <w:szCs w:val="28"/>
        </w:rPr>
      </w:pPr>
      <w:r w:rsidRPr="001408AE">
        <w:rPr>
          <w:b/>
          <w:sz w:val="28"/>
          <w:szCs w:val="28"/>
        </w:rPr>
        <w:t>4. Сроки реализации подпрограммы:</w:t>
      </w:r>
      <w:r>
        <w:rPr>
          <w:b/>
          <w:sz w:val="28"/>
          <w:szCs w:val="28"/>
        </w:rPr>
        <w:t xml:space="preserve"> </w:t>
      </w:r>
    </w:p>
    <w:p w:rsidR="00286CF4" w:rsidRPr="00286CF4" w:rsidRDefault="00286CF4" w:rsidP="00286CF4">
      <w:pPr>
        <w:pStyle w:val="12"/>
        <w:suppressAutoHyphens/>
        <w:ind w:left="0" w:firstLine="709"/>
        <w:contextualSpacing/>
        <w:jc w:val="both"/>
        <w:rPr>
          <w:sz w:val="28"/>
          <w:szCs w:val="28"/>
        </w:rPr>
      </w:pPr>
      <w:r w:rsidRPr="00286CF4">
        <w:rPr>
          <w:sz w:val="28"/>
          <w:szCs w:val="28"/>
        </w:rPr>
        <w:t>2017-2026 годы.</w:t>
      </w:r>
    </w:p>
    <w:p w:rsidR="00286CF4" w:rsidRPr="00286CF4" w:rsidRDefault="00286CF4" w:rsidP="00286CF4">
      <w:pPr>
        <w:pStyle w:val="af7"/>
        <w:suppressAutoHyphens/>
        <w:ind w:left="0" w:firstLine="709"/>
        <w:jc w:val="both"/>
        <w:rPr>
          <w:rFonts w:ascii="Times New Roman" w:hAnsi="Times New Roman" w:cs="Times New Roman"/>
          <w:b/>
          <w:sz w:val="28"/>
          <w:szCs w:val="28"/>
        </w:rPr>
      </w:pPr>
      <w:r w:rsidRPr="00286CF4">
        <w:rPr>
          <w:rFonts w:ascii="Times New Roman" w:hAnsi="Times New Roman" w:cs="Times New Roman"/>
          <w:b/>
          <w:sz w:val="28"/>
          <w:szCs w:val="28"/>
        </w:rPr>
        <w:t>5. Объемы и источники финансирования подпрограммы в целом и по годам реализации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960"/>
        <w:gridCol w:w="1985"/>
        <w:gridCol w:w="3260"/>
        <w:gridCol w:w="1417"/>
        <w:gridCol w:w="284"/>
      </w:tblGrid>
      <w:tr w:rsidR="00286CF4" w:rsidRPr="00286CF4" w:rsidTr="004D0D7D">
        <w:tc>
          <w:tcPr>
            <w:tcW w:w="1125" w:type="dxa"/>
            <w:vMerge w:val="restart"/>
            <w:tcBorders>
              <w:top w:val="single" w:sz="4" w:space="0" w:color="auto"/>
              <w:left w:val="single" w:sz="4" w:space="0" w:color="auto"/>
              <w:bottom w:val="single" w:sz="4" w:space="0" w:color="auto"/>
              <w:right w:val="single" w:sz="4" w:space="0" w:color="auto"/>
            </w:tcBorders>
          </w:tcPr>
          <w:p w:rsidR="00286CF4" w:rsidRPr="00286CF4" w:rsidRDefault="00286CF4" w:rsidP="004D0D7D">
            <w:pPr>
              <w:pStyle w:val="ConsPlusCell"/>
              <w:suppressAutoHyphens/>
              <w:jc w:val="both"/>
              <w:rPr>
                <w:rFonts w:ascii="Times New Roman" w:hAnsi="Times New Roman" w:cs="Times New Roman"/>
                <w:sz w:val="28"/>
                <w:szCs w:val="28"/>
              </w:rPr>
            </w:pPr>
            <w:r w:rsidRPr="00286CF4">
              <w:rPr>
                <w:rFonts w:ascii="Times New Roman" w:hAnsi="Times New Roman" w:cs="Times New Roman"/>
                <w:sz w:val="28"/>
                <w:szCs w:val="28"/>
              </w:rPr>
              <w:t>Год</w:t>
            </w:r>
          </w:p>
          <w:p w:rsidR="00286CF4" w:rsidRPr="00286CF4" w:rsidRDefault="00286CF4" w:rsidP="004D0D7D">
            <w:pPr>
              <w:pStyle w:val="ConsPlusCell"/>
              <w:suppressAutoHyphens/>
              <w:jc w:val="both"/>
              <w:rPr>
                <w:rFonts w:ascii="Times New Roman" w:hAnsi="Times New Roman" w:cs="Times New Roman"/>
                <w:sz w:val="28"/>
                <w:szCs w:val="28"/>
              </w:rPr>
            </w:pPr>
          </w:p>
        </w:tc>
        <w:tc>
          <w:tcPr>
            <w:tcW w:w="8622" w:type="dxa"/>
            <w:gridSpan w:val="4"/>
            <w:tcBorders>
              <w:top w:val="single" w:sz="4" w:space="0" w:color="auto"/>
              <w:left w:val="single" w:sz="4" w:space="0" w:color="auto"/>
              <w:bottom w:val="single" w:sz="4" w:space="0" w:color="auto"/>
              <w:right w:val="single" w:sz="4" w:space="0" w:color="auto"/>
            </w:tcBorders>
          </w:tcPr>
          <w:p w:rsidR="00286CF4" w:rsidRPr="00286CF4" w:rsidRDefault="00286CF4" w:rsidP="004D0D7D">
            <w:pPr>
              <w:pStyle w:val="ConsPlusCell"/>
              <w:suppressAutoHyphens/>
              <w:jc w:val="center"/>
              <w:rPr>
                <w:rFonts w:ascii="Times New Roman" w:hAnsi="Times New Roman" w:cs="Times New Roman"/>
                <w:sz w:val="28"/>
                <w:szCs w:val="28"/>
              </w:rPr>
            </w:pPr>
            <w:r w:rsidRPr="00286CF4">
              <w:rPr>
                <w:rFonts w:ascii="Times New Roman" w:hAnsi="Times New Roman" w:cs="Times New Roman"/>
                <w:sz w:val="28"/>
                <w:szCs w:val="28"/>
              </w:rPr>
              <w:t>Источники финансирования</w:t>
            </w:r>
          </w:p>
        </w:tc>
        <w:tc>
          <w:tcPr>
            <w:tcW w:w="284" w:type="dxa"/>
            <w:tcBorders>
              <w:top w:val="nil"/>
              <w:left w:val="single" w:sz="4" w:space="0" w:color="auto"/>
              <w:bottom w:val="nil"/>
              <w:right w:val="nil"/>
            </w:tcBorders>
          </w:tcPr>
          <w:p w:rsidR="00286CF4" w:rsidRPr="00286CF4" w:rsidRDefault="00286CF4" w:rsidP="004D0D7D">
            <w:pPr>
              <w:pStyle w:val="ConsPlusCell"/>
              <w:suppressAutoHyphens/>
              <w:jc w:val="center"/>
              <w:rPr>
                <w:rFonts w:ascii="Times New Roman" w:hAnsi="Times New Roman" w:cs="Times New Roman"/>
                <w:sz w:val="28"/>
                <w:szCs w:val="28"/>
              </w:rPr>
            </w:pPr>
          </w:p>
        </w:tc>
      </w:tr>
      <w:tr w:rsidR="00286CF4" w:rsidRPr="00286CF4" w:rsidTr="004D0D7D">
        <w:tc>
          <w:tcPr>
            <w:tcW w:w="1125" w:type="dxa"/>
            <w:vMerge/>
          </w:tcPr>
          <w:p w:rsidR="00286CF4" w:rsidRPr="00286CF4" w:rsidRDefault="00286CF4" w:rsidP="004D0D7D">
            <w:pPr>
              <w:pStyle w:val="ConsPlusCell"/>
              <w:jc w:val="both"/>
              <w:rPr>
                <w:rFonts w:ascii="Times New Roman" w:hAnsi="Times New Roman" w:cs="Times New Roman"/>
                <w:sz w:val="28"/>
                <w:szCs w:val="28"/>
              </w:rPr>
            </w:pP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областной бюджет</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федеральный бюджет</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бюджет муниципального района</w:t>
            </w:r>
          </w:p>
        </w:tc>
        <w:tc>
          <w:tcPr>
            <w:tcW w:w="1417"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ВСЕГО</w:t>
            </w:r>
          </w:p>
        </w:tc>
        <w:tc>
          <w:tcPr>
            <w:tcW w:w="284" w:type="dxa"/>
            <w:tcBorders>
              <w:top w:val="nil"/>
              <w:bottom w:val="nil"/>
              <w:right w:val="nil"/>
            </w:tcBorders>
          </w:tcPr>
          <w:p w:rsidR="00286CF4" w:rsidRPr="00286CF4" w:rsidRDefault="00286CF4" w:rsidP="004D0D7D">
            <w:pPr>
              <w:pStyle w:val="ConsPlusCell"/>
              <w:jc w:val="both"/>
              <w:rPr>
                <w:rFonts w:ascii="Times New Roman" w:hAnsi="Times New Roman" w:cs="Times New Roman"/>
                <w:sz w:val="28"/>
                <w:szCs w:val="28"/>
              </w:rPr>
            </w:pPr>
          </w:p>
        </w:tc>
      </w:tr>
      <w:tr w:rsidR="00286CF4" w:rsidRPr="00286CF4" w:rsidTr="004D0D7D">
        <w:trPr>
          <w:trHeight w:val="267"/>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2017</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157,0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150,4</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307,4</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2018</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82,0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406,2</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488,2</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2019</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179,0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290,4</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469,4</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2020</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227,0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227,4</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454,4</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2021</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284,3</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218,9</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503,2</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2022</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403,0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276,7</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679,7</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2023</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365,0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443,4</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808,4</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2024</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422,0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22,23</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444,23</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2025</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281,0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14,8</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295,8</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2026</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281,0</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14,8</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295,8</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ВСЕГО</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2681,3</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2065,23</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4746,53</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bl>
    <w:p w:rsidR="00286CF4" w:rsidRPr="00286CF4" w:rsidRDefault="00286CF4" w:rsidP="00F65EB8">
      <w:pPr>
        <w:pStyle w:val="12"/>
        <w:suppressAutoHyphens/>
        <w:ind w:left="0" w:firstLine="709"/>
        <w:contextualSpacing/>
        <w:jc w:val="both"/>
        <w:rPr>
          <w:b/>
          <w:sz w:val="28"/>
          <w:szCs w:val="28"/>
        </w:rPr>
      </w:pPr>
    </w:p>
    <w:p w:rsidR="000E47EA" w:rsidRPr="00C06F80" w:rsidRDefault="00E260D6" w:rsidP="00A3144B">
      <w:pPr>
        <w:pStyle w:val="12"/>
        <w:suppressAutoHyphens/>
        <w:spacing w:before="120" w:line="360" w:lineRule="exact"/>
        <w:ind w:left="709"/>
        <w:contextualSpacing/>
        <w:jc w:val="both"/>
        <w:rPr>
          <w:sz w:val="28"/>
          <w:szCs w:val="28"/>
        </w:rPr>
      </w:pPr>
      <w:r w:rsidRPr="00E260D6">
        <w:rPr>
          <w:b/>
          <w:sz w:val="28"/>
          <w:szCs w:val="28"/>
        </w:rPr>
        <w:t>6</w:t>
      </w:r>
      <w:r w:rsidR="000E47EA" w:rsidRPr="00E260D6">
        <w:rPr>
          <w:b/>
          <w:sz w:val="28"/>
          <w:szCs w:val="28"/>
        </w:rPr>
        <w:t>.</w:t>
      </w:r>
      <w:r w:rsidR="000E47EA" w:rsidRPr="00C06F80">
        <w:rPr>
          <w:sz w:val="28"/>
          <w:szCs w:val="28"/>
        </w:rPr>
        <w:t xml:space="preserve"> </w:t>
      </w:r>
      <w:r w:rsidR="000E47EA" w:rsidRPr="00C06F80">
        <w:rPr>
          <w:b/>
          <w:sz w:val="28"/>
          <w:szCs w:val="28"/>
        </w:rPr>
        <w:t>Ожидаемые конечные результаты реализации подпрограммы</w:t>
      </w:r>
      <w:r w:rsidR="000E47EA" w:rsidRPr="00C06F80">
        <w:rPr>
          <w:sz w:val="28"/>
          <w:szCs w:val="28"/>
        </w:rPr>
        <w:t>:</w:t>
      </w:r>
    </w:p>
    <w:p w:rsidR="007042EF" w:rsidRPr="007042EF" w:rsidRDefault="007042EF" w:rsidP="007042EF">
      <w:pPr>
        <w:pStyle w:val="af8"/>
        <w:suppressAutoHyphens/>
        <w:spacing w:line="360" w:lineRule="atLeast"/>
        <w:ind w:firstLine="709"/>
        <w:jc w:val="both"/>
        <w:rPr>
          <w:rFonts w:ascii="Times New Roman" w:hAnsi="Times New Roman"/>
          <w:color w:val="000000"/>
          <w:sz w:val="28"/>
          <w:szCs w:val="28"/>
        </w:rPr>
      </w:pPr>
      <w:r w:rsidRPr="00B57BDC">
        <w:rPr>
          <w:rFonts w:ascii="Times New Roman" w:hAnsi="Times New Roman"/>
          <w:color w:val="000000"/>
          <w:sz w:val="28"/>
          <w:szCs w:val="28"/>
        </w:rPr>
        <w:t xml:space="preserve">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Pr="00786D4B">
        <w:rPr>
          <w:rFonts w:ascii="Times New Roman" w:hAnsi="Times New Roman"/>
          <w:color w:val="000000"/>
          <w:sz w:val="28"/>
          <w:szCs w:val="28"/>
        </w:rPr>
        <w:t>3</w:t>
      </w:r>
      <w:r>
        <w:rPr>
          <w:rFonts w:ascii="Times New Roman" w:hAnsi="Times New Roman"/>
          <w:color w:val="000000"/>
          <w:sz w:val="28"/>
          <w:szCs w:val="28"/>
        </w:rPr>
        <w:t>,0</w:t>
      </w:r>
      <w:r w:rsidRPr="00B57BDC">
        <w:rPr>
          <w:rFonts w:ascii="Times New Roman" w:hAnsi="Times New Roman"/>
          <w:color w:val="000000"/>
          <w:sz w:val="28"/>
          <w:szCs w:val="28"/>
        </w:rPr>
        <w:t xml:space="preserve"> % </w:t>
      </w:r>
      <w:r>
        <w:rPr>
          <w:rFonts w:ascii="Times New Roman" w:hAnsi="Times New Roman"/>
          <w:color w:val="000000"/>
          <w:sz w:val="28"/>
          <w:szCs w:val="28"/>
        </w:rPr>
        <w:t>ежегодно;</w:t>
      </w:r>
    </w:p>
    <w:p w:rsidR="007042EF" w:rsidRDefault="007042EF" w:rsidP="007042EF">
      <w:pPr>
        <w:suppressAutoHyphens/>
        <w:spacing w:line="360" w:lineRule="atLeast"/>
        <w:ind w:firstLine="709"/>
        <w:jc w:val="both"/>
        <w:rPr>
          <w:sz w:val="28"/>
          <w:szCs w:val="28"/>
        </w:rPr>
      </w:pPr>
      <w:r w:rsidRPr="00EC1777">
        <w:rPr>
          <w:sz w:val="28"/>
          <w:szCs w:val="28"/>
        </w:rPr>
        <w:t>улучш</w:t>
      </w:r>
      <w:r>
        <w:rPr>
          <w:sz w:val="28"/>
          <w:szCs w:val="28"/>
        </w:rPr>
        <w:t>ение</w:t>
      </w:r>
      <w:r w:rsidRPr="00EC1777">
        <w:rPr>
          <w:sz w:val="28"/>
          <w:szCs w:val="28"/>
        </w:rPr>
        <w:t xml:space="preserve"> техническо</w:t>
      </w:r>
      <w:r>
        <w:rPr>
          <w:sz w:val="28"/>
          <w:szCs w:val="28"/>
        </w:rPr>
        <w:t>го</w:t>
      </w:r>
      <w:r w:rsidRPr="00EC1777">
        <w:rPr>
          <w:sz w:val="28"/>
          <w:szCs w:val="28"/>
        </w:rPr>
        <w:t xml:space="preserve"> состояни</w:t>
      </w:r>
      <w:r>
        <w:rPr>
          <w:sz w:val="28"/>
          <w:szCs w:val="28"/>
        </w:rPr>
        <w:t>я</w:t>
      </w:r>
      <w:r w:rsidRPr="00EC1777">
        <w:rPr>
          <w:sz w:val="28"/>
          <w:szCs w:val="28"/>
        </w:rPr>
        <w:t xml:space="preserve"> дорожной сети и ее обустройств</w:t>
      </w:r>
      <w:r>
        <w:rPr>
          <w:sz w:val="28"/>
          <w:szCs w:val="28"/>
        </w:rPr>
        <w:t>а;</w:t>
      </w:r>
    </w:p>
    <w:p w:rsidR="000E47EA" w:rsidRDefault="007042EF" w:rsidP="007042EF">
      <w:pPr>
        <w:suppressAutoHyphens/>
        <w:spacing w:line="360" w:lineRule="atLeast"/>
        <w:ind w:firstLine="709"/>
        <w:rPr>
          <w:sz w:val="28"/>
          <w:szCs w:val="28"/>
        </w:rPr>
        <w:sectPr w:rsidR="000E47EA" w:rsidSect="00641548">
          <w:pgSz w:w="11906" w:h="16838"/>
          <w:pgMar w:top="851" w:right="567" w:bottom="680" w:left="1985" w:header="709" w:footer="709" w:gutter="0"/>
          <w:pgNumType w:start="1"/>
          <w:cols w:space="708"/>
          <w:titlePg/>
          <w:docGrid w:linePitch="360"/>
        </w:sectPr>
      </w:pPr>
      <w:r w:rsidRPr="00EC1777">
        <w:rPr>
          <w:sz w:val="28"/>
          <w:szCs w:val="28"/>
        </w:rPr>
        <w:t>сни</w:t>
      </w:r>
      <w:r>
        <w:rPr>
          <w:sz w:val="28"/>
          <w:szCs w:val="28"/>
        </w:rPr>
        <w:t>жение</w:t>
      </w:r>
      <w:r w:rsidRPr="00EC1777">
        <w:rPr>
          <w:sz w:val="28"/>
          <w:szCs w:val="28"/>
        </w:rPr>
        <w:t xml:space="preserve"> количеств</w:t>
      </w:r>
      <w:r>
        <w:rPr>
          <w:sz w:val="28"/>
          <w:szCs w:val="28"/>
        </w:rPr>
        <w:t>а</w:t>
      </w:r>
      <w:r w:rsidRPr="00EC1777">
        <w:rPr>
          <w:sz w:val="28"/>
          <w:szCs w:val="28"/>
        </w:rPr>
        <w:t xml:space="preserve"> жалоб населения на состояние автомобильных </w:t>
      </w:r>
      <w:r w:rsidR="00C14271">
        <w:rPr>
          <w:sz w:val="28"/>
          <w:szCs w:val="28"/>
        </w:rPr>
        <w:t>д</w:t>
      </w:r>
      <w:r w:rsidRPr="00EC1777">
        <w:rPr>
          <w:sz w:val="28"/>
          <w:szCs w:val="28"/>
        </w:rPr>
        <w:t>орог</w:t>
      </w:r>
      <w:r>
        <w:rPr>
          <w:sz w:val="28"/>
          <w:szCs w:val="28"/>
        </w:rPr>
        <w:t xml:space="preserve"> м</w:t>
      </w:r>
      <w:r w:rsidRPr="00EC1777">
        <w:rPr>
          <w:sz w:val="28"/>
          <w:szCs w:val="28"/>
        </w:rPr>
        <w:t>естного значения</w:t>
      </w:r>
      <w:r>
        <w:rPr>
          <w:sz w:val="28"/>
          <w:szCs w:val="28"/>
        </w:rPr>
        <w:t>.</w:t>
      </w:r>
    </w:p>
    <w:p w:rsidR="00F65EB8" w:rsidRPr="002D2A25" w:rsidRDefault="00F65EB8" w:rsidP="00F65EB8">
      <w:pPr>
        <w:suppressAutoHyphens/>
        <w:spacing w:line="240" w:lineRule="exact"/>
        <w:jc w:val="center"/>
        <w:rPr>
          <w:b/>
          <w:bCs/>
          <w:sz w:val="28"/>
          <w:szCs w:val="28"/>
        </w:rPr>
      </w:pPr>
      <w:r w:rsidRPr="002D2A25">
        <w:rPr>
          <w:b/>
          <w:bCs/>
          <w:sz w:val="28"/>
          <w:szCs w:val="28"/>
        </w:rPr>
        <w:lastRenderedPageBreak/>
        <w:t xml:space="preserve">Мероприятия подпрограммы </w:t>
      </w:r>
    </w:p>
    <w:p w:rsidR="00F65EB8" w:rsidRPr="002D2A25" w:rsidRDefault="00F65EB8" w:rsidP="00F65EB8">
      <w:pPr>
        <w:suppressAutoHyphens/>
        <w:spacing w:line="240" w:lineRule="exact"/>
        <w:jc w:val="center"/>
        <w:rPr>
          <w:b/>
          <w:sz w:val="28"/>
          <w:szCs w:val="28"/>
        </w:rPr>
      </w:pPr>
      <w:r>
        <w:rPr>
          <w:b/>
          <w:sz w:val="28"/>
          <w:szCs w:val="28"/>
        </w:rPr>
        <w:t>«</w:t>
      </w:r>
      <w:r w:rsidRPr="002D2A25">
        <w:rPr>
          <w:b/>
          <w:sz w:val="28"/>
          <w:szCs w:val="28"/>
        </w:rPr>
        <w:t xml:space="preserve">Содержание и ремонт автомобильных дорог местного значения вне границ населенных пунктов </w:t>
      </w:r>
    </w:p>
    <w:p w:rsidR="00F65EB8" w:rsidRDefault="00F65EB8" w:rsidP="00F65EB8">
      <w:pPr>
        <w:suppressAutoHyphens/>
        <w:spacing w:line="240" w:lineRule="exact"/>
        <w:jc w:val="center"/>
        <w:rPr>
          <w:b/>
          <w:sz w:val="28"/>
          <w:szCs w:val="28"/>
        </w:rPr>
      </w:pPr>
      <w:r w:rsidRPr="002D2A25">
        <w:rPr>
          <w:b/>
          <w:sz w:val="28"/>
          <w:szCs w:val="28"/>
        </w:rPr>
        <w:t xml:space="preserve">муниципального района» </w:t>
      </w:r>
    </w:p>
    <w:tbl>
      <w:tblPr>
        <w:tblpPr w:leftFromText="180" w:rightFromText="180" w:vertAnchor="text" w:horzAnchor="margin" w:tblpXSpec="center" w:tblpY="103"/>
        <w:tblOverlap w:val="never"/>
        <w:tblW w:w="16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4"/>
        <w:gridCol w:w="2693"/>
        <w:gridCol w:w="1559"/>
        <w:gridCol w:w="1559"/>
        <w:gridCol w:w="1560"/>
        <w:gridCol w:w="1275"/>
        <w:gridCol w:w="709"/>
        <w:gridCol w:w="567"/>
        <w:gridCol w:w="709"/>
        <w:gridCol w:w="567"/>
        <w:gridCol w:w="709"/>
        <w:gridCol w:w="708"/>
        <w:gridCol w:w="709"/>
        <w:gridCol w:w="992"/>
        <w:gridCol w:w="567"/>
        <w:gridCol w:w="567"/>
        <w:gridCol w:w="236"/>
      </w:tblGrid>
      <w:tr w:rsidR="00286CF4" w:rsidRPr="003D1A87" w:rsidTr="00286CF4">
        <w:trPr>
          <w:cantSplit/>
          <w:trHeight w:val="416"/>
        </w:trPr>
        <w:tc>
          <w:tcPr>
            <w:tcW w:w="534"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ind w:left="-142" w:right="-108"/>
              <w:jc w:val="center"/>
              <w:rPr>
                <w:bCs/>
                <w:szCs w:val="24"/>
              </w:rPr>
            </w:pPr>
            <w:r w:rsidRPr="003D1A87">
              <w:rPr>
                <w:bCs/>
                <w:szCs w:val="24"/>
              </w:rPr>
              <w:t>№ 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jc w:val="center"/>
              <w:rPr>
                <w:bCs/>
                <w:szCs w:val="24"/>
              </w:rPr>
            </w:pPr>
            <w:r w:rsidRPr="003D1A87">
              <w:rPr>
                <w:bCs/>
                <w:szCs w:val="24"/>
              </w:rPr>
              <w:t>Наименование мероприятий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ind w:left="-108" w:right="-108"/>
              <w:jc w:val="center"/>
              <w:rPr>
                <w:bCs/>
                <w:szCs w:val="24"/>
              </w:rPr>
            </w:pPr>
            <w:r w:rsidRPr="003D1A87">
              <w:rPr>
                <w:bCs/>
                <w:szCs w:val="24"/>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jc w:val="center"/>
              <w:rPr>
                <w:bCs/>
                <w:szCs w:val="24"/>
              </w:rPr>
            </w:pPr>
            <w:r w:rsidRPr="003D1A87">
              <w:rPr>
                <w:bCs/>
                <w:szCs w:val="24"/>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jc w:val="center"/>
              <w:rPr>
                <w:bCs/>
                <w:szCs w:val="24"/>
              </w:rPr>
            </w:pPr>
            <w:r w:rsidRPr="003D1A87">
              <w:rPr>
                <w:bCs/>
                <w:szCs w:val="24"/>
              </w:rPr>
              <w:t xml:space="preserve">Целевой показатель </w:t>
            </w:r>
          </w:p>
          <w:p w:rsidR="00286CF4" w:rsidRPr="003D1A87" w:rsidRDefault="00286CF4" w:rsidP="00286CF4">
            <w:pPr>
              <w:suppressAutoHyphens/>
              <w:jc w:val="center"/>
              <w:rPr>
                <w:bCs/>
                <w:szCs w:val="24"/>
              </w:rPr>
            </w:pPr>
            <w:r w:rsidRPr="003D1A87">
              <w:rPr>
                <w:bCs/>
                <w:szCs w:val="24"/>
              </w:rPr>
              <w:t xml:space="preserve">(номер целевого показателя из паспорта подпрограммы)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jc w:val="center"/>
              <w:rPr>
                <w:bCs/>
                <w:szCs w:val="24"/>
              </w:rPr>
            </w:pPr>
            <w:r w:rsidRPr="003D1A87">
              <w:rPr>
                <w:bCs/>
                <w:szCs w:val="24"/>
              </w:rPr>
              <w:t>Источник финансирования</w:t>
            </w:r>
          </w:p>
        </w:tc>
        <w:tc>
          <w:tcPr>
            <w:tcW w:w="6804" w:type="dxa"/>
            <w:gridSpan w:val="10"/>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suppressAutoHyphens/>
              <w:jc w:val="center"/>
              <w:rPr>
                <w:bCs/>
                <w:szCs w:val="24"/>
              </w:rPr>
            </w:pPr>
            <w:r w:rsidRPr="003D1A87">
              <w:rPr>
                <w:bCs/>
                <w:szCs w:val="24"/>
              </w:rPr>
              <w:t xml:space="preserve">Объем финансирования </w:t>
            </w:r>
          </w:p>
          <w:p w:rsidR="00286CF4" w:rsidRPr="003D1A87" w:rsidRDefault="00286CF4" w:rsidP="00286CF4">
            <w:pPr>
              <w:suppressAutoHyphens/>
              <w:jc w:val="center"/>
              <w:rPr>
                <w:bCs/>
                <w:szCs w:val="24"/>
              </w:rPr>
            </w:pPr>
            <w:r w:rsidRPr="003D1A87">
              <w:rPr>
                <w:bCs/>
                <w:szCs w:val="24"/>
              </w:rPr>
              <w:t xml:space="preserve">(тыс. руб.) </w:t>
            </w:r>
          </w:p>
        </w:tc>
        <w:tc>
          <w:tcPr>
            <w:tcW w:w="236" w:type="dxa"/>
            <w:tcBorders>
              <w:top w:val="nil"/>
              <w:left w:val="single" w:sz="4" w:space="0" w:color="auto"/>
              <w:bottom w:val="nil"/>
              <w:right w:val="nil"/>
            </w:tcBorders>
          </w:tcPr>
          <w:p w:rsidR="00286CF4" w:rsidRPr="003D1A87" w:rsidRDefault="00286CF4" w:rsidP="00286CF4">
            <w:pPr>
              <w:suppressAutoHyphens/>
              <w:jc w:val="center"/>
              <w:rPr>
                <w:bCs/>
                <w:szCs w:val="24"/>
              </w:rPr>
            </w:pPr>
          </w:p>
        </w:tc>
      </w:tr>
      <w:tr w:rsidR="00286CF4" w:rsidRPr="003D1A87" w:rsidTr="00286CF4">
        <w:trPr>
          <w:cantSplit/>
          <w:trHeight w:val="24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86CF4" w:rsidRPr="003D1A87" w:rsidRDefault="00286CF4" w:rsidP="00286CF4">
            <w:pPr>
              <w:rPr>
                <w:bCs/>
                <w:szCs w:val="24"/>
              </w:rPr>
            </w:pP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2017 год</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2019 год</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2020 год</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2021 год</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286CF4" w:rsidRDefault="00286CF4" w:rsidP="00286CF4">
            <w:pPr>
              <w:pStyle w:val="31"/>
              <w:suppressAutoHyphens/>
              <w:spacing w:after="0"/>
              <w:ind w:left="-108" w:right="-108"/>
              <w:jc w:val="center"/>
              <w:rPr>
                <w:bCs/>
                <w:sz w:val="24"/>
                <w:szCs w:val="24"/>
              </w:rPr>
            </w:pPr>
            <w:r w:rsidRPr="003D1A87">
              <w:rPr>
                <w:bCs/>
                <w:sz w:val="24"/>
                <w:szCs w:val="24"/>
              </w:rPr>
              <w:t>2024</w:t>
            </w:r>
          </w:p>
          <w:p w:rsidR="00286CF4" w:rsidRPr="003D1A87" w:rsidRDefault="00286CF4" w:rsidP="00286CF4">
            <w:pPr>
              <w:pStyle w:val="31"/>
              <w:suppressAutoHyphens/>
              <w:spacing w:after="0"/>
              <w:ind w:left="-108" w:right="-108"/>
              <w:jc w:val="center"/>
              <w:rPr>
                <w:bCs/>
                <w:sz w:val="24"/>
                <w:szCs w:val="24"/>
              </w:rPr>
            </w:pPr>
            <w:r w:rsidRPr="003D1A87">
              <w:rPr>
                <w:bCs/>
                <w:sz w:val="24"/>
                <w:szCs w:val="24"/>
              </w:rPr>
              <w:t>год</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2025 год</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8"/>
              <w:jc w:val="center"/>
              <w:rPr>
                <w:bCs/>
                <w:sz w:val="24"/>
                <w:szCs w:val="24"/>
              </w:rPr>
            </w:pPr>
            <w:r w:rsidRPr="003D1A87">
              <w:rPr>
                <w:bCs/>
                <w:sz w:val="24"/>
                <w:szCs w:val="24"/>
              </w:rPr>
              <w:t>2026 год</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8"/>
              <w:jc w:val="center"/>
              <w:rPr>
                <w:bCs/>
                <w:sz w:val="24"/>
                <w:szCs w:val="24"/>
              </w:rPr>
            </w:pPr>
          </w:p>
        </w:tc>
      </w:tr>
      <w:tr w:rsidR="00286CF4" w:rsidRPr="003D1A87" w:rsidTr="00286CF4">
        <w:trPr>
          <w:trHeight w:val="147"/>
        </w:trPr>
        <w:tc>
          <w:tcPr>
            <w:tcW w:w="534"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
                <w:bCs/>
                <w:sz w:val="24"/>
                <w:szCs w:val="24"/>
              </w:rPr>
            </w:pPr>
            <w:r w:rsidRPr="003D1A87">
              <w:rPr>
                <w:b/>
                <w:bCs/>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r w:rsidRPr="003D1A87">
              <w:rPr>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jc w:val="center"/>
              <w:rPr>
                <w:bCs/>
                <w:sz w:val="24"/>
                <w:szCs w:val="24"/>
              </w:rPr>
            </w:pPr>
            <w:r w:rsidRPr="003D1A87">
              <w:rPr>
                <w:bCs/>
                <w:sz w:val="24"/>
                <w:szCs w:val="24"/>
              </w:rPr>
              <w:t>16</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jc w:val="center"/>
              <w:rPr>
                <w:bCs/>
                <w:sz w:val="24"/>
                <w:szCs w:val="24"/>
              </w:rPr>
            </w:pPr>
          </w:p>
        </w:tc>
      </w:tr>
      <w:tr w:rsidR="00286CF4" w:rsidRPr="003D1A87" w:rsidTr="00286CF4">
        <w:trPr>
          <w:trHeight w:val="520"/>
        </w:trPr>
        <w:tc>
          <w:tcPr>
            <w:tcW w:w="534"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1</w:t>
            </w:r>
            <w:r>
              <w:rPr>
                <w:bCs/>
                <w:sz w:val="24"/>
                <w:szCs w:val="24"/>
              </w:rPr>
              <w:t>.</w:t>
            </w: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
                <w:sz w:val="24"/>
                <w:szCs w:val="24"/>
              </w:rPr>
            </w:pPr>
            <w:r w:rsidRPr="003D1A87">
              <w:rPr>
                <w:b/>
                <w:sz w:val="24"/>
                <w:szCs w:val="24"/>
              </w:rPr>
              <w:t>Ремонт автомобильных дорог местного значения вне границ населенных пунктов Батецкого муниципального района в т.ч.:</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отдел;</w:t>
            </w:r>
          </w:p>
          <w:p w:rsidR="00286CF4" w:rsidRPr="003D1A87" w:rsidRDefault="00286CF4" w:rsidP="00286CF4">
            <w:pPr>
              <w:pStyle w:val="31"/>
              <w:suppressAutoHyphens/>
              <w:spacing w:after="0"/>
              <w:rPr>
                <w:sz w:val="24"/>
                <w:szCs w:val="24"/>
              </w:rPr>
            </w:pPr>
            <w:r w:rsidRPr="003D1A87">
              <w:rPr>
                <w:sz w:val="24"/>
                <w:szCs w:val="24"/>
              </w:rPr>
              <w:t>комитет;</w:t>
            </w:r>
          </w:p>
          <w:p w:rsidR="00286CF4" w:rsidRPr="003D1A87" w:rsidRDefault="00286CF4" w:rsidP="00286CF4">
            <w:pPr>
              <w:pStyle w:val="31"/>
              <w:suppressAutoHyphens/>
              <w:spacing w:after="0"/>
              <w:rPr>
                <w:sz w:val="24"/>
                <w:szCs w:val="24"/>
              </w:rPr>
            </w:pPr>
            <w:r w:rsidRPr="003D1A87">
              <w:rPr>
                <w:sz w:val="24"/>
                <w:szCs w:val="24"/>
              </w:rPr>
              <w:t>подрядная организация</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2017-2026годы</w:t>
            </w:r>
          </w:p>
        </w:tc>
        <w:tc>
          <w:tcPr>
            <w:tcW w:w="1560" w:type="dxa"/>
            <w:vMerge w:val="restart"/>
            <w:tcBorders>
              <w:top w:val="single" w:sz="4" w:space="0" w:color="auto"/>
              <w:left w:val="single" w:sz="4" w:space="0" w:color="auto"/>
              <w:right w:val="single" w:sz="4" w:space="0" w:color="auto"/>
            </w:tcBorders>
            <w:hideMark/>
          </w:tcPr>
          <w:p w:rsidR="00286CF4" w:rsidRPr="003D1A87" w:rsidRDefault="00286CF4" w:rsidP="00286CF4">
            <w:pPr>
              <w:jc w:val="center"/>
              <w:rPr>
                <w:szCs w:val="24"/>
              </w:rPr>
            </w:pPr>
            <w:r w:rsidRPr="003D1A87">
              <w:rPr>
                <w:szCs w:val="24"/>
              </w:rPr>
              <w:t>1.1.</w:t>
            </w:r>
          </w:p>
          <w:p w:rsidR="00286CF4" w:rsidRPr="003D1A87" w:rsidRDefault="00286CF4" w:rsidP="00286CF4">
            <w:pPr>
              <w:pStyle w:val="31"/>
              <w:suppressAutoHyphens/>
              <w:spacing w:after="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right="-108"/>
              <w:rPr>
                <w:b/>
                <w:bCs/>
                <w:sz w:val="24"/>
                <w:szCs w:val="24"/>
              </w:rPr>
            </w:pPr>
            <w:r w:rsidRPr="003D1A87">
              <w:rPr>
                <w:b/>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227,0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284,3</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190,0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171,6</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211,0</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140,5</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140,5</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
                <w:bCs/>
                <w:sz w:val="24"/>
                <w:szCs w:val="24"/>
              </w:rPr>
            </w:pPr>
          </w:p>
        </w:tc>
      </w:tr>
      <w:tr w:rsidR="00286CF4" w:rsidRPr="003D1A87" w:rsidTr="00286CF4">
        <w:trPr>
          <w:trHeight w:val="1336"/>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
                <w:bCs/>
                <w:sz w:val="24"/>
                <w:szCs w:val="24"/>
              </w:rPr>
            </w:pPr>
            <w:r w:rsidRPr="003D1A87">
              <w:rPr>
                <w:b/>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17,5</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11,11026</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color w:val="000000"/>
                <w:sz w:val="24"/>
                <w:szCs w:val="24"/>
              </w:rPr>
            </w:pPr>
            <w:r w:rsidRPr="003D1A87">
              <w:rPr>
                <w:b/>
                <w:bCs/>
                <w:color w:val="000000"/>
                <w:sz w:val="24"/>
                <w:szCs w:val="24"/>
              </w:rPr>
              <w:t>7,39</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7.39</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
                <w:bCs/>
                <w:sz w:val="24"/>
                <w:szCs w:val="24"/>
              </w:rPr>
            </w:pPr>
          </w:p>
        </w:tc>
      </w:tr>
      <w:tr w:rsidR="00286CF4" w:rsidRPr="003D1A87" w:rsidTr="00286CF4">
        <w:trPr>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 д. Обколи - д.</w:t>
            </w:r>
            <w:r>
              <w:rPr>
                <w:sz w:val="24"/>
                <w:szCs w:val="24"/>
              </w:rPr>
              <w:t xml:space="preserve"> </w:t>
            </w:r>
            <w:r w:rsidRPr="003D1A87">
              <w:rPr>
                <w:sz w:val="24"/>
                <w:szCs w:val="24"/>
              </w:rPr>
              <w:t>Хочуни</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286"/>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 подъезд к деревни Ивня</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227,0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442"/>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-д.</w:t>
            </w:r>
            <w:r>
              <w:rPr>
                <w:sz w:val="24"/>
                <w:szCs w:val="24"/>
              </w:rPr>
              <w:t xml:space="preserve"> </w:t>
            </w:r>
            <w:r w:rsidRPr="003D1A87">
              <w:rPr>
                <w:sz w:val="24"/>
                <w:szCs w:val="24"/>
              </w:rPr>
              <w:t>Раджа - д.</w:t>
            </w:r>
            <w:r>
              <w:rPr>
                <w:sz w:val="24"/>
                <w:szCs w:val="24"/>
              </w:rPr>
              <w:t xml:space="preserve"> </w:t>
            </w:r>
            <w:r w:rsidRPr="003D1A87">
              <w:rPr>
                <w:sz w:val="24"/>
                <w:szCs w:val="24"/>
              </w:rPr>
              <w:t>Змеева Гора</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284,3</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171,6</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bottom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17,5</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cantSplit/>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val="restart"/>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 xml:space="preserve">д.Малая Удрая – д.Холохно </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190,0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cantSplit/>
          <w:trHeight w:val="70"/>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147"/>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val="restart"/>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-подъезд к кладбищу «Чупрово»</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211,0</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147"/>
        </w:trPr>
        <w:tc>
          <w:tcPr>
            <w:tcW w:w="534"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bottom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11,11</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Cs/>
                <w:sz w:val="24"/>
                <w:szCs w:val="24"/>
              </w:rPr>
            </w:pPr>
            <w:r w:rsidRPr="003D1A87">
              <w:rPr>
                <w:bCs/>
                <w:sz w:val="24"/>
                <w:szCs w:val="24"/>
              </w:rPr>
              <w:t>-</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09"/>
              <w:jc w:val="center"/>
              <w:rPr>
                <w:bCs/>
                <w:sz w:val="24"/>
                <w:szCs w:val="24"/>
              </w:rPr>
            </w:pPr>
          </w:p>
        </w:tc>
      </w:tr>
      <w:tr w:rsidR="00286CF4" w:rsidRPr="003D1A87" w:rsidTr="00286CF4">
        <w:trPr>
          <w:trHeight w:val="501"/>
        </w:trPr>
        <w:tc>
          <w:tcPr>
            <w:tcW w:w="534"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2</w:t>
            </w:r>
            <w:r>
              <w:rPr>
                <w:bCs/>
                <w:sz w:val="24"/>
                <w:szCs w:val="24"/>
              </w:rPr>
              <w:t>.</w:t>
            </w: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
                <w:bCs/>
                <w:sz w:val="24"/>
                <w:szCs w:val="24"/>
              </w:rPr>
            </w:pPr>
            <w:r w:rsidRPr="003D1A87">
              <w:rPr>
                <w:b/>
                <w:sz w:val="24"/>
                <w:szCs w:val="24"/>
              </w:rPr>
              <w:t>Содержание автодорог вне границ населенных пунктов в границах Батецкого муниципального района в т.ч.:</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отдел;</w:t>
            </w:r>
          </w:p>
          <w:p w:rsidR="00286CF4" w:rsidRPr="003D1A87" w:rsidRDefault="00286CF4" w:rsidP="00286CF4">
            <w:pPr>
              <w:pStyle w:val="31"/>
              <w:suppressAutoHyphens/>
              <w:spacing w:after="0"/>
              <w:rPr>
                <w:sz w:val="24"/>
                <w:szCs w:val="24"/>
              </w:rPr>
            </w:pPr>
            <w:r w:rsidRPr="003D1A87">
              <w:rPr>
                <w:sz w:val="24"/>
                <w:szCs w:val="24"/>
              </w:rPr>
              <w:t>комитет;</w:t>
            </w:r>
          </w:p>
          <w:p w:rsidR="00286CF4" w:rsidRPr="003D1A87" w:rsidRDefault="00286CF4" w:rsidP="00286CF4">
            <w:pPr>
              <w:pStyle w:val="31"/>
              <w:suppressAutoHyphens/>
              <w:spacing w:after="0"/>
              <w:rPr>
                <w:b/>
                <w:bCs/>
                <w:sz w:val="24"/>
                <w:szCs w:val="24"/>
              </w:rPr>
            </w:pPr>
            <w:r w:rsidRPr="003D1A87">
              <w:rPr>
                <w:sz w:val="24"/>
                <w:szCs w:val="24"/>
              </w:rPr>
              <w:t>подрядная организация</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2017-2026</w:t>
            </w:r>
          </w:p>
          <w:p w:rsidR="00286CF4" w:rsidRPr="003D1A87" w:rsidRDefault="00286CF4" w:rsidP="00286CF4">
            <w:pPr>
              <w:pStyle w:val="31"/>
              <w:suppressAutoHyphens/>
              <w:spacing w:after="0"/>
              <w:jc w:val="center"/>
              <w:rPr>
                <w:sz w:val="24"/>
                <w:szCs w:val="24"/>
              </w:rPr>
            </w:pPr>
            <w:r w:rsidRPr="003D1A87">
              <w:rPr>
                <w:sz w:val="24"/>
                <w:szCs w:val="24"/>
              </w:rPr>
              <w:t>годы</w:t>
            </w:r>
          </w:p>
        </w:tc>
        <w:tc>
          <w:tcPr>
            <w:tcW w:w="1560" w:type="dxa"/>
            <w:vMerge w:val="restart"/>
            <w:tcBorders>
              <w:top w:val="single" w:sz="4" w:space="0" w:color="auto"/>
              <w:left w:val="single" w:sz="4" w:space="0" w:color="auto"/>
              <w:right w:val="single" w:sz="4" w:space="0" w:color="auto"/>
            </w:tcBorders>
          </w:tcPr>
          <w:p w:rsidR="00286CF4" w:rsidRPr="003D1A87" w:rsidRDefault="00286CF4" w:rsidP="00286CF4">
            <w:pPr>
              <w:jc w:val="center"/>
              <w:rPr>
                <w:szCs w:val="24"/>
              </w:rPr>
            </w:pPr>
            <w:r w:rsidRPr="003D1A87">
              <w:rPr>
                <w:szCs w:val="24"/>
              </w:rPr>
              <w:t>1.2.</w:t>
            </w:r>
          </w:p>
          <w:p w:rsidR="00286CF4" w:rsidRPr="003D1A87" w:rsidRDefault="00286CF4" w:rsidP="00286CF4">
            <w:pPr>
              <w:pStyle w:val="31"/>
              <w:suppressAutoHyphens/>
              <w:spacing w:after="0"/>
              <w:jc w:val="center"/>
              <w:rPr>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right="-108"/>
              <w:rPr>
                <w:b/>
                <w:bCs/>
                <w:sz w:val="24"/>
                <w:szCs w:val="24"/>
              </w:rPr>
            </w:pPr>
            <w:r w:rsidRPr="003D1A87">
              <w:rPr>
                <w:b/>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157,0</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28,8</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179,0</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213,0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193,4</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211,0</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140,5</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140,5</w:t>
            </w:r>
          </w:p>
        </w:tc>
        <w:tc>
          <w:tcPr>
            <w:tcW w:w="236" w:type="dxa"/>
            <w:tcBorders>
              <w:top w:val="nil"/>
              <w:left w:val="single" w:sz="4" w:space="0" w:color="auto"/>
              <w:bottom w:val="nil"/>
              <w:right w:val="nil"/>
            </w:tcBorders>
          </w:tcPr>
          <w:p w:rsidR="00286CF4" w:rsidRPr="003D1A87" w:rsidRDefault="00286CF4" w:rsidP="00286CF4">
            <w:pPr>
              <w:ind w:left="-108" w:right="-109"/>
              <w:jc w:val="center"/>
              <w:rPr>
                <w:b/>
                <w:szCs w:val="24"/>
              </w:rPr>
            </w:pPr>
          </w:p>
        </w:tc>
      </w:tr>
      <w:tr w:rsidR="00286CF4" w:rsidRPr="003D1A87" w:rsidTr="00286CF4">
        <w:trPr>
          <w:trHeight w:val="64"/>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right="-108"/>
              <w:rPr>
                <w:b/>
                <w:bCs/>
                <w:sz w:val="24"/>
                <w:szCs w:val="24"/>
              </w:rPr>
            </w:pPr>
            <w:r w:rsidRPr="003D1A87">
              <w:rPr>
                <w:b/>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150,4</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399,2</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283,8</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196,4</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191,8</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255,7</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404,4</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11,11974</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7,41</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b/>
                <w:szCs w:val="24"/>
              </w:rPr>
            </w:pPr>
            <w:r w:rsidRPr="003D1A87">
              <w:rPr>
                <w:b/>
                <w:szCs w:val="24"/>
              </w:rPr>
              <w:t>7,41</w:t>
            </w:r>
          </w:p>
        </w:tc>
        <w:tc>
          <w:tcPr>
            <w:tcW w:w="236" w:type="dxa"/>
            <w:tcBorders>
              <w:top w:val="nil"/>
              <w:left w:val="single" w:sz="4" w:space="0" w:color="auto"/>
              <w:bottom w:val="nil"/>
              <w:right w:val="nil"/>
            </w:tcBorders>
          </w:tcPr>
          <w:p w:rsidR="00286CF4" w:rsidRPr="003D1A87" w:rsidRDefault="00286CF4" w:rsidP="00286CF4">
            <w:pPr>
              <w:ind w:left="-108" w:right="-109"/>
              <w:jc w:val="center"/>
              <w:rPr>
                <w:b/>
                <w:szCs w:val="24"/>
              </w:rPr>
            </w:pPr>
          </w:p>
        </w:tc>
      </w:tr>
      <w:tr w:rsidR="00286CF4" w:rsidRPr="003D1A87" w:rsidTr="00286CF4">
        <w:trPr>
          <w:trHeight w:val="64"/>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val="restart"/>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-Обколи-д.Хочуни</w:t>
            </w:r>
          </w:p>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213,0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ind w:left="-108" w:right="-109"/>
              <w:jc w:val="center"/>
              <w:rPr>
                <w:szCs w:val="24"/>
              </w:rPr>
            </w:pPr>
          </w:p>
        </w:tc>
      </w:tr>
      <w:tr w:rsidR="00286CF4" w:rsidRPr="003D1A87" w:rsidTr="00286CF4">
        <w:trPr>
          <w:trHeight w:val="64"/>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11,8</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ind w:left="-108" w:right="-109"/>
              <w:jc w:val="center"/>
              <w:rPr>
                <w:szCs w:val="24"/>
              </w:rPr>
            </w:pPr>
          </w:p>
        </w:tc>
      </w:tr>
      <w:tr w:rsidR="00286CF4" w:rsidRPr="003D1A87" w:rsidTr="00286CF4">
        <w:trPr>
          <w:trHeight w:val="64"/>
        </w:trPr>
        <w:tc>
          <w:tcPr>
            <w:tcW w:w="534" w:type="dxa"/>
            <w:vMerge/>
            <w:tcBorders>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val="restart"/>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-подъезд к кладбищу «Чупрово»</w:t>
            </w: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right w:val="single" w:sz="4" w:space="0" w:color="auto"/>
            </w:tcBorders>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193,4</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ind w:left="-108" w:right="-109"/>
              <w:jc w:val="center"/>
              <w:rPr>
                <w:szCs w:val="24"/>
              </w:rPr>
            </w:pPr>
          </w:p>
        </w:tc>
      </w:tr>
      <w:tr w:rsidR="00286CF4" w:rsidRPr="003D1A87" w:rsidTr="00286CF4">
        <w:trPr>
          <w:trHeight w:val="64"/>
        </w:trPr>
        <w:tc>
          <w:tcPr>
            <w:tcW w:w="534"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bottom w:val="single" w:sz="4" w:space="0" w:color="auto"/>
              <w:right w:val="single" w:sz="4" w:space="0" w:color="auto"/>
            </w:tcBorders>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10,2</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9"/>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ind w:left="-108" w:right="-109"/>
              <w:jc w:val="center"/>
              <w:rPr>
                <w:szCs w:val="24"/>
              </w:rPr>
            </w:pPr>
          </w:p>
        </w:tc>
      </w:tr>
      <w:tr w:rsidR="00286CF4" w:rsidRPr="003D1A87" w:rsidTr="00286CF4">
        <w:trPr>
          <w:trHeight w:val="502"/>
        </w:trPr>
        <w:tc>
          <w:tcPr>
            <w:tcW w:w="534"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3</w:t>
            </w:r>
            <w:r>
              <w:rPr>
                <w:bCs/>
                <w:sz w:val="24"/>
                <w:szCs w:val="24"/>
              </w:rPr>
              <w:t>.</w:t>
            </w: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Проведение паспортизации, постановка на кадастровый учет и регистрация права муниципальной собственности на автомобильные дороги</w:t>
            </w:r>
          </w:p>
        </w:tc>
        <w:tc>
          <w:tcPr>
            <w:tcW w:w="1559" w:type="dxa"/>
            <w:vMerge w:val="restart"/>
            <w:tcBorders>
              <w:top w:val="single" w:sz="4" w:space="0" w:color="auto"/>
              <w:left w:val="single" w:sz="4" w:space="0" w:color="auto"/>
              <w:right w:val="single" w:sz="4" w:space="0" w:color="auto"/>
            </w:tcBorders>
          </w:tcPr>
          <w:p w:rsidR="00286CF4" w:rsidRPr="003D1A87" w:rsidRDefault="00286CF4" w:rsidP="00286CF4">
            <w:pPr>
              <w:pStyle w:val="31"/>
              <w:suppressAutoHyphens/>
              <w:spacing w:after="0"/>
              <w:rPr>
                <w:sz w:val="24"/>
                <w:szCs w:val="24"/>
              </w:rPr>
            </w:pPr>
            <w:r w:rsidRPr="003D1A87">
              <w:rPr>
                <w:sz w:val="24"/>
                <w:szCs w:val="24"/>
              </w:rPr>
              <w:t>отдел муниципального имущества;</w:t>
            </w:r>
          </w:p>
          <w:p w:rsidR="00286CF4" w:rsidRPr="003D1A87" w:rsidRDefault="00286CF4" w:rsidP="00286CF4">
            <w:pPr>
              <w:pStyle w:val="31"/>
              <w:suppressAutoHyphens/>
              <w:spacing w:after="0"/>
              <w:rPr>
                <w:sz w:val="24"/>
                <w:szCs w:val="24"/>
              </w:rPr>
            </w:pPr>
            <w:r w:rsidRPr="003D1A87">
              <w:rPr>
                <w:sz w:val="24"/>
                <w:szCs w:val="24"/>
              </w:rPr>
              <w:t>комитет;</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2017-2026</w:t>
            </w:r>
          </w:p>
          <w:p w:rsidR="00286CF4" w:rsidRPr="003D1A87" w:rsidRDefault="00286CF4" w:rsidP="00286CF4">
            <w:pPr>
              <w:pStyle w:val="31"/>
              <w:suppressAutoHyphens/>
              <w:spacing w:after="0"/>
              <w:jc w:val="center"/>
              <w:rPr>
                <w:sz w:val="24"/>
                <w:szCs w:val="24"/>
              </w:rPr>
            </w:pPr>
            <w:r w:rsidRPr="003D1A87">
              <w:rPr>
                <w:sz w:val="24"/>
                <w:szCs w:val="24"/>
              </w:rPr>
              <w:t>годы</w:t>
            </w:r>
          </w:p>
        </w:tc>
        <w:tc>
          <w:tcPr>
            <w:tcW w:w="1560" w:type="dxa"/>
            <w:vMerge w:val="restart"/>
            <w:tcBorders>
              <w:top w:val="single" w:sz="4" w:space="0" w:color="auto"/>
              <w:left w:val="single" w:sz="4" w:space="0" w:color="auto"/>
              <w:right w:val="single" w:sz="4" w:space="0" w:color="auto"/>
            </w:tcBorders>
            <w:hideMark/>
          </w:tcPr>
          <w:p w:rsidR="00286CF4" w:rsidRPr="003D1A87" w:rsidRDefault="00286CF4" w:rsidP="00286CF4">
            <w:pPr>
              <w:jc w:val="center"/>
              <w:rPr>
                <w:szCs w:val="24"/>
              </w:rPr>
            </w:pPr>
            <w:r w:rsidRPr="003D1A87">
              <w:rPr>
                <w:szCs w:val="24"/>
              </w:rPr>
              <w:t>1.3.</w:t>
            </w:r>
          </w:p>
        </w:tc>
        <w:tc>
          <w:tcPr>
            <w:tcW w:w="1275"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rPr>
                <w:bCs/>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108"/>
              <w:jc w:val="center"/>
              <w:rPr>
                <w:szCs w:val="24"/>
              </w:rPr>
            </w:pPr>
            <w:r w:rsidRPr="003D1A87">
              <w:rPr>
                <w:szCs w:val="24"/>
              </w:rPr>
              <w:t>53,2</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jc w:val="center"/>
              <w:rPr>
                <w:szCs w:val="24"/>
              </w:rPr>
            </w:pPr>
          </w:p>
        </w:tc>
      </w:tr>
      <w:tr w:rsidR="00286CF4" w:rsidRPr="003D1A87" w:rsidTr="00286CF4">
        <w:trPr>
          <w:trHeight w:val="552"/>
        </w:trPr>
        <w:tc>
          <w:tcPr>
            <w:tcW w:w="534"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bottom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rPr>
                <w:bCs/>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2,8</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ind w:left="-108" w:right="-4"/>
              <w:jc w:val="center"/>
              <w:rPr>
                <w:szCs w:val="24"/>
              </w:rPr>
            </w:pPr>
            <w:r w:rsidRPr="003D1A87">
              <w:rPr>
                <w:szCs w:val="24"/>
              </w:rPr>
              <w:t>18,0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jc w:val="center"/>
              <w:rPr>
                <w:szCs w:val="24"/>
              </w:rPr>
            </w:pPr>
          </w:p>
        </w:tc>
      </w:tr>
      <w:tr w:rsidR="00286CF4" w:rsidRPr="003D1A87" w:rsidTr="00286CF4">
        <w:trPr>
          <w:trHeight w:val="420"/>
        </w:trPr>
        <w:tc>
          <w:tcPr>
            <w:tcW w:w="534"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4.</w:t>
            </w:r>
          </w:p>
        </w:tc>
        <w:tc>
          <w:tcPr>
            <w:tcW w:w="2693"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Изготовление ПСД, проведение экспертиз и прочие работы, услуги</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rPr>
                <w:sz w:val="24"/>
                <w:szCs w:val="24"/>
              </w:rPr>
            </w:pPr>
            <w:r w:rsidRPr="003D1A87">
              <w:rPr>
                <w:sz w:val="24"/>
                <w:szCs w:val="24"/>
              </w:rPr>
              <w:t>отдел;</w:t>
            </w:r>
          </w:p>
          <w:p w:rsidR="00286CF4" w:rsidRPr="003D1A87" w:rsidRDefault="00286CF4" w:rsidP="00286CF4">
            <w:pPr>
              <w:pStyle w:val="31"/>
              <w:suppressAutoHyphens/>
              <w:spacing w:after="0"/>
              <w:rPr>
                <w:sz w:val="24"/>
                <w:szCs w:val="24"/>
              </w:rPr>
            </w:pPr>
            <w:r w:rsidRPr="003D1A87">
              <w:rPr>
                <w:sz w:val="24"/>
                <w:szCs w:val="24"/>
              </w:rPr>
              <w:t>комитет;</w:t>
            </w:r>
          </w:p>
          <w:p w:rsidR="00286CF4" w:rsidRPr="003D1A87" w:rsidRDefault="00286CF4" w:rsidP="00286CF4">
            <w:pPr>
              <w:pStyle w:val="31"/>
              <w:suppressAutoHyphens/>
              <w:spacing w:after="0"/>
              <w:rPr>
                <w:b/>
                <w:bCs/>
                <w:sz w:val="24"/>
                <w:szCs w:val="24"/>
              </w:rPr>
            </w:pPr>
            <w:r w:rsidRPr="003D1A87">
              <w:rPr>
                <w:sz w:val="24"/>
                <w:szCs w:val="24"/>
              </w:rPr>
              <w:t>подрядная организация</w:t>
            </w:r>
          </w:p>
        </w:tc>
        <w:tc>
          <w:tcPr>
            <w:tcW w:w="1559" w:type="dxa"/>
            <w:vMerge w:val="restart"/>
            <w:tcBorders>
              <w:top w:val="single" w:sz="4" w:space="0" w:color="auto"/>
              <w:left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r w:rsidRPr="003D1A87">
              <w:rPr>
                <w:sz w:val="24"/>
                <w:szCs w:val="24"/>
              </w:rPr>
              <w:t>2017-2026</w:t>
            </w:r>
          </w:p>
          <w:p w:rsidR="00286CF4" w:rsidRPr="003D1A87" w:rsidRDefault="00286CF4" w:rsidP="00286CF4">
            <w:pPr>
              <w:pStyle w:val="31"/>
              <w:suppressAutoHyphens/>
              <w:spacing w:after="0"/>
              <w:jc w:val="center"/>
              <w:rPr>
                <w:sz w:val="24"/>
                <w:szCs w:val="24"/>
              </w:rPr>
            </w:pPr>
            <w:r w:rsidRPr="003D1A87">
              <w:rPr>
                <w:sz w:val="24"/>
                <w:szCs w:val="24"/>
              </w:rPr>
              <w:t>годы</w:t>
            </w:r>
          </w:p>
        </w:tc>
        <w:tc>
          <w:tcPr>
            <w:tcW w:w="1560" w:type="dxa"/>
            <w:vMerge w:val="restart"/>
            <w:tcBorders>
              <w:top w:val="single" w:sz="4" w:space="0" w:color="auto"/>
              <w:left w:val="single" w:sz="4" w:space="0" w:color="auto"/>
              <w:right w:val="single" w:sz="4" w:space="0" w:color="auto"/>
            </w:tcBorders>
            <w:hideMark/>
          </w:tcPr>
          <w:p w:rsidR="00286CF4" w:rsidRPr="003D1A87" w:rsidRDefault="00286CF4" w:rsidP="00286CF4">
            <w:pPr>
              <w:jc w:val="center"/>
              <w:rPr>
                <w:szCs w:val="24"/>
              </w:rPr>
            </w:pPr>
            <w:r w:rsidRPr="003D1A87">
              <w:rPr>
                <w:szCs w:val="24"/>
              </w:rPr>
              <w:t>1.4.</w:t>
            </w: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bCs/>
                <w:sz w:val="24"/>
                <w:szCs w:val="24"/>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jc w:val="center"/>
              <w:rPr>
                <w:szCs w:val="24"/>
              </w:rPr>
            </w:pPr>
          </w:p>
        </w:tc>
      </w:tr>
      <w:tr w:rsidR="00286CF4" w:rsidRPr="003D1A87" w:rsidTr="00286CF4">
        <w:trPr>
          <w:trHeight w:val="284"/>
        </w:trPr>
        <w:tc>
          <w:tcPr>
            <w:tcW w:w="534"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p>
        </w:tc>
        <w:tc>
          <w:tcPr>
            <w:tcW w:w="2693"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sz w:val="24"/>
                <w:szCs w:val="24"/>
              </w:rPr>
            </w:pPr>
          </w:p>
        </w:tc>
        <w:tc>
          <w:tcPr>
            <w:tcW w:w="1559" w:type="dxa"/>
            <w:vMerge/>
            <w:tcBorders>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jc w:val="center"/>
              <w:rPr>
                <w:sz w:val="24"/>
                <w:szCs w:val="24"/>
              </w:rPr>
            </w:pPr>
          </w:p>
        </w:tc>
        <w:tc>
          <w:tcPr>
            <w:tcW w:w="1560" w:type="dxa"/>
            <w:vMerge/>
            <w:tcBorders>
              <w:left w:val="single" w:sz="4" w:space="0" w:color="auto"/>
              <w:bottom w:val="single" w:sz="4" w:space="0" w:color="auto"/>
              <w:right w:val="single" w:sz="4" w:space="0" w:color="auto"/>
            </w:tcBorders>
            <w:hideMark/>
          </w:tcPr>
          <w:p w:rsidR="00286CF4" w:rsidRPr="003D1A87" w:rsidRDefault="00286CF4" w:rsidP="00286CF4">
            <w:pPr>
              <w:jc w:val="center"/>
              <w:rPr>
                <w:szCs w:val="24"/>
              </w:rPr>
            </w:pPr>
          </w:p>
        </w:tc>
        <w:tc>
          <w:tcPr>
            <w:tcW w:w="1275"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Cs/>
                <w:sz w:val="24"/>
                <w:szCs w:val="24"/>
              </w:rPr>
            </w:pPr>
            <w:r w:rsidRPr="003D1A87">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4,2</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6,6</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9,6</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11,0</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30,0</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jc w:val="center"/>
              <w:rPr>
                <w:szCs w:val="24"/>
              </w:rPr>
            </w:pPr>
            <w:r w:rsidRPr="003D1A87">
              <w:rPr>
                <w:szCs w:val="24"/>
              </w:rPr>
              <w:t>-</w:t>
            </w:r>
          </w:p>
        </w:tc>
        <w:tc>
          <w:tcPr>
            <w:tcW w:w="236" w:type="dxa"/>
            <w:tcBorders>
              <w:top w:val="nil"/>
              <w:left w:val="single" w:sz="4" w:space="0" w:color="auto"/>
              <w:bottom w:val="nil"/>
              <w:right w:val="nil"/>
            </w:tcBorders>
          </w:tcPr>
          <w:p w:rsidR="00286CF4" w:rsidRPr="003D1A87" w:rsidRDefault="00286CF4" w:rsidP="00286CF4">
            <w:pPr>
              <w:jc w:val="center"/>
              <w:rPr>
                <w:szCs w:val="24"/>
              </w:rPr>
            </w:pPr>
          </w:p>
        </w:tc>
      </w:tr>
      <w:tr w:rsidR="00286CF4" w:rsidRPr="003D1A87" w:rsidTr="00286CF4">
        <w:trPr>
          <w:trHeight w:val="147"/>
        </w:trPr>
        <w:tc>
          <w:tcPr>
            <w:tcW w:w="9180" w:type="dxa"/>
            <w:gridSpan w:val="6"/>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rPr>
                <w:b/>
                <w:bCs/>
                <w:sz w:val="24"/>
                <w:szCs w:val="24"/>
              </w:rPr>
            </w:pPr>
            <w:r w:rsidRPr="003D1A87">
              <w:rPr>
                <w:b/>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307,4</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488,2</w:t>
            </w:r>
          </w:p>
        </w:tc>
        <w:tc>
          <w:tcPr>
            <w:tcW w:w="709"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469,4</w:t>
            </w:r>
          </w:p>
        </w:tc>
        <w:tc>
          <w:tcPr>
            <w:tcW w:w="567" w:type="dxa"/>
            <w:tcBorders>
              <w:top w:val="single" w:sz="4" w:space="0" w:color="auto"/>
              <w:left w:val="single" w:sz="4" w:space="0" w:color="auto"/>
              <w:bottom w:val="single" w:sz="4" w:space="0" w:color="auto"/>
              <w:right w:val="single" w:sz="4" w:space="0" w:color="auto"/>
            </w:tcBorders>
            <w:hideMark/>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454,4</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503,2</w:t>
            </w:r>
          </w:p>
        </w:tc>
        <w:tc>
          <w:tcPr>
            <w:tcW w:w="708"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679,7</w:t>
            </w:r>
          </w:p>
        </w:tc>
        <w:tc>
          <w:tcPr>
            <w:tcW w:w="709"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808,4</w:t>
            </w:r>
          </w:p>
        </w:tc>
        <w:tc>
          <w:tcPr>
            <w:tcW w:w="992"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444,23</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295,8</w:t>
            </w:r>
          </w:p>
        </w:tc>
        <w:tc>
          <w:tcPr>
            <w:tcW w:w="567" w:type="dxa"/>
            <w:tcBorders>
              <w:top w:val="single" w:sz="4" w:space="0" w:color="auto"/>
              <w:left w:val="single" w:sz="4" w:space="0" w:color="auto"/>
              <w:bottom w:val="single" w:sz="4" w:space="0" w:color="auto"/>
              <w:right w:val="single" w:sz="4" w:space="0" w:color="auto"/>
            </w:tcBorders>
          </w:tcPr>
          <w:p w:rsidR="00286CF4" w:rsidRPr="003D1A87" w:rsidRDefault="00286CF4" w:rsidP="00286CF4">
            <w:pPr>
              <w:pStyle w:val="31"/>
              <w:suppressAutoHyphens/>
              <w:spacing w:after="0"/>
              <w:ind w:left="-108" w:right="-109"/>
              <w:jc w:val="center"/>
              <w:rPr>
                <w:b/>
                <w:bCs/>
                <w:sz w:val="24"/>
                <w:szCs w:val="24"/>
              </w:rPr>
            </w:pPr>
            <w:r w:rsidRPr="003D1A87">
              <w:rPr>
                <w:b/>
                <w:bCs/>
                <w:sz w:val="24"/>
                <w:szCs w:val="24"/>
              </w:rPr>
              <w:t>295,8</w:t>
            </w:r>
          </w:p>
        </w:tc>
        <w:tc>
          <w:tcPr>
            <w:tcW w:w="236" w:type="dxa"/>
            <w:tcBorders>
              <w:top w:val="nil"/>
              <w:left w:val="single" w:sz="4" w:space="0" w:color="auto"/>
              <w:bottom w:val="nil"/>
              <w:right w:val="nil"/>
            </w:tcBorders>
          </w:tcPr>
          <w:p w:rsidR="00286CF4" w:rsidRPr="003D1A87" w:rsidRDefault="00286CF4" w:rsidP="00286CF4">
            <w:pPr>
              <w:pStyle w:val="31"/>
              <w:suppressAutoHyphens/>
              <w:spacing w:after="0"/>
              <w:ind w:left="-108" w:right="-129"/>
              <w:jc w:val="center"/>
              <w:rPr>
                <w:b/>
                <w:bCs/>
                <w:sz w:val="24"/>
                <w:szCs w:val="24"/>
              </w:rPr>
            </w:pPr>
          </w:p>
        </w:tc>
      </w:tr>
    </w:tbl>
    <w:p w:rsidR="00CD414B" w:rsidRDefault="00CD414B" w:rsidP="00C14271">
      <w:pPr>
        <w:suppressAutoHyphens/>
        <w:spacing w:line="240" w:lineRule="exact"/>
        <w:jc w:val="center"/>
        <w:rPr>
          <w:b/>
          <w:sz w:val="28"/>
          <w:szCs w:val="28"/>
        </w:rPr>
      </w:pPr>
    </w:p>
    <w:p w:rsidR="00286CF4" w:rsidRDefault="00286CF4" w:rsidP="00C14271">
      <w:pPr>
        <w:suppressAutoHyphens/>
        <w:spacing w:line="240" w:lineRule="exact"/>
        <w:jc w:val="center"/>
        <w:rPr>
          <w:b/>
          <w:sz w:val="28"/>
          <w:szCs w:val="28"/>
        </w:rPr>
      </w:pPr>
    </w:p>
    <w:p w:rsidR="00286CF4" w:rsidRDefault="00286CF4" w:rsidP="00C14271">
      <w:pPr>
        <w:suppressAutoHyphens/>
        <w:spacing w:line="240" w:lineRule="exact"/>
        <w:jc w:val="center"/>
        <w:rPr>
          <w:b/>
          <w:sz w:val="28"/>
          <w:szCs w:val="28"/>
        </w:rPr>
      </w:pPr>
    </w:p>
    <w:p w:rsidR="00286CF4" w:rsidRDefault="00286CF4" w:rsidP="00C14271">
      <w:pPr>
        <w:suppressAutoHyphens/>
        <w:spacing w:line="240" w:lineRule="exact"/>
        <w:jc w:val="center"/>
        <w:rPr>
          <w:b/>
          <w:sz w:val="28"/>
          <w:szCs w:val="28"/>
        </w:rPr>
      </w:pPr>
    </w:p>
    <w:p w:rsidR="00286CF4" w:rsidRDefault="00286CF4" w:rsidP="00C14271">
      <w:pPr>
        <w:suppressAutoHyphens/>
        <w:spacing w:line="240" w:lineRule="exact"/>
        <w:jc w:val="center"/>
        <w:rPr>
          <w:b/>
          <w:sz w:val="28"/>
          <w:szCs w:val="28"/>
        </w:rPr>
      </w:pPr>
    </w:p>
    <w:p w:rsidR="00794554" w:rsidRDefault="00794554" w:rsidP="00C14271">
      <w:pPr>
        <w:suppressAutoHyphens/>
        <w:spacing w:line="240" w:lineRule="exact"/>
        <w:jc w:val="center"/>
        <w:rPr>
          <w:b/>
          <w:sz w:val="28"/>
          <w:szCs w:val="28"/>
        </w:rPr>
        <w:sectPr w:rsidR="00794554" w:rsidSect="0070095B">
          <w:pgSz w:w="16838" w:h="11906" w:orient="landscape"/>
          <w:pgMar w:top="847" w:right="1134" w:bottom="567" w:left="1134" w:header="720" w:footer="720" w:gutter="0"/>
          <w:cols w:space="720"/>
          <w:docGrid w:linePitch="326"/>
        </w:sectPr>
      </w:pPr>
    </w:p>
    <w:p w:rsidR="00F70490" w:rsidRPr="00641548" w:rsidRDefault="00F70490" w:rsidP="00DB4DAE">
      <w:pPr>
        <w:suppressAutoHyphens/>
        <w:spacing w:before="20" w:after="20" w:line="240" w:lineRule="exact"/>
        <w:ind w:left="5103"/>
        <w:rPr>
          <w:szCs w:val="24"/>
        </w:rPr>
      </w:pPr>
      <w:r w:rsidRPr="00641548">
        <w:rPr>
          <w:szCs w:val="24"/>
        </w:rPr>
        <w:t xml:space="preserve">Приложение № </w:t>
      </w:r>
      <w:r w:rsidR="00FB79EE">
        <w:rPr>
          <w:szCs w:val="24"/>
        </w:rPr>
        <w:t>2</w:t>
      </w:r>
      <w:r w:rsidRPr="00641548">
        <w:rPr>
          <w:szCs w:val="24"/>
        </w:rPr>
        <w:t xml:space="preserve"> </w:t>
      </w:r>
    </w:p>
    <w:p w:rsidR="00F70490" w:rsidRPr="00641548" w:rsidRDefault="00F70490" w:rsidP="00DB4DAE">
      <w:pPr>
        <w:suppressAutoHyphens/>
        <w:spacing w:before="20" w:after="20" w:line="240" w:lineRule="exact"/>
        <w:ind w:left="5103"/>
        <w:rPr>
          <w:szCs w:val="24"/>
        </w:rPr>
      </w:pPr>
      <w:r w:rsidRPr="00641548">
        <w:rPr>
          <w:szCs w:val="24"/>
        </w:rPr>
        <w:t xml:space="preserve">к муниципальной программе </w:t>
      </w:r>
    </w:p>
    <w:p w:rsidR="00F70490" w:rsidRPr="00641548" w:rsidRDefault="00F70490" w:rsidP="00DB4DAE">
      <w:pPr>
        <w:suppressAutoHyphens/>
        <w:spacing w:before="20" w:after="20" w:line="240" w:lineRule="exact"/>
        <w:ind w:left="5103"/>
        <w:rPr>
          <w:caps/>
          <w:szCs w:val="24"/>
        </w:rPr>
      </w:pPr>
      <w:r>
        <w:rPr>
          <w:szCs w:val="24"/>
        </w:rPr>
        <w:t xml:space="preserve"> </w:t>
      </w:r>
      <w:r w:rsidR="00FB79EE">
        <w:rPr>
          <w:szCs w:val="24"/>
        </w:rPr>
        <w:t>«Развитие и совершенствование автомобильных дорог местного значения вне границ населенных пунктов в границах Батецкого муниципального района на 201</w:t>
      </w:r>
      <w:r w:rsidR="00AB46CC">
        <w:rPr>
          <w:szCs w:val="24"/>
        </w:rPr>
        <w:t>7</w:t>
      </w:r>
      <w:r w:rsidR="00FB79EE">
        <w:rPr>
          <w:szCs w:val="24"/>
        </w:rPr>
        <w:t>-201</w:t>
      </w:r>
      <w:r w:rsidR="00AB46CC">
        <w:rPr>
          <w:szCs w:val="24"/>
        </w:rPr>
        <w:t>9</w:t>
      </w:r>
      <w:r w:rsidR="00FB79EE">
        <w:rPr>
          <w:szCs w:val="24"/>
        </w:rPr>
        <w:t xml:space="preserve"> годы» </w:t>
      </w:r>
    </w:p>
    <w:p w:rsidR="00F70490" w:rsidRPr="00641548" w:rsidRDefault="00F70490" w:rsidP="00A3144B">
      <w:pPr>
        <w:suppressAutoHyphens/>
        <w:spacing w:before="20" w:after="20"/>
        <w:ind w:left="6096"/>
        <w:rPr>
          <w:b/>
          <w:caps/>
          <w:szCs w:val="24"/>
        </w:rPr>
      </w:pPr>
    </w:p>
    <w:p w:rsidR="00F70490" w:rsidRDefault="00F70490" w:rsidP="00DB4DAE">
      <w:pPr>
        <w:suppressAutoHyphens/>
        <w:spacing w:before="20" w:after="20" w:line="240" w:lineRule="exact"/>
        <w:jc w:val="center"/>
        <w:rPr>
          <w:b/>
          <w:caps/>
          <w:sz w:val="28"/>
          <w:szCs w:val="28"/>
        </w:rPr>
      </w:pPr>
      <w:r w:rsidRPr="00C06F80">
        <w:rPr>
          <w:b/>
          <w:caps/>
          <w:sz w:val="28"/>
          <w:szCs w:val="28"/>
        </w:rPr>
        <w:t>подпрограмма</w:t>
      </w:r>
    </w:p>
    <w:p w:rsidR="00F70490" w:rsidRPr="00C06F80" w:rsidRDefault="00AB46CC" w:rsidP="00DB4DAE">
      <w:pPr>
        <w:suppressAutoHyphens/>
        <w:spacing w:before="20" w:after="20" w:line="240" w:lineRule="exact"/>
        <w:jc w:val="center"/>
        <w:rPr>
          <w:bCs/>
          <w:sz w:val="28"/>
          <w:szCs w:val="28"/>
        </w:rPr>
      </w:pPr>
      <w:r>
        <w:rPr>
          <w:bCs/>
          <w:sz w:val="28"/>
          <w:szCs w:val="28"/>
        </w:rPr>
        <w:t>«</w:t>
      </w:r>
      <w:r w:rsidR="00F70490" w:rsidRPr="00C06F80">
        <w:rPr>
          <w:bCs/>
          <w:sz w:val="28"/>
          <w:szCs w:val="28"/>
        </w:rPr>
        <w:t>Обеспечение безопасности дорожного движения</w:t>
      </w:r>
      <w:r w:rsidR="00FB79EE">
        <w:rPr>
          <w:bCs/>
          <w:sz w:val="28"/>
          <w:szCs w:val="28"/>
        </w:rPr>
        <w:t xml:space="preserve"> на автомобильных дорогах местного значения вне границ населенных пунктов муниципального района»</w:t>
      </w:r>
    </w:p>
    <w:p w:rsidR="00F70490" w:rsidRPr="00C06F80" w:rsidRDefault="00F70490" w:rsidP="00DB4DAE">
      <w:pPr>
        <w:suppressAutoHyphens/>
        <w:spacing w:before="20" w:after="20" w:line="240" w:lineRule="exact"/>
        <w:jc w:val="center"/>
        <w:rPr>
          <w:b/>
          <w:sz w:val="28"/>
          <w:szCs w:val="28"/>
        </w:rPr>
      </w:pPr>
    </w:p>
    <w:p w:rsidR="00F70490" w:rsidRPr="00C06F80" w:rsidRDefault="00F70490" w:rsidP="00DB4DAE">
      <w:pPr>
        <w:suppressAutoHyphens/>
        <w:spacing w:before="20" w:after="20" w:line="240" w:lineRule="exact"/>
        <w:jc w:val="center"/>
        <w:rPr>
          <w:b/>
          <w:caps/>
          <w:sz w:val="28"/>
          <w:szCs w:val="28"/>
        </w:rPr>
      </w:pPr>
      <w:r w:rsidRPr="00C06F80">
        <w:rPr>
          <w:b/>
          <w:sz w:val="28"/>
          <w:szCs w:val="28"/>
        </w:rPr>
        <w:t>Паспорт подпрограммы</w:t>
      </w:r>
    </w:p>
    <w:p w:rsidR="00F70490" w:rsidRPr="00C06F80" w:rsidRDefault="00F70490" w:rsidP="00DB4DAE">
      <w:pPr>
        <w:pStyle w:val="12"/>
        <w:tabs>
          <w:tab w:val="left" w:pos="360"/>
          <w:tab w:val="left" w:pos="540"/>
        </w:tabs>
        <w:suppressAutoHyphens/>
        <w:spacing w:before="120" w:line="240" w:lineRule="exact"/>
        <w:ind w:left="0" w:firstLine="709"/>
        <w:contextualSpacing/>
        <w:jc w:val="both"/>
        <w:rPr>
          <w:b/>
          <w:sz w:val="28"/>
          <w:szCs w:val="28"/>
        </w:rPr>
      </w:pPr>
      <w:r w:rsidRPr="00C06F80">
        <w:rPr>
          <w:b/>
          <w:sz w:val="28"/>
          <w:szCs w:val="28"/>
        </w:rPr>
        <w:t>1. Исполнители подпрограммы:</w:t>
      </w:r>
    </w:p>
    <w:p w:rsidR="00AB46CC" w:rsidRPr="00C66F5C" w:rsidRDefault="00794554" w:rsidP="00DB4DAE">
      <w:pPr>
        <w:suppressAutoHyphens/>
        <w:spacing w:line="240" w:lineRule="exact"/>
        <w:ind w:firstLine="709"/>
        <w:jc w:val="both"/>
        <w:rPr>
          <w:sz w:val="28"/>
          <w:szCs w:val="28"/>
        </w:rPr>
      </w:pPr>
      <w:r>
        <w:rPr>
          <w:sz w:val="28"/>
          <w:szCs w:val="28"/>
        </w:rPr>
        <w:t>Ведущий специалист Администрации Батецкого муниципального района</w:t>
      </w:r>
      <w:r w:rsidR="00AB46CC">
        <w:rPr>
          <w:sz w:val="28"/>
          <w:szCs w:val="28"/>
        </w:rPr>
        <w:t>;</w:t>
      </w:r>
    </w:p>
    <w:p w:rsidR="00AB46CC" w:rsidRDefault="00AB46CC" w:rsidP="00DB4DAE">
      <w:pPr>
        <w:pStyle w:val="12"/>
        <w:suppressAutoHyphens/>
        <w:spacing w:line="240" w:lineRule="exact"/>
        <w:ind w:left="0" w:firstLine="709"/>
        <w:contextualSpacing/>
        <w:jc w:val="both"/>
        <w:rPr>
          <w:sz w:val="28"/>
          <w:szCs w:val="28"/>
        </w:rPr>
      </w:pPr>
      <w:r w:rsidRPr="00EC1777">
        <w:rPr>
          <w:sz w:val="28"/>
          <w:szCs w:val="28"/>
        </w:rPr>
        <w:t>комитет финансов Администрации муниципального района</w:t>
      </w:r>
      <w:r>
        <w:rPr>
          <w:sz w:val="28"/>
          <w:szCs w:val="28"/>
        </w:rPr>
        <w:t xml:space="preserve"> (далее комитет).</w:t>
      </w:r>
    </w:p>
    <w:p w:rsidR="00F65EB8" w:rsidRDefault="00F65EB8" w:rsidP="00F65EB8">
      <w:pPr>
        <w:pStyle w:val="12"/>
        <w:suppressAutoHyphens/>
        <w:spacing w:line="360" w:lineRule="exact"/>
        <w:ind w:left="0" w:firstLine="709"/>
        <w:contextualSpacing/>
        <w:jc w:val="both"/>
        <w:rPr>
          <w:b/>
          <w:sz w:val="28"/>
          <w:szCs w:val="28"/>
        </w:rPr>
      </w:pPr>
      <w:r>
        <w:rPr>
          <w:b/>
          <w:sz w:val="28"/>
          <w:szCs w:val="28"/>
        </w:rPr>
        <w:t>2</w:t>
      </w:r>
      <w:r w:rsidRPr="00C06F80">
        <w:rPr>
          <w:b/>
          <w:sz w:val="28"/>
          <w:szCs w:val="28"/>
        </w:rPr>
        <w:t>. Задачи и целевые показатели подпрограммы</w:t>
      </w:r>
      <w:r>
        <w:rPr>
          <w:b/>
          <w:sz w:val="28"/>
          <w:szCs w:val="28"/>
        </w:rPr>
        <w:t xml:space="preserve"> муниципальной программы</w:t>
      </w:r>
      <w:r w:rsidRPr="00C06F80">
        <w:rPr>
          <w:b/>
          <w:sz w:val="28"/>
          <w:szCs w:val="28"/>
        </w:rPr>
        <w:t>:</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
        <w:gridCol w:w="3189"/>
        <w:gridCol w:w="611"/>
        <w:gridCol w:w="625"/>
        <w:gridCol w:w="709"/>
        <w:gridCol w:w="567"/>
        <w:gridCol w:w="567"/>
        <w:gridCol w:w="567"/>
        <w:gridCol w:w="708"/>
        <w:gridCol w:w="709"/>
        <w:gridCol w:w="709"/>
        <w:gridCol w:w="709"/>
        <w:gridCol w:w="284"/>
      </w:tblGrid>
      <w:tr w:rsidR="00286CF4" w:rsidRPr="00286CF4" w:rsidTr="00FE6E8F">
        <w:trPr>
          <w:trHeight w:val="293"/>
        </w:trPr>
        <w:tc>
          <w:tcPr>
            <w:tcW w:w="395" w:type="dxa"/>
            <w:vMerge w:val="restart"/>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 п/п</w:t>
            </w:r>
          </w:p>
        </w:tc>
        <w:tc>
          <w:tcPr>
            <w:tcW w:w="3189" w:type="dxa"/>
            <w:vMerge w:val="restart"/>
            <w:vAlign w:val="center"/>
          </w:tcPr>
          <w:p w:rsidR="00286CF4" w:rsidRPr="00286CF4" w:rsidRDefault="00286CF4" w:rsidP="004D0D7D">
            <w:pPr>
              <w:suppressAutoHyphens/>
              <w:jc w:val="center"/>
              <w:rPr>
                <w:sz w:val="28"/>
                <w:szCs w:val="28"/>
              </w:rPr>
            </w:pPr>
            <w:r w:rsidRPr="00286CF4">
              <w:rPr>
                <w:sz w:val="28"/>
                <w:szCs w:val="28"/>
              </w:rPr>
              <w:t xml:space="preserve">Задачи подпрограммы, </w:t>
            </w:r>
            <w:r w:rsidRPr="00286CF4">
              <w:rPr>
                <w:spacing w:val="-6"/>
                <w:sz w:val="28"/>
                <w:szCs w:val="28"/>
              </w:rPr>
              <w:t>наименование и единица</w:t>
            </w:r>
            <w:r w:rsidRPr="00286CF4">
              <w:rPr>
                <w:sz w:val="28"/>
                <w:szCs w:val="28"/>
              </w:rPr>
              <w:t xml:space="preserve"> измерения целевого показателя</w:t>
            </w:r>
          </w:p>
        </w:tc>
        <w:tc>
          <w:tcPr>
            <w:tcW w:w="6481" w:type="dxa"/>
            <w:gridSpan w:val="10"/>
            <w:vAlign w:val="center"/>
          </w:tcPr>
          <w:p w:rsidR="00286CF4" w:rsidRPr="00286CF4" w:rsidRDefault="00286CF4" w:rsidP="004D0D7D">
            <w:pPr>
              <w:suppressAutoHyphens/>
              <w:jc w:val="center"/>
              <w:rPr>
                <w:sz w:val="28"/>
                <w:szCs w:val="28"/>
              </w:rPr>
            </w:pPr>
            <w:r w:rsidRPr="00286CF4">
              <w:rPr>
                <w:sz w:val="28"/>
                <w:szCs w:val="28"/>
              </w:rPr>
              <w:t>Значение целевого показателя по годам</w:t>
            </w:r>
          </w:p>
        </w:tc>
        <w:tc>
          <w:tcPr>
            <w:tcW w:w="284" w:type="dxa"/>
            <w:tcBorders>
              <w:top w:val="nil"/>
              <w:bottom w:val="nil"/>
              <w:right w:val="nil"/>
            </w:tcBorders>
          </w:tcPr>
          <w:p w:rsidR="00286CF4" w:rsidRPr="00286CF4" w:rsidRDefault="00286CF4" w:rsidP="004D0D7D">
            <w:pPr>
              <w:suppressAutoHyphens/>
              <w:jc w:val="center"/>
              <w:rPr>
                <w:sz w:val="28"/>
                <w:szCs w:val="28"/>
              </w:rPr>
            </w:pPr>
          </w:p>
        </w:tc>
      </w:tr>
      <w:tr w:rsidR="00286CF4" w:rsidRPr="00286CF4" w:rsidTr="00FE6E8F">
        <w:trPr>
          <w:trHeight w:val="293"/>
        </w:trPr>
        <w:tc>
          <w:tcPr>
            <w:tcW w:w="395" w:type="dxa"/>
            <w:vMerge/>
          </w:tcPr>
          <w:p w:rsidR="00286CF4" w:rsidRPr="00286CF4" w:rsidRDefault="00286CF4" w:rsidP="004D0D7D">
            <w:pPr>
              <w:suppressAutoHyphens/>
              <w:spacing w:before="120" w:line="240" w:lineRule="exact"/>
              <w:ind w:left="-108" w:right="-108"/>
              <w:jc w:val="center"/>
              <w:rPr>
                <w:sz w:val="28"/>
                <w:szCs w:val="28"/>
              </w:rPr>
            </w:pPr>
          </w:p>
        </w:tc>
        <w:tc>
          <w:tcPr>
            <w:tcW w:w="3189" w:type="dxa"/>
            <w:vMerge/>
          </w:tcPr>
          <w:p w:rsidR="00286CF4" w:rsidRPr="00286CF4" w:rsidRDefault="00286CF4" w:rsidP="004D0D7D">
            <w:pPr>
              <w:suppressAutoHyphens/>
              <w:rPr>
                <w:sz w:val="28"/>
                <w:szCs w:val="28"/>
              </w:rPr>
            </w:pPr>
          </w:p>
        </w:tc>
        <w:tc>
          <w:tcPr>
            <w:tcW w:w="611"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2017</w:t>
            </w:r>
          </w:p>
        </w:tc>
        <w:tc>
          <w:tcPr>
            <w:tcW w:w="625"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2018</w:t>
            </w:r>
          </w:p>
        </w:tc>
        <w:tc>
          <w:tcPr>
            <w:tcW w:w="709"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2019</w:t>
            </w:r>
          </w:p>
        </w:tc>
        <w:tc>
          <w:tcPr>
            <w:tcW w:w="567"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2020</w:t>
            </w:r>
          </w:p>
        </w:tc>
        <w:tc>
          <w:tcPr>
            <w:tcW w:w="567"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2021</w:t>
            </w:r>
          </w:p>
        </w:tc>
        <w:tc>
          <w:tcPr>
            <w:tcW w:w="567"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2022</w:t>
            </w:r>
          </w:p>
        </w:tc>
        <w:tc>
          <w:tcPr>
            <w:tcW w:w="708"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2023</w:t>
            </w:r>
          </w:p>
        </w:tc>
        <w:tc>
          <w:tcPr>
            <w:tcW w:w="709"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2024</w:t>
            </w:r>
          </w:p>
        </w:tc>
        <w:tc>
          <w:tcPr>
            <w:tcW w:w="709"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2025</w:t>
            </w:r>
          </w:p>
        </w:tc>
        <w:tc>
          <w:tcPr>
            <w:tcW w:w="709"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2026</w:t>
            </w:r>
          </w:p>
        </w:tc>
        <w:tc>
          <w:tcPr>
            <w:tcW w:w="284" w:type="dxa"/>
            <w:tcBorders>
              <w:top w:val="nil"/>
              <w:bottom w:val="nil"/>
              <w:right w:val="nil"/>
            </w:tcBorders>
          </w:tcPr>
          <w:p w:rsidR="00286CF4" w:rsidRPr="00286CF4" w:rsidRDefault="00286CF4" w:rsidP="004D0D7D">
            <w:pPr>
              <w:suppressAutoHyphens/>
              <w:spacing w:before="120" w:line="240" w:lineRule="exact"/>
              <w:ind w:left="-108" w:right="-108"/>
              <w:jc w:val="center"/>
              <w:rPr>
                <w:sz w:val="28"/>
                <w:szCs w:val="28"/>
              </w:rPr>
            </w:pPr>
          </w:p>
        </w:tc>
      </w:tr>
      <w:tr w:rsidR="00286CF4" w:rsidRPr="00286CF4" w:rsidTr="00FE6E8F">
        <w:trPr>
          <w:trHeight w:val="222"/>
        </w:trPr>
        <w:tc>
          <w:tcPr>
            <w:tcW w:w="395" w:type="dxa"/>
            <w:vAlign w:val="center"/>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1</w:t>
            </w:r>
          </w:p>
        </w:tc>
        <w:tc>
          <w:tcPr>
            <w:tcW w:w="3189" w:type="dxa"/>
            <w:vAlign w:val="center"/>
          </w:tcPr>
          <w:p w:rsidR="00286CF4" w:rsidRPr="00286CF4" w:rsidRDefault="00286CF4" w:rsidP="004D0D7D">
            <w:pPr>
              <w:suppressAutoHyphens/>
              <w:spacing w:before="120" w:line="240" w:lineRule="exact"/>
              <w:jc w:val="center"/>
              <w:rPr>
                <w:sz w:val="28"/>
                <w:szCs w:val="28"/>
              </w:rPr>
            </w:pPr>
            <w:r w:rsidRPr="00286CF4">
              <w:rPr>
                <w:sz w:val="28"/>
                <w:szCs w:val="28"/>
              </w:rPr>
              <w:t>2</w:t>
            </w:r>
          </w:p>
        </w:tc>
        <w:tc>
          <w:tcPr>
            <w:tcW w:w="611" w:type="dxa"/>
            <w:vAlign w:val="center"/>
          </w:tcPr>
          <w:p w:rsidR="00286CF4" w:rsidRPr="00286CF4" w:rsidRDefault="00286CF4" w:rsidP="004D0D7D">
            <w:pPr>
              <w:suppressAutoHyphens/>
              <w:spacing w:before="120" w:line="240" w:lineRule="exact"/>
              <w:jc w:val="center"/>
              <w:rPr>
                <w:sz w:val="28"/>
                <w:szCs w:val="28"/>
              </w:rPr>
            </w:pPr>
            <w:r w:rsidRPr="00286CF4">
              <w:rPr>
                <w:sz w:val="28"/>
                <w:szCs w:val="28"/>
              </w:rPr>
              <w:t>3</w:t>
            </w:r>
          </w:p>
        </w:tc>
        <w:tc>
          <w:tcPr>
            <w:tcW w:w="625" w:type="dxa"/>
            <w:vAlign w:val="center"/>
          </w:tcPr>
          <w:p w:rsidR="00286CF4" w:rsidRPr="00286CF4" w:rsidRDefault="00286CF4" w:rsidP="004D0D7D">
            <w:pPr>
              <w:suppressAutoHyphens/>
              <w:spacing w:before="120" w:line="240" w:lineRule="exact"/>
              <w:jc w:val="center"/>
              <w:rPr>
                <w:sz w:val="28"/>
                <w:szCs w:val="28"/>
              </w:rPr>
            </w:pPr>
            <w:r w:rsidRPr="00286CF4">
              <w:rPr>
                <w:sz w:val="28"/>
                <w:szCs w:val="28"/>
              </w:rPr>
              <w:t>4</w:t>
            </w:r>
          </w:p>
        </w:tc>
        <w:tc>
          <w:tcPr>
            <w:tcW w:w="709" w:type="dxa"/>
            <w:vAlign w:val="center"/>
          </w:tcPr>
          <w:p w:rsidR="00286CF4" w:rsidRPr="00286CF4" w:rsidRDefault="00286CF4" w:rsidP="004D0D7D">
            <w:pPr>
              <w:suppressAutoHyphens/>
              <w:spacing w:before="120" w:line="240" w:lineRule="exact"/>
              <w:jc w:val="center"/>
              <w:rPr>
                <w:sz w:val="28"/>
                <w:szCs w:val="28"/>
              </w:rPr>
            </w:pPr>
            <w:r w:rsidRPr="00286CF4">
              <w:rPr>
                <w:sz w:val="28"/>
                <w:szCs w:val="28"/>
              </w:rPr>
              <w:t>5</w:t>
            </w:r>
          </w:p>
        </w:tc>
        <w:tc>
          <w:tcPr>
            <w:tcW w:w="567" w:type="dxa"/>
          </w:tcPr>
          <w:p w:rsidR="00286CF4" w:rsidRPr="00286CF4" w:rsidRDefault="00286CF4" w:rsidP="004D0D7D">
            <w:pPr>
              <w:suppressAutoHyphens/>
              <w:spacing w:before="120" w:line="240" w:lineRule="exact"/>
              <w:jc w:val="center"/>
              <w:rPr>
                <w:sz w:val="28"/>
                <w:szCs w:val="28"/>
              </w:rPr>
            </w:pPr>
            <w:r w:rsidRPr="00286CF4">
              <w:rPr>
                <w:sz w:val="28"/>
                <w:szCs w:val="28"/>
              </w:rPr>
              <w:t>6</w:t>
            </w:r>
          </w:p>
        </w:tc>
        <w:tc>
          <w:tcPr>
            <w:tcW w:w="567" w:type="dxa"/>
          </w:tcPr>
          <w:p w:rsidR="00286CF4" w:rsidRPr="00286CF4" w:rsidRDefault="00286CF4" w:rsidP="004D0D7D">
            <w:pPr>
              <w:suppressAutoHyphens/>
              <w:spacing w:before="120" w:line="240" w:lineRule="exact"/>
              <w:jc w:val="center"/>
              <w:rPr>
                <w:sz w:val="28"/>
                <w:szCs w:val="28"/>
              </w:rPr>
            </w:pPr>
            <w:r w:rsidRPr="00286CF4">
              <w:rPr>
                <w:sz w:val="28"/>
                <w:szCs w:val="28"/>
              </w:rPr>
              <w:t>7</w:t>
            </w:r>
          </w:p>
        </w:tc>
        <w:tc>
          <w:tcPr>
            <w:tcW w:w="567" w:type="dxa"/>
          </w:tcPr>
          <w:p w:rsidR="00286CF4" w:rsidRPr="00286CF4" w:rsidRDefault="00286CF4" w:rsidP="004D0D7D">
            <w:pPr>
              <w:suppressAutoHyphens/>
              <w:spacing w:before="120" w:line="240" w:lineRule="exact"/>
              <w:jc w:val="center"/>
              <w:rPr>
                <w:sz w:val="28"/>
                <w:szCs w:val="28"/>
              </w:rPr>
            </w:pPr>
            <w:r w:rsidRPr="00286CF4">
              <w:rPr>
                <w:sz w:val="28"/>
                <w:szCs w:val="28"/>
              </w:rPr>
              <w:t>8</w:t>
            </w:r>
          </w:p>
        </w:tc>
        <w:tc>
          <w:tcPr>
            <w:tcW w:w="708" w:type="dxa"/>
          </w:tcPr>
          <w:p w:rsidR="00286CF4" w:rsidRPr="00286CF4" w:rsidRDefault="00286CF4" w:rsidP="004D0D7D">
            <w:pPr>
              <w:suppressAutoHyphens/>
              <w:spacing w:before="120" w:line="240" w:lineRule="exact"/>
              <w:jc w:val="center"/>
              <w:rPr>
                <w:sz w:val="28"/>
                <w:szCs w:val="28"/>
              </w:rPr>
            </w:pPr>
            <w:r w:rsidRPr="00286CF4">
              <w:rPr>
                <w:sz w:val="28"/>
                <w:szCs w:val="28"/>
              </w:rPr>
              <w:t>9</w:t>
            </w:r>
          </w:p>
        </w:tc>
        <w:tc>
          <w:tcPr>
            <w:tcW w:w="709" w:type="dxa"/>
          </w:tcPr>
          <w:p w:rsidR="00286CF4" w:rsidRPr="00286CF4" w:rsidRDefault="00286CF4" w:rsidP="004D0D7D">
            <w:pPr>
              <w:suppressAutoHyphens/>
              <w:spacing w:before="120" w:line="240" w:lineRule="exact"/>
              <w:jc w:val="center"/>
              <w:rPr>
                <w:sz w:val="28"/>
                <w:szCs w:val="28"/>
              </w:rPr>
            </w:pPr>
            <w:r w:rsidRPr="00286CF4">
              <w:rPr>
                <w:sz w:val="28"/>
                <w:szCs w:val="28"/>
              </w:rPr>
              <w:t>10</w:t>
            </w:r>
          </w:p>
        </w:tc>
        <w:tc>
          <w:tcPr>
            <w:tcW w:w="709" w:type="dxa"/>
          </w:tcPr>
          <w:p w:rsidR="00286CF4" w:rsidRPr="00286CF4" w:rsidRDefault="00286CF4" w:rsidP="004D0D7D">
            <w:pPr>
              <w:suppressAutoHyphens/>
              <w:spacing w:before="120" w:line="240" w:lineRule="exact"/>
              <w:jc w:val="center"/>
              <w:rPr>
                <w:sz w:val="28"/>
                <w:szCs w:val="28"/>
              </w:rPr>
            </w:pPr>
            <w:r w:rsidRPr="00286CF4">
              <w:rPr>
                <w:sz w:val="28"/>
                <w:szCs w:val="28"/>
              </w:rPr>
              <w:t>11</w:t>
            </w:r>
          </w:p>
        </w:tc>
        <w:tc>
          <w:tcPr>
            <w:tcW w:w="709" w:type="dxa"/>
            <w:vAlign w:val="center"/>
          </w:tcPr>
          <w:p w:rsidR="00286CF4" w:rsidRPr="00286CF4" w:rsidRDefault="00286CF4" w:rsidP="004D0D7D">
            <w:pPr>
              <w:suppressAutoHyphens/>
              <w:spacing w:before="120" w:line="240" w:lineRule="exact"/>
              <w:jc w:val="center"/>
              <w:rPr>
                <w:sz w:val="28"/>
                <w:szCs w:val="28"/>
              </w:rPr>
            </w:pPr>
            <w:r w:rsidRPr="00286CF4">
              <w:rPr>
                <w:sz w:val="28"/>
                <w:szCs w:val="28"/>
              </w:rPr>
              <w:t>12</w:t>
            </w:r>
          </w:p>
        </w:tc>
        <w:tc>
          <w:tcPr>
            <w:tcW w:w="284" w:type="dxa"/>
            <w:tcBorders>
              <w:top w:val="nil"/>
              <w:bottom w:val="nil"/>
              <w:right w:val="nil"/>
            </w:tcBorders>
          </w:tcPr>
          <w:p w:rsidR="00286CF4" w:rsidRPr="00286CF4" w:rsidRDefault="00286CF4" w:rsidP="004D0D7D">
            <w:pPr>
              <w:suppressAutoHyphens/>
              <w:spacing w:before="120" w:line="240" w:lineRule="exact"/>
              <w:jc w:val="center"/>
              <w:rPr>
                <w:sz w:val="28"/>
                <w:szCs w:val="28"/>
              </w:rPr>
            </w:pPr>
          </w:p>
        </w:tc>
      </w:tr>
      <w:tr w:rsidR="00286CF4" w:rsidRPr="00286CF4" w:rsidTr="00FE6E8F">
        <w:trPr>
          <w:trHeight w:val="293"/>
        </w:trPr>
        <w:tc>
          <w:tcPr>
            <w:tcW w:w="395" w:type="dxa"/>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1.</w:t>
            </w:r>
          </w:p>
        </w:tc>
        <w:tc>
          <w:tcPr>
            <w:tcW w:w="9670" w:type="dxa"/>
            <w:gridSpan w:val="11"/>
          </w:tcPr>
          <w:p w:rsidR="00286CF4" w:rsidRPr="00286CF4" w:rsidRDefault="00286CF4" w:rsidP="004D0D7D">
            <w:pPr>
              <w:suppressAutoHyphens/>
              <w:autoSpaceDE w:val="0"/>
              <w:autoSpaceDN w:val="0"/>
              <w:adjustRightInd w:val="0"/>
              <w:jc w:val="center"/>
              <w:rPr>
                <w:sz w:val="28"/>
                <w:szCs w:val="28"/>
              </w:rPr>
            </w:pPr>
            <w:r w:rsidRPr="00286CF4">
              <w:rPr>
                <w:sz w:val="28"/>
                <w:szCs w:val="28"/>
              </w:rPr>
              <w:t>Задача: Предупреждение опасного поведения участников дорожного движения и профилактика дорожно-транспортных происшествий</w:t>
            </w:r>
          </w:p>
        </w:tc>
        <w:tc>
          <w:tcPr>
            <w:tcW w:w="284" w:type="dxa"/>
            <w:tcBorders>
              <w:top w:val="nil"/>
              <w:bottom w:val="nil"/>
              <w:right w:val="nil"/>
            </w:tcBorders>
          </w:tcPr>
          <w:p w:rsidR="00286CF4" w:rsidRPr="00286CF4" w:rsidRDefault="00286CF4" w:rsidP="004D0D7D">
            <w:pPr>
              <w:suppressAutoHyphens/>
              <w:autoSpaceDE w:val="0"/>
              <w:autoSpaceDN w:val="0"/>
              <w:adjustRightInd w:val="0"/>
              <w:jc w:val="center"/>
              <w:rPr>
                <w:sz w:val="28"/>
                <w:szCs w:val="28"/>
              </w:rPr>
            </w:pPr>
          </w:p>
        </w:tc>
      </w:tr>
      <w:tr w:rsidR="00286CF4" w:rsidRPr="00286CF4" w:rsidTr="00FE6E8F">
        <w:trPr>
          <w:trHeight w:val="293"/>
        </w:trPr>
        <w:tc>
          <w:tcPr>
            <w:tcW w:w="395" w:type="dxa"/>
          </w:tcPr>
          <w:p w:rsidR="00286CF4" w:rsidRPr="00286CF4" w:rsidRDefault="00286CF4" w:rsidP="004D0D7D">
            <w:pPr>
              <w:suppressAutoHyphens/>
              <w:spacing w:before="120" w:line="240" w:lineRule="exact"/>
              <w:ind w:left="-108" w:right="-108"/>
              <w:jc w:val="center"/>
              <w:rPr>
                <w:sz w:val="28"/>
                <w:szCs w:val="28"/>
              </w:rPr>
            </w:pPr>
            <w:r w:rsidRPr="00286CF4">
              <w:rPr>
                <w:sz w:val="28"/>
                <w:szCs w:val="28"/>
              </w:rPr>
              <w:t>1.1.</w:t>
            </w:r>
          </w:p>
        </w:tc>
        <w:tc>
          <w:tcPr>
            <w:tcW w:w="3189" w:type="dxa"/>
          </w:tcPr>
          <w:p w:rsidR="00286CF4" w:rsidRPr="00286CF4" w:rsidRDefault="00286CF4" w:rsidP="004D0D7D">
            <w:pPr>
              <w:suppressAutoHyphens/>
              <w:ind w:right="-108"/>
              <w:rPr>
                <w:sz w:val="28"/>
                <w:szCs w:val="28"/>
              </w:rPr>
            </w:pPr>
            <w:r w:rsidRPr="00286CF4">
              <w:rPr>
                <w:sz w:val="28"/>
                <w:szCs w:val="28"/>
              </w:rPr>
              <w:t>Предупреждение количества дорожно-транспортных происшествий с пострадавшими и количества лиц, погибших в результате дорожно-транспортных происшествий (%)</w:t>
            </w:r>
          </w:p>
        </w:tc>
        <w:tc>
          <w:tcPr>
            <w:tcW w:w="611"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625"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709"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567"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567"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567"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708"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709"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709"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709" w:type="dxa"/>
            <w:vAlign w:val="center"/>
          </w:tcPr>
          <w:p w:rsidR="00286CF4" w:rsidRPr="00286CF4" w:rsidRDefault="00286CF4" w:rsidP="004D0D7D">
            <w:pPr>
              <w:suppressAutoHyphens/>
              <w:ind w:left="-108" w:right="-108"/>
              <w:jc w:val="center"/>
              <w:rPr>
                <w:sz w:val="28"/>
                <w:szCs w:val="28"/>
              </w:rPr>
            </w:pPr>
            <w:r w:rsidRPr="00286CF4">
              <w:rPr>
                <w:sz w:val="28"/>
                <w:szCs w:val="28"/>
              </w:rPr>
              <w:t>100</w:t>
            </w:r>
          </w:p>
        </w:tc>
        <w:tc>
          <w:tcPr>
            <w:tcW w:w="284" w:type="dxa"/>
            <w:tcBorders>
              <w:top w:val="nil"/>
              <w:bottom w:val="nil"/>
              <w:right w:val="nil"/>
            </w:tcBorders>
          </w:tcPr>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p w:rsidR="00286CF4" w:rsidRPr="00286CF4" w:rsidRDefault="00286CF4" w:rsidP="004D0D7D">
            <w:pPr>
              <w:suppressAutoHyphens/>
              <w:ind w:left="-108" w:right="-108"/>
              <w:jc w:val="center"/>
              <w:rPr>
                <w:sz w:val="28"/>
                <w:szCs w:val="28"/>
              </w:rPr>
            </w:pPr>
          </w:p>
        </w:tc>
      </w:tr>
    </w:tbl>
    <w:p w:rsidR="00286CF4" w:rsidRPr="00286CF4" w:rsidRDefault="00286CF4" w:rsidP="00286CF4">
      <w:pPr>
        <w:pStyle w:val="12"/>
        <w:suppressAutoHyphens/>
        <w:ind w:left="709"/>
        <w:contextualSpacing/>
        <w:jc w:val="both"/>
        <w:rPr>
          <w:sz w:val="28"/>
          <w:szCs w:val="28"/>
        </w:rPr>
      </w:pPr>
      <w:r w:rsidRPr="00286CF4">
        <w:rPr>
          <w:b/>
          <w:sz w:val="28"/>
          <w:szCs w:val="28"/>
        </w:rPr>
        <w:t>3. Сроки реализации подпрограммы</w:t>
      </w:r>
      <w:r w:rsidRPr="00286CF4">
        <w:rPr>
          <w:sz w:val="28"/>
          <w:szCs w:val="28"/>
        </w:rPr>
        <w:t xml:space="preserve">: </w:t>
      </w:r>
    </w:p>
    <w:p w:rsidR="00286CF4" w:rsidRPr="00286CF4" w:rsidRDefault="00286CF4" w:rsidP="00286CF4">
      <w:pPr>
        <w:pStyle w:val="12"/>
        <w:suppressAutoHyphens/>
        <w:ind w:left="709"/>
        <w:contextualSpacing/>
        <w:jc w:val="both"/>
        <w:rPr>
          <w:sz w:val="28"/>
          <w:szCs w:val="28"/>
        </w:rPr>
      </w:pPr>
      <w:r w:rsidRPr="00286CF4">
        <w:rPr>
          <w:sz w:val="28"/>
          <w:szCs w:val="28"/>
        </w:rPr>
        <w:t>2017-2026 годы.</w:t>
      </w:r>
    </w:p>
    <w:p w:rsidR="00286CF4" w:rsidRPr="00286CF4" w:rsidRDefault="00286CF4" w:rsidP="00286CF4">
      <w:pPr>
        <w:pStyle w:val="af7"/>
        <w:suppressAutoHyphens/>
        <w:ind w:left="0" w:firstLine="709"/>
        <w:jc w:val="both"/>
        <w:rPr>
          <w:rFonts w:ascii="Times New Roman" w:hAnsi="Times New Roman" w:cs="Times New Roman"/>
          <w:b/>
          <w:sz w:val="28"/>
          <w:szCs w:val="28"/>
        </w:rPr>
      </w:pPr>
      <w:r w:rsidRPr="00286CF4">
        <w:rPr>
          <w:rFonts w:ascii="Times New Roman" w:hAnsi="Times New Roman" w:cs="Times New Roman"/>
          <w:b/>
          <w:sz w:val="28"/>
          <w:szCs w:val="28"/>
        </w:rPr>
        <w:t>4. Объемы и источники финансирования подпрограммы в целом и по годам реализации (тыс. рублей):</w:t>
      </w:r>
    </w:p>
    <w:tbl>
      <w:tblPr>
        <w:tblW w:w="100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960"/>
        <w:gridCol w:w="1985"/>
        <w:gridCol w:w="3260"/>
        <w:gridCol w:w="1417"/>
        <w:gridCol w:w="284"/>
      </w:tblGrid>
      <w:tr w:rsidR="00286CF4" w:rsidRPr="00286CF4" w:rsidTr="004D0D7D">
        <w:trPr>
          <w:jc w:val="center"/>
        </w:trPr>
        <w:tc>
          <w:tcPr>
            <w:tcW w:w="1125" w:type="dxa"/>
            <w:vMerge w:val="restart"/>
            <w:tcBorders>
              <w:top w:val="single" w:sz="4" w:space="0" w:color="auto"/>
              <w:left w:val="single" w:sz="4" w:space="0" w:color="auto"/>
              <w:bottom w:val="single" w:sz="4" w:space="0" w:color="auto"/>
              <w:right w:val="single" w:sz="4" w:space="0" w:color="auto"/>
            </w:tcBorders>
          </w:tcPr>
          <w:p w:rsidR="00286CF4" w:rsidRPr="00286CF4" w:rsidRDefault="00286CF4" w:rsidP="004D0D7D">
            <w:pPr>
              <w:pStyle w:val="ConsPlusCell"/>
              <w:suppressAutoHyphens/>
              <w:jc w:val="both"/>
              <w:rPr>
                <w:rFonts w:ascii="Times New Roman" w:hAnsi="Times New Roman" w:cs="Times New Roman"/>
                <w:sz w:val="28"/>
                <w:szCs w:val="28"/>
              </w:rPr>
            </w:pPr>
            <w:r w:rsidRPr="00286CF4">
              <w:rPr>
                <w:rFonts w:ascii="Times New Roman" w:hAnsi="Times New Roman" w:cs="Times New Roman"/>
                <w:sz w:val="28"/>
                <w:szCs w:val="28"/>
              </w:rPr>
              <w:t>Год</w:t>
            </w:r>
          </w:p>
          <w:p w:rsidR="00286CF4" w:rsidRPr="00286CF4" w:rsidRDefault="00286CF4" w:rsidP="004D0D7D">
            <w:pPr>
              <w:pStyle w:val="ConsPlusCell"/>
              <w:suppressAutoHyphens/>
              <w:jc w:val="both"/>
              <w:rPr>
                <w:rFonts w:ascii="Times New Roman" w:hAnsi="Times New Roman" w:cs="Times New Roman"/>
                <w:sz w:val="28"/>
                <w:szCs w:val="28"/>
              </w:rPr>
            </w:pPr>
          </w:p>
        </w:tc>
        <w:tc>
          <w:tcPr>
            <w:tcW w:w="8622" w:type="dxa"/>
            <w:gridSpan w:val="4"/>
            <w:tcBorders>
              <w:top w:val="single" w:sz="4" w:space="0" w:color="auto"/>
              <w:left w:val="single" w:sz="4" w:space="0" w:color="auto"/>
              <w:bottom w:val="single" w:sz="4" w:space="0" w:color="auto"/>
              <w:right w:val="single" w:sz="4" w:space="0" w:color="auto"/>
            </w:tcBorders>
          </w:tcPr>
          <w:p w:rsidR="00286CF4" w:rsidRPr="00286CF4" w:rsidRDefault="00286CF4" w:rsidP="004D0D7D">
            <w:pPr>
              <w:pStyle w:val="ConsPlusCell"/>
              <w:suppressAutoHyphens/>
              <w:jc w:val="center"/>
              <w:rPr>
                <w:rFonts w:ascii="Times New Roman" w:hAnsi="Times New Roman" w:cs="Times New Roman"/>
                <w:sz w:val="28"/>
                <w:szCs w:val="28"/>
              </w:rPr>
            </w:pPr>
            <w:r w:rsidRPr="00286CF4">
              <w:rPr>
                <w:rFonts w:ascii="Times New Roman" w:hAnsi="Times New Roman" w:cs="Times New Roman"/>
                <w:sz w:val="28"/>
                <w:szCs w:val="28"/>
              </w:rPr>
              <w:t>Источники финансирования</w:t>
            </w:r>
          </w:p>
        </w:tc>
        <w:tc>
          <w:tcPr>
            <w:tcW w:w="284" w:type="dxa"/>
            <w:tcBorders>
              <w:top w:val="nil"/>
              <w:left w:val="single" w:sz="4" w:space="0" w:color="auto"/>
              <w:bottom w:val="nil"/>
              <w:right w:val="nil"/>
            </w:tcBorders>
          </w:tcPr>
          <w:p w:rsidR="00286CF4" w:rsidRPr="00286CF4" w:rsidRDefault="00286CF4" w:rsidP="004D0D7D">
            <w:pPr>
              <w:pStyle w:val="ConsPlusCell"/>
              <w:suppressAutoHyphens/>
              <w:jc w:val="center"/>
              <w:rPr>
                <w:rFonts w:ascii="Times New Roman" w:hAnsi="Times New Roman" w:cs="Times New Roman"/>
                <w:sz w:val="28"/>
                <w:szCs w:val="28"/>
              </w:rPr>
            </w:pPr>
          </w:p>
        </w:tc>
      </w:tr>
      <w:tr w:rsidR="00286CF4" w:rsidRPr="00286CF4" w:rsidTr="004D0D7D">
        <w:trPr>
          <w:jc w:val="center"/>
        </w:trPr>
        <w:tc>
          <w:tcPr>
            <w:tcW w:w="1125" w:type="dxa"/>
            <w:vMerge/>
          </w:tcPr>
          <w:p w:rsidR="00286CF4" w:rsidRPr="00286CF4" w:rsidRDefault="00286CF4" w:rsidP="004D0D7D">
            <w:pPr>
              <w:pStyle w:val="ConsPlusCell"/>
              <w:jc w:val="both"/>
              <w:rPr>
                <w:rFonts w:ascii="Times New Roman" w:hAnsi="Times New Roman" w:cs="Times New Roman"/>
                <w:sz w:val="28"/>
                <w:szCs w:val="28"/>
              </w:rPr>
            </w:pP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областной бюджет</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федеральный бюджет</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бюджет муниципального района</w:t>
            </w:r>
          </w:p>
        </w:tc>
        <w:tc>
          <w:tcPr>
            <w:tcW w:w="1417"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ВСЕГО</w:t>
            </w:r>
          </w:p>
        </w:tc>
        <w:tc>
          <w:tcPr>
            <w:tcW w:w="284" w:type="dxa"/>
            <w:tcBorders>
              <w:top w:val="nil"/>
              <w:bottom w:val="nil"/>
              <w:right w:val="nil"/>
            </w:tcBorders>
          </w:tcPr>
          <w:p w:rsidR="00286CF4" w:rsidRPr="00286CF4" w:rsidRDefault="00286CF4" w:rsidP="004D0D7D">
            <w:pPr>
              <w:pStyle w:val="ConsPlusCell"/>
              <w:jc w:val="both"/>
              <w:rPr>
                <w:rFonts w:ascii="Times New Roman" w:hAnsi="Times New Roman" w:cs="Times New Roman"/>
                <w:sz w:val="28"/>
                <w:szCs w:val="28"/>
              </w:rPr>
            </w:pPr>
          </w:p>
        </w:tc>
      </w:tr>
      <w:tr w:rsidR="00286CF4" w:rsidRPr="00286CF4" w:rsidTr="004D0D7D">
        <w:trPr>
          <w:trHeight w:val="267"/>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2017</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6,0</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6,0</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2018</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0,2</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0,2</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2019</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2020</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2021</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2022</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2023</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RPr="00286CF4" w:rsidTr="004D0D7D">
        <w:trPr>
          <w:jc w:val="center"/>
        </w:trPr>
        <w:tc>
          <w:tcPr>
            <w:tcW w:w="1125" w:type="dxa"/>
          </w:tcPr>
          <w:p w:rsidR="00286CF4" w:rsidRPr="00286CF4" w:rsidRDefault="00286CF4" w:rsidP="004D0D7D">
            <w:pPr>
              <w:pStyle w:val="ConsPlusCell"/>
              <w:jc w:val="both"/>
              <w:rPr>
                <w:rFonts w:ascii="Times New Roman" w:hAnsi="Times New Roman" w:cs="Times New Roman"/>
                <w:sz w:val="28"/>
                <w:szCs w:val="28"/>
              </w:rPr>
            </w:pPr>
            <w:r w:rsidRPr="00286CF4">
              <w:rPr>
                <w:rFonts w:ascii="Times New Roman" w:hAnsi="Times New Roman" w:cs="Times New Roman"/>
                <w:sz w:val="28"/>
                <w:szCs w:val="28"/>
              </w:rPr>
              <w:t>2024</w:t>
            </w:r>
          </w:p>
        </w:tc>
        <w:tc>
          <w:tcPr>
            <w:tcW w:w="19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985"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3260"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1417" w:type="dxa"/>
          </w:tcPr>
          <w:p w:rsidR="00286CF4" w:rsidRPr="00286CF4" w:rsidRDefault="00286CF4" w:rsidP="004D0D7D">
            <w:pPr>
              <w:pStyle w:val="ConsPlusCell"/>
              <w:jc w:val="center"/>
              <w:rPr>
                <w:rFonts w:ascii="Times New Roman" w:hAnsi="Times New Roman" w:cs="Times New Roman"/>
                <w:sz w:val="28"/>
                <w:szCs w:val="28"/>
              </w:rPr>
            </w:pPr>
            <w:r w:rsidRPr="00286CF4">
              <w:rPr>
                <w:rFonts w:ascii="Times New Roman" w:hAnsi="Times New Roman" w:cs="Times New Roman"/>
                <w:sz w:val="28"/>
                <w:szCs w:val="28"/>
              </w:rPr>
              <w:t>-</w:t>
            </w:r>
          </w:p>
        </w:tc>
        <w:tc>
          <w:tcPr>
            <w:tcW w:w="284" w:type="dxa"/>
            <w:tcBorders>
              <w:top w:val="nil"/>
              <w:bottom w:val="nil"/>
              <w:right w:val="nil"/>
            </w:tcBorders>
          </w:tcPr>
          <w:p w:rsidR="00286CF4" w:rsidRPr="00286CF4" w:rsidRDefault="00286CF4" w:rsidP="004D0D7D">
            <w:pPr>
              <w:pStyle w:val="ConsPlusCell"/>
              <w:jc w:val="center"/>
              <w:rPr>
                <w:rFonts w:ascii="Times New Roman" w:hAnsi="Times New Roman" w:cs="Times New Roman"/>
                <w:sz w:val="28"/>
                <w:szCs w:val="28"/>
              </w:rPr>
            </w:pPr>
          </w:p>
        </w:tc>
      </w:tr>
      <w:tr w:rsidR="00286CF4" w:rsidTr="004D0D7D">
        <w:trPr>
          <w:jc w:val="center"/>
        </w:trPr>
        <w:tc>
          <w:tcPr>
            <w:tcW w:w="1125"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2025</w:t>
            </w:r>
          </w:p>
        </w:tc>
        <w:tc>
          <w:tcPr>
            <w:tcW w:w="1960"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284"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Tr="004D0D7D">
        <w:trPr>
          <w:jc w:val="center"/>
        </w:trPr>
        <w:tc>
          <w:tcPr>
            <w:tcW w:w="1125" w:type="dxa"/>
          </w:tcPr>
          <w:p w:rsidR="00286CF4" w:rsidRDefault="00286CF4" w:rsidP="004D0D7D">
            <w:pPr>
              <w:pStyle w:val="ConsPlusCell"/>
              <w:jc w:val="both"/>
              <w:rPr>
                <w:rFonts w:ascii="Times New Roman" w:hAnsi="Times New Roman" w:cs="Times New Roman"/>
                <w:sz w:val="28"/>
                <w:szCs w:val="28"/>
              </w:rPr>
            </w:pPr>
            <w:r>
              <w:rPr>
                <w:rFonts w:ascii="Times New Roman" w:hAnsi="Times New Roman" w:cs="Times New Roman"/>
                <w:sz w:val="28"/>
                <w:szCs w:val="28"/>
              </w:rPr>
              <w:t>2026</w:t>
            </w:r>
          </w:p>
        </w:tc>
        <w:tc>
          <w:tcPr>
            <w:tcW w:w="1960"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86CF4"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w:t>
            </w:r>
          </w:p>
        </w:tc>
        <w:tc>
          <w:tcPr>
            <w:tcW w:w="284"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r w:rsidR="00286CF4" w:rsidRPr="007042EF" w:rsidTr="004D0D7D">
        <w:trPr>
          <w:jc w:val="center"/>
        </w:trPr>
        <w:tc>
          <w:tcPr>
            <w:tcW w:w="1125" w:type="dxa"/>
          </w:tcPr>
          <w:p w:rsidR="00286CF4" w:rsidRPr="007042EF" w:rsidRDefault="00286CF4" w:rsidP="004D0D7D">
            <w:pPr>
              <w:pStyle w:val="ConsPlusCell"/>
              <w:jc w:val="both"/>
              <w:rPr>
                <w:rFonts w:ascii="Times New Roman" w:hAnsi="Times New Roman" w:cs="Times New Roman"/>
                <w:sz w:val="28"/>
                <w:szCs w:val="28"/>
              </w:rPr>
            </w:pPr>
            <w:r w:rsidRPr="007042EF">
              <w:rPr>
                <w:rFonts w:ascii="Times New Roman" w:hAnsi="Times New Roman" w:cs="Times New Roman"/>
                <w:sz w:val="28"/>
                <w:szCs w:val="28"/>
              </w:rPr>
              <w:t>ВСЕГО</w:t>
            </w:r>
          </w:p>
        </w:tc>
        <w:tc>
          <w:tcPr>
            <w:tcW w:w="1960"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w:t>
            </w:r>
          </w:p>
        </w:tc>
        <w:tc>
          <w:tcPr>
            <w:tcW w:w="1985" w:type="dxa"/>
          </w:tcPr>
          <w:p w:rsidR="00286CF4" w:rsidRPr="007042EF" w:rsidRDefault="00286CF4" w:rsidP="004D0D7D">
            <w:pPr>
              <w:pStyle w:val="ConsPlusCell"/>
              <w:jc w:val="center"/>
              <w:rPr>
                <w:rFonts w:ascii="Times New Roman" w:hAnsi="Times New Roman" w:cs="Times New Roman"/>
                <w:sz w:val="28"/>
                <w:szCs w:val="28"/>
              </w:rPr>
            </w:pPr>
            <w:r w:rsidRPr="007042EF">
              <w:rPr>
                <w:rFonts w:ascii="Times New Roman" w:hAnsi="Times New Roman" w:cs="Times New Roman"/>
                <w:sz w:val="28"/>
                <w:szCs w:val="28"/>
              </w:rPr>
              <w:t>-</w:t>
            </w:r>
          </w:p>
        </w:tc>
        <w:tc>
          <w:tcPr>
            <w:tcW w:w="3260"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6,2</w:t>
            </w:r>
          </w:p>
        </w:tc>
        <w:tc>
          <w:tcPr>
            <w:tcW w:w="1417" w:type="dxa"/>
          </w:tcPr>
          <w:p w:rsidR="00286CF4" w:rsidRPr="007042EF" w:rsidRDefault="00286CF4" w:rsidP="004D0D7D">
            <w:pPr>
              <w:pStyle w:val="ConsPlusCell"/>
              <w:jc w:val="center"/>
              <w:rPr>
                <w:rFonts w:ascii="Times New Roman" w:hAnsi="Times New Roman" w:cs="Times New Roman"/>
                <w:sz w:val="28"/>
                <w:szCs w:val="28"/>
              </w:rPr>
            </w:pPr>
            <w:r>
              <w:rPr>
                <w:rFonts w:ascii="Times New Roman" w:hAnsi="Times New Roman" w:cs="Times New Roman"/>
                <w:sz w:val="28"/>
                <w:szCs w:val="28"/>
              </w:rPr>
              <w:t>6,2</w:t>
            </w:r>
          </w:p>
        </w:tc>
        <w:tc>
          <w:tcPr>
            <w:tcW w:w="284" w:type="dxa"/>
            <w:tcBorders>
              <w:top w:val="nil"/>
              <w:bottom w:val="nil"/>
              <w:right w:val="nil"/>
            </w:tcBorders>
          </w:tcPr>
          <w:p w:rsidR="00286CF4" w:rsidRDefault="00286CF4" w:rsidP="004D0D7D">
            <w:pPr>
              <w:pStyle w:val="ConsPlusCell"/>
              <w:jc w:val="center"/>
              <w:rPr>
                <w:rFonts w:ascii="Times New Roman" w:hAnsi="Times New Roman" w:cs="Times New Roman"/>
                <w:sz w:val="28"/>
                <w:szCs w:val="28"/>
              </w:rPr>
            </w:pPr>
          </w:p>
        </w:tc>
      </w:tr>
    </w:tbl>
    <w:p w:rsidR="00286CF4" w:rsidRDefault="00286CF4" w:rsidP="00F65EB8">
      <w:pPr>
        <w:pStyle w:val="12"/>
        <w:suppressAutoHyphens/>
        <w:spacing w:line="360" w:lineRule="exact"/>
        <w:ind w:left="0" w:firstLine="709"/>
        <w:contextualSpacing/>
        <w:jc w:val="both"/>
        <w:rPr>
          <w:b/>
          <w:sz w:val="28"/>
          <w:szCs w:val="28"/>
        </w:rPr>
      </w:pPr>
    </w:p>
    <w:p w:rsidR="00F70490" w:rsidRDefault="002D5A06" w:rsidP="00A3144B">
      <w:pPr>
        <w:pStyle w:val="12"/>
        <w:suppressAutoHyphens/>
        <w:spacing w:before="120" w:line="360" w:lineRule="exact"/>
        <w:ind w:left="709"/>
        <w:contextualSpacing/>
        <w:jc w:val="both"/>
        <w:rPr>
          <w:sz w:val="28"/>
          <w:szCs w:val="28"/>
        </w:rPr>
      </w:pPr>
      <w:r w:rsidRPr="002D5A06">
        <w:rPr>
          <w:b/>
          <w:sz w:val="28"/>
          <w:szCs w:val="28"/>
        </w:rPr>
        <w:t>5</w:t>
      </w:r>
      <w:r w:rsidR="00F70490" w:rsidRPr="002D5A06">
        <w:rPr>
          <w:b/>
          <w:sz w:val="28"/>
          <w:szCs w:val="28"/>
        </w:rPr>
        <w:t>. Ожидаемые</w:t>
      </w:r>
      <w:r w:rsidR="00F70490" w:rsidRPr="00C06F80">
        <w:rPr>
          <w:b/>
          <w:sz w:val="28"/>
          <w:szCs w:val="28"/>
        </w:rPr>
        <w:t xml:space="preserve"> конечные результаты реализации подпрограммы</w:t>
      </w:r>
      <w:r w:rsidR="00F70490" w:rsidRPr="00C06F80">
        <w:rPr>
          <w:sz w:val="28"/>
          <w:szCs w:val="28"/>
        </w:rPr>
        <w:t>:</w:t>
      </w:r>
    </w:p>
    <w:p w:rsidR="00DB4DAE" w:rsidRPr="00EC1777" w:rsidRDefault="00DB4DAE" w:rsidP="00DB4DAE">
      <w:pPr>
        <w:suppressAutoHyphens/>
        <w:ind w:firstLine="709"/>
        <w:jc w:val="both"/>
        <w:rPr>
          <w:sz w:val="28"/>
          <w:szCs w:val="28"/>
        </w:rPr>
      </w:pPr>
      <w:r>
        <w:rPr>
          <w:sz w:val="28"/>
          <w:szCs w:val="28"/>
        </w:rPr>
        <w:t>п</w:t>
      </w:r>
      <w:r w:rsidRPr="00C06F80">
        <w:rPr>
          <w:sz w:val="28"/>
          <w:szCs w:val="28"/>
        </w:rPr>
        <w:t>редупреждение количества дорожно-транспортных происшествий с пострадавшими и  количества лиц, погибших в результате дорожно-транспортных происшествий</w:t>
      </w:r>
      <w:r>
        <w:rPr>
          <w:sz w:val="28"/>
          <w:szCs w:val="28"/>
        </w:rPr>
        <w:t xml:space="preserve"> на 100 процентов ежегодно</w:t>
      </w:r>
      <w:r w:rsidRPr="00EC1777">
        <w:rPr>
          <w:sz w:val="28"/>
          <w:szCs w:val="28"/>
        </w:rPr>
        <w:t>.</w:t>
      </w:r>
    </w:p>
    <w:p w:rsidR="00FD3AD0" w:rsidRDefault="00FD3AD0" w:rsidP="00FD3AD0">
      <w:pPr>
        <w:suppressAutoHyphens/>
        <w:ind w:firstLine="709"/>
        <w:jc w:val="both"/>
        <w:sectPr w:rsidR="00FD3AD0" w:rsidSect="00F65EB8">
          <w:pgSz w:w="11906" w:h="16838"/>
          <w:pgMar w:top="1134" w:right="567" w:bottom="709" w:left="1134" w:header="720" w:footer="720" w:gutter="0"/>
          <w:cols w:space="720"/>
          <w:docGrid w:linePitch="326"/>
        </w:sectPr>
      </w:pPr>
    </w:p>
    <w:p w:rsidR="00F65EB8" w:rsidRPr="00C14271" w:rsidRDefault="00F65EB8" w:rsidP="00F65EB8">
      <w:pPr>
        <w:suppressAutoHyphens/>
        <w:spacing w:line="240" w:lineRule="exact"/>
        <w:jc w:val="center"/>
        <w:rPr>
          <w:b/>
          <w:bCs/>
          <w:sz w:val="28"/>
          <w:szCs w:val="28"/>
        </w:rPr>
      </w:pPr>
      <w:r w:rsidRPr="00C14271">
        <w:rPr>
          <w:b/>
          <w:bCs/>
          <w:sz w:val="28"/>
          <w:szCs w:val="28"/>
        </w:rPr>
        <w:t xml:space="preserve">Мероприятия подпрограммы </w:t>
      </w:r>
    </w:p>
    <w:p w:rsidR="00F65EB8" w:rsidRDefault="00F65EB8" w:rsidP="00F65EB8">
      <w:pPr>
        <w:suppressAutoHyphens/>
        <w:spacing w:before="20" w:after="20" w:line="240" w:lineRule="exact"/>
        <w:jc w:val="center"/>
        <w:rPr>
          <w:b/>
          <w:bCs/>
          <w:sz w:val="28"/>
          <w:szCs w:val="28"/>
        </w:rPr>
      </w:pPr>
      <w:r w:rsidRPr="00FD3AD0">
        <w:rPr>
          <w:b/>
          <w:bCs/>
          <w:sz w:val="28"/>
          <w:szCs w:val="28"/>
        </w:rPr>
        <w:t>«Обеспечение безопасности дорожного движения на автомобильных дорогах местного значения вне границ населенных пунктов муниципального района»</w:t>
      </w:r>
    </w:p>
    <w:p w:rsidR="00286CF4" w:rsidRPr="00C14271" w:rsidRDefault="00286CF4" w:rsidP="00286CF4">
      <w:pPr>
        <w:suppressAutoHyphens/>
        <w:spacing w:before="20" w:after="20" w:line="240" w:lineRule="exact"/>
        <w:jc w:val="center"/>
        <w:rPr>
          <w:b/>
          <w:bCs/>
          <w:sz w:val="28"/>
          <w:szCs w:val="28"/>
        </w:rPr>
      </w:pPr>
    </w:p>
    <w:tbl>
      <w:tblPr>
        <w:tblpPr w:leftFromText="180" w:rightFromText="180" w:vertAnchor="text" w:tblpX="108" w:tblpY="1"/>
        <w:tblOverlap w:val="neve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92"/>
        <w:gridCol w:w="3544"/>
        <w:gridCol w:w="1438"/>
        <w:gridCol w:w="971"/>
        <w:gridCol w:w="1736"/>
        <w:gridCol w:w="1622"/>
        <w:gridCol w:w="817"/>
        <w:gridCol w:w="549"/>
        <w:gridCol w:w="549"/>
        <w:gridCol w:w="549"/>
        <w:gridCol w:w="549"/>
        <w:gridCol w:w="549"/>
        <w:gridCol w:w="549"/>
        <w:gridCol w:w="549"/>
        <w:gridCol w:w="629"/>
        <w:gridCol w:w="648"/>
        <w:gridCol w:w="236"/>
      </w:tblGrid>
      <w:tr w:rsidR="00286CF4" w:rsidRPr="00986623" w:rsidTr="004D0D7D">
        <w:trPr>
          <w:trHeight w:val="591"/>
        </w:trPr>
        <w:tc>
          <w:tcPr>
            <w:tcW w:w="392" w:type="dxa"/>
            <w:vMerge w:val="restart"/>
          </w:tcPr>
          <w:p w:rsidR="00286CF4" w:rsidRPr="00986623" w:rsidRDefault="00286CF4" w:rsidP="004D0D7D">
            <w:pPr>
              <w:ind w:left="-142" w:right="-108"/>
              <w:jc w:val="center"/>
              <w:rPr>
                <w:szCs w:val="24"/>
              </w:rPr>
            </w:pPr>
            <w:r w:rsidRPr="00986623">
              <w:rPr>
                <w:szCs w:val="24"/>
              </w:rPr>
              <w:t>№ п/п</w:t>
            </w:r>
          </w:p>
        </w:tc>
        <w:tc>
          <w:tcPr>
            <w:tcW w:w="3544" w:type="dxa"/>
            <w:vMerge w:val="restart"/>
          </w:tcPr>
          <w:p w:rsidR="00286CF4" w:rsidRPr="00986623" w:rsidRDefault="00286CF4" w:rsidP="004D0D7D">
            <w:pPr>
              <w:ind w:left="-108" w:right="-108"/>
              <w:jc w:val="center"/>
              <w:rPr>
                <w:szCs w:val="24"/>
              </w:rPr>
            </w:pPr>
            <w:r w:rsidRPr="00986623">
              <w:rPr>
                <w:szCs w:val="24"/>
              </w:rPr>
              <w:t>Наименование мероприятий</w:t>
            </w:r>
          </w:p>
        </w:tc>
        <w:tc>
          <w:tcPr>
            <w:tcW w:w="1438" w:type="dxa"/>
            <w:vMerge w:val="restart"/>
          </w:tcPr>
          <w:p w:rsidR="00286CF4" w:rsidRDefault="00286CF4" w:rsidP="004D0D7D">
            <w:pPr>
              <w:ind w:left="-108" w:right="-108"/>
              <w:jc w:val="center"/>
              <w:rPr>
                <w:szCs w:val="24"/>
              </w:rPr>
            </w:pPr>
            <w:r w:rsidRPr="00986623">
              <w:rPr>
                <w:szCs w:val="24"/>
              </w:rPr>
              <w:t>Исполни-</w:t>
            </w:r>
          </w:p>
          <w:p w:rsidR="00286CF4" w:rsidRPr="00986623" w:rsidRDefault="00286CF4" w:rsidP="004D0D7D">
            <w:pPr>
              <w:ind w:left="-108" w:right="-108"/>
              <w:jc w:val="center"/>
              <w:rPr>
                <w:szCs w:val="24"/>
              </w:rPr>
            </w:pPr>
            <w:r w:rsidRPr="00986623">
              <w:rPr>
                <w:szCs w:val="24"/>
              </w:rPr>
              <w:t>тель</w:t>
            </w:r>
          </w:p>
        </w:tc>
        <w:tc>
          <w:tcPr>
            <w:tcW w:w="971" w:type="dxa"/>
            <w:vMerge w:val="restart"/>
          </w:tcPr>
          <w:p w:rsidR="00286CF4" w:rsidRPr="00986623" w:rsidRDefault="00286CF4" w:rsidP="004D0D7D">
            <w:pPr>
              <w:ind w:left="-108" w:right="-108"/>
              <w:jc w:val="center"/>
              <w:rPr>
                <w:szCs w:val="24"/>
              </w:rPr>
            </w:pPr>
            <w:r w:rsidRPr="00986623">
              <w:rPr>
                <w:szCs w:val="24"/>
              </w:rPr>
              <w:t>Срок реализа-ции</w:t>
            </w:r>
          </w:p>
        </w:tc>
        <w:tc>
          <w:tcPr>
            <w:tcW w:w="1736" w:type="dxa"/>
            <w:vMerge w:val="restart"/>
          </w:tcPr>
          <w:p w:rsidR="00286CF4" w:rsidRPr="00986623" w:rsidRDefault="00286CF4" w:rsidP="004D0D7D">
            <w:pPr>
              <w:ind w:left="-108" w:right="-108"/>
              <w:jc w:val="center"/>
              <w:rPr>
                <w:szCs w:val="24"/>
              </w:rPr>
            </w:pPr>
            <w:r w:rsidRPr="00986623">
              <w:rPr>
                <w:szCs w:val="24"/>
              </w:rPr>
              <w:t>Целевой показатель</w:t>
            </w:r>
          </w:p>
          <w:p w:rsidR="00286CF4" w:rsidRPr="00986623" w:rsidRDefault="00286CF4" w:rsidP="004D0D7D">
            <w:pPr>
              <w:ind w:left="-108" w:right="-108"/>
              <w:jc w:val="center"/>
              <w:rPr>
                <w:szCs w:val="24"/>
              </w:rPr>
            </w:pPr>
            <w:r w:rsidRPr="00986623">
              <w:rPr>
                <w:szCs w:val="24"/>
              </w:rPr>
              <w:t>(номер целевого показателя из паспорта подпрограммы)</w:t>
            </w:r>
          </w:p>
        </w:tc>
        <w:tc>
          <w:tcPr>
            <w:tcW w:w="1622" w:type="dxa"/>
            <w:vMerge w:val="restart"/>
          </w:tcPr>
          <w:p w:rsidR="00286CF4" w:rsidRPr="00986623" w:rsidRDefault="00286CF4" w:rsidP="00FE6E8F">
            <w:pPr>
              <w:ind w:left="-108" w:right="-108"/>
              <w:jc w:val="center"/>
              <w:rPr>
                <w:szCs w:val="24"/>
              </w:rPr>
            </w:pPr>
            <w:r w:rsidRPr="00986623">
              <w:rPr>
                <w:szCs w:val="24"/>
              </w:rPr>
              <w:t>Источник финансирования</w:t>
            </w:r>
          </w:p>
        </w:tc>
        <w:tc>
          <w:tcPr>
            <w:tcW w:w="5937" w:type="dxa"/>
            <w:gridSpan w:val="10"/>
          </w:tcPr>
          <w:p w:rsidR="00286CF4" w:rsidRPr="00986623" w:rsidRDefault="00286CF4" w:rsidP="004D0D7D">
            <w:pPr>
              <w:ind w:left="-108" w:right="-108"/>
              <w:jc w:val="center"/>
              <w:rPr>
                <w:szCs w:val="24"/>
              </w:rPr>
            </w:pPr>
            <w:r w:rsidRPr="00986623">
              <w:rPr>
                <w:szCs w:val="24"/>
              </w:rPr>
              <w:t>Объем финансирования</w:t>
            </w:r>
          </w:p>
          <w:p w:rsidR="00286CF4" w:rsidRPr="00986623" w:rsidRDefault="00286CF4" w:rsidP="004D0D7D">
            <w:pPr>
              <w:ind w:left="-108" w:right="-108"/>
              <w:jc w:val="center"/>
              <w:rPr>
                <w:szCs w:val="24"/>
              </w:rPr>
            </w:pPr>
            <w:r w:rsidRPr="00986623">
              <w:rPr>
                <w:szCs w:val="24"/>
              </w:rPr>
              <w:t>(тыс. руб.)</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147"/>
        </w:trPr>
        <w:tc>
          <w:tcPr>
            <w:tcW w:w="392" w:type="dxa"/>
            <w:vMerge/>
          </w:tcPr>
          <w:p w:rsidR="00286CF4" w:rsidRPr="00986623" w:rsidRDefault="00286CF4" w:rsidP="004D0D7D">
            <w:pPr>
              <w:rPr>
                <w:szCs w:val="24"/>
              </w:rPr>
            </w:pPr>
          </w:p>
        </w:tc>
        <w:tc>
          <w:tcPr>
            <w:tcW w:w="3544" w:type="dxa"/>
            <w:vMerge/>
          </w:tcPr>
          <w:p w:rsidR="00286CF4" w:rsidRPr="00986623" w:rsidRDefault="00286CF4" w:rsidP="004D0D7D">
            <w:pPr>
              <w:rPr>
                <w:szCs w:val="24"/>
              </w:rPr>
            </w:pPr>
          </w:p>
        </w:tc>
        <w:tc>
          <w:tcPr>
            <w:tcW w:w="1438" w:type="dxa"/>
            <w:vMerge/>
          </w:tcPr>
          <w:p w:rsidR="00286CF4" w:rsidRPr="00986623" w:rsidRDefault="00286CF4" w:rsidP="004D0D7D">
            <w:pPr>
              <w:rPr>
                <w:szCs w:val="24"/>
              </w:rPr>
            </w:pPr>
          </w:p>
        </w:tc>
        <w:tc>
          <w:tcPr>
            <w:tcW w:w="971" w:type="dxa"/>
            <w:vMerge/>
          </w:tcPr>
          <w:p w:rsidR="00286CF4" w:rsidRPr="00986623" w:rsidRDefault="00286CF4" w:rsidP="004D0D7D">
            <w:pPr>
              <w:rPr>
                <w:szCs w:val="24"/>
              </w:rPr>
            </w:pPr>
          </w:p>
        </w:tc>
        <w:tc>
          <w:tcPr>
            <w:tcW w:w="1736" w:type="dxa"/>
            <w:vMerge/>
          </w:tcPr>
          <w:p w:rsidR="00286CF4" w:rsidRPr="00986623" w:rsidRDefault="00286CF4" w:rsidP="004D0D7D">
            <w:pPr>
              <w:rPr>
                <w:szCs w:val="24"/>
              </w:rPr>
            </w:pPr>
          </w:p>
        </w:tc>
        <w:tc>
          <w:tcPr>
            <w:tcW w:w="1622" w:type="dxa"/>
            <w:vMerge/>
          </w:tcPr>
          <w:p w:rsidR="00286CF4" w:rsidRPr="00986623" w:rsidRDefault="00286CF4" w:rsidP="004D0D7D">
            <w:pPr>
              <w:rPr>
                <w:szCs w:val="24"/>
              </w:rPr>
            </w:pPr>
          </w:p>
        </w:tc>
        <w:tc>
          <w:tcPr>
            <w:tcW w:w="817" w:type="dxa"/>
          </w:tcPr>
          <w:p w:rsidR="00286CF4" w:rsidRPr="00986623" w:rsidRDefault="00286CF4" w:rsidP="004D0D7D">
            <w:pPr>
              <w:ind w:left="-118" w:right="-44"/>
              <w:jc w:val="center"/>
              <w:rPr>
                <w:szCs w:val="24"/>
              </w:rPr>
            </w:pPr>
            <w:r w:rsidRPr="00986623">
              <w:rPr>
                <w:szCs w:val="24"/>
              </w:rPr>
              <w:t>2017 год</w:t>
            </w:r>
          </w:p>
        </w:tc>
        <w:tc>
          <w:tcPr>
            <w:tcW w:w="549" w:type="dxa"/>
          </w:tcPr>
          <w:p w:rsidR="00286CF4" w:rsidRPr="00986623" w:rsidRDefault="00286CF4" w:rsidP="004D0D7D">
            <w:pPr>
              <w:ind w:left="-118" w:right="-44"/>
              <w:jc w:val="center"/>
              <w:rPr>
                <w:szCs w:val="24"/>
              </w:rPr>
            </w:pPr>
            <w:r w:rsidRPr="00986623">
              <w:rPr>
                <w:szCs w:val="24"/>
              </w:rPr>
              <w:t>2018 год</w:t>
            </w:r>
          </w:p>
        </w:tc>
        <w:tc>
          <w:tcPr>
            <w:tcW w:w="549" w:type="dxa"/>
          </w:tcPr>
          <w:p w:rsidR="00286CF4" w:rsidRPr="00986623" w:rsidRDefault="00286CF4" w:rsidP="004D0D7D">
            <w:pPr>
              <w:ind w:left="-118" w:right="-44"/>
              <w:jc w:val="center"/>
              <w:rPr>
                <w:szCs w:val="24"/>
              </w:rPr>
            </w:pPr>
            <w:r w:rsidRPr="00986623">
              <w:rPr>
                <w:szCs w:val="24"/>
              </w:rPr>
              <w:t>2019 год</w:t>
            </w:r>
          </w:p>
        </w:tc>
        <w:tc>
          <w:tcPr>
            <w:tcW w:w="549" w:type="dxa"/>
          </w:tcPr>
          <w:p w:rsidR="00286CF4" w:rsidRPr="00986623" w:rsidRDefault="00286CF4" w:rsidP="004D0D7D">
            <w:pPr>
              <w:ind w:left="-118" w:right="-44"/>
              <w:jc w:val="center"/>
              <w:rPr>
                <w:szCs w:val="24"/>
              </w:rPr>
            </w:pPr>
            <w:r w:rsidRPr="00986623">
              <w:rPr>
                <w:szCs w:val="24"/>
              </w:rPr>
              <w:t>2020 год</w:t>
            </w:r>
          </w:p>
        </w:tc>
        <w:tc>
          <w:tcPr>
            <w:tcW w:w="549" w:type="dxa"/>
          </w:tcPr>
          <w:p w:rsidR="00286CF4" w:rsidRPr="00986623" w:rsidRDefault="00286CF4" w:rsidP="004D0D7D">
            <w:pPr>
              <w:ind w:left="-118" w:right="-44"/>
              <w:jc w:val="center"/>
              <w:rPr>
                <w:szCs w:val="24"/>
              </w:rPr>
            </w:pPr>
            <w:r w:rsidRPr="00986623">
              <w:rPr>
                <w:szCs w:val="24"/>
              </w:rPr>
              <w:t>2021 год</w:t>
            </w:r>
          </w:p>
        </w:tc>
        <w:tc>
          <w:tcPr>
            <w:tcW w:w="549" w:type="dxa"/>
          </w:tcPr>
          <w:p w:rsidR="00286CF4" w:rsidRPr="00986623" w:rsidRDefault="00286CF4" w:rsidP="004D0D7D">
            <w:pPr>
              <w:ind w:left="-118" w:right="-44"/>
              <w:jc w:val="center"/>
              <w:rPr>
                <w:szCs w:val="24"/>
              </w:rPr>
            </w:pPr>
            <w:r w:rsidRPr="00986623">
              <w:rPr>
                <w:szCs w:val="24"/>
              </w:rPr>
              <w:t>2022 год</w:t>
            </w:r>
          </w:p>
        </w:tc>
        <w:tc>
          <w:tcPr>
            <w:tcW w:w="549" w:type="dxa"/>
          </w:tcPr>
          <w:p w:rsidR="00286CF4" w:rsidRPr="00986623" w:rsidRDefault="00286CF4" w:rsidP="004D0D7D">
            <w:pPr>
              <w:ind w:left="-118" w:right="-44"/>
              <w:jc w:val="center"/>
              <w:rPr>
                <w:szCs w:val="24"/>
              </w:rPr>
            </w:pPr>
            <w:r w:rsidRPr="00986623">
              <w:rPr>
                <w:szCs w:val="24"/>
              </w:rPr>
              <w:t>2023 год</w:t>
            </w:r>
          </w:p>
        </w:tc>
        <w:tc>
          <w:tcPr>
            <w:tcW w:w="549" w:type="dxa"/>
          </w:tcPr>
          <w:p w:rsidR="00286CF4" w:rsidRPr="00986623" w:rsidRDefault="00286CF4" w:rsidP="004D0D7D">
            <w:pPr>
              <w:ind w:left="-118" w:right="-44"/>
              <w:jc w:val="center"/>
              <w:rPr>
                <w:szCs w:val="24"/>
              </w:rPr>
            </w:pPr>
            <w:r w:rsidRPr="00986623">
              <w:rPr>
                <w:szCs w:val="24"/>
              </w:rPr>
              <w:t>2024 год</w:t>
            </w:r>
          </w:p>
        </w:tc>
        <w:tc>
          <w:tcPr>
            <w:tcW w:w="629" w:type="dxa"/>
          </w:tcPr>
          <w:p w:rsidR="00286CF4" w:rsidRPr="00986623" w:rsidRDefault="00286CF4" w:rsidP="004D0D7D">
            <w:pPr>
              <w:ind w:left="-118" w:right="-44"/>
              <w:jc w:val="center"/>
              <w:rPr>
                <w:szCs w:val="24"/>
              </w:rPr>
            </w:pPr>
            <w:r w:rsidRPr="00986623">
              <w:rPr>
                <w:szCs w:val="24"/>
              </w:rPr>
              <w:t>2025 год</w:t>
            </w:r>
          </w:p>
        </w:tc>
        <w:tc>
          <w:tcPr>
            <w:tcW w:w="648" w:type="dxa"/>
          </w:tcPr>
          <w:p w:rsidR="00286CF4" w:rsidRPr="00986623" w:rsidRDefault="00286CF4" w:rsidP="004D0D7D">
            <w:pPr>
              <w:ind w:left="-118" w:right="-44"/>
              <w:jc w:val="center"/>
              <w:rPr>
                <w:szCs w:val="24"/>
              </w:rPr>
            </w:pPr>
            <w:r w:rsidRPr="00986623">
              <w:rPr>
                <w:szCs w:val="24"/>
              </w:rPr>
              <w:t>2026 год</w:t>
            </w:r>
          </w:p>
        </w:tc>
        <w:tc>
          <w:tcPr>
            <w:tcW w:w="236" w:type="dxa"/>
            <w:tcBorders>
              <w:top w:val="nil"/>
              <w:bottom w:val="nil"/>
              <w:right w:val="nil"/>
            </w:tcBorders>
          </w:tcPr>
          <w:p w:rsidR="00286CF4" w:rsidRPr="00986623" w:rsidRDefault="00286CF4" w:rsidP="004D0D7D">
            <w:pPr>
              <w:ind w:left="-64" w:right="-44"/>
              <w:rPr>
                <w:szCs w:val="24"/>
              </w:rPr>
            </w:pPr>
          </w:p>
        </w:tc>
      </w:tr>
      <w:tr w:rsidR="00286CF4" w:rsidRPr="00986623" w:rsidTr="004D0D7D">
        <w:trPr>
          <w:trHeight w:val="147"/>
        </w:trPr>
        <w:tc>
          <w:tcPr>
            <w:tcW w:w="392" w:type="dxa"/>
          </w:tcPr>
          <w:p w:rsidR="00286CF4" w:rsidRPr="00986623" w:rsidRDefault="00286CF4" w:rsidP="004D0D7D">
            <w:pPr>
              <w:rPr>
                <w:szCs w:val="24"/>
              </w:rPr>
            </w:pPr>
            <w:r w:rsidRPr="00986623">
              <w:rPr>
                <w:szCs w:val="24"/>
              </w:rPr>
              <w:t>1</w:t>
            </w:r>
          </w:p>
        </w:tc>
        <w:tc>
          <w:tcPr>
            <w:tcW w:w="3544" w:type="dxa"/>
          </w:tcPr>
          <w:p w:rsidR="00286CF4" w:rsidRPr="00986623" w:rsidRDefault="00286CF4" w:rsidP="004D0D7D">
            <w:pPr>
              <w:rPr>
                <w:szCs w:val="24"/>
              </w:rPr>
            </w:pPr>
            <w:r w:rsidRPr="00986623">
              <w:rPr>
                <w:szCs w:val="24"/>
              </w:rPr>
              <w:t>2</w:t>
            </w:r>
          </w:p>
        </w:tc>
        <w:tc>
          <w:tcPr>
            <w:tcW w:w="1438" w:type="dxa"/>
          </w:tcPr>
          <w:p w:rsidR="00286CF4" w:rsidRPr="00986623" w:rsidRDefault="00286CF4" w:rsidP="004D0D7D">
            <w:pPr>
              <w:rPr>
                <w:szCs w:val="24"/>
              </w:rPr>
            </w:pPr>
            <w:r w:rsidRPr="00986623">
              <w:rPr>
                <w:szCs w:val="24"/>
              </w:rPr>
              <w:t>3</w:t>
            </w:r>
          </w:p>
        </w:tc>
        <w:tc>
          <w:tcPr>
            <w:tcW w:w="971" w:type="dxa"/>
          </w:tcPr>
          <w:p w:rsidR="00286CF4" w:rsidRPr="00986623" w:rsidRDefault="00286CF4" w:rsidP="004D0D7D">
            <w:pPr>
              <w:rPr>
                <w:szCs w:val="24"/>
              </w:rPr>
            </w:pPr>
            <w:r w:rsidRPr="00986623">
              <w:rPr>
                <w:szCs w:val="24"/>
              </w:rPr>
              <w:t>4</w:t>
            </w:r>
          </w:p>
        </w:tc>
        <w:tc>
          <w:tcPr>
            <w:tcW w:w="1736" w:type="dxa"/>
          </w:tcPr>
          <w:p w:rsidR="00286CF4" w:rsidRPr="00986623" w:rsidRDefault="00286CF4" w:rsidP="004D0D7D">
            <w:pPr>
              <w:rPr>
                <w:szCs w:val="24"/>
              </w:rPr>
            </w:pPr>
            <w:r w:rsidRPr="00986623">
              <w:rPr>
                <w:szCs w:val="24"/>
              </w:rPr>
              <w:t>5</w:t>
            </w:r>
          </w:p>
        </w:tc>
        <w:tc>
          <w:tcPr>
            <w:tcW w:w="1622" w:type="dxa"/>
          </w:tcPr>
          <w:p w:rsidR="00286CF4" w:rsidRPr="00986623" w:rsidRDefault="00286CF4" w:rsidP="004D0D7D">
            <w:pPr>
              <w:rPr>
                <w:szCs w:val="24"/>
              </w:rPr>
            </w:pPr>
            <w:r w:rsidRPr="00986623">
              <w:rPr>
                <w:szCs w:val="24"/>
              </w:rPr>
              <w:t>6</w:t>
            </w:r>
          </w:p>
        </w:tc>
        <w:tc>
          <w:tcPr>
            <w:tcW w:w="817" w:type="dxa"/>
          </w:tcPr>
          <w:p w:rsidR="00286CF4" w:rsidRPr="00986623" w:rsidRDefault="00286CF4" w:rsidP="004D0D7D">
            <w:pPr>
              <w:rPr>
                <w:szCs w:val="24"/>
              </w:rPr>
            </w:pPr>
            <w:r w:rsidRPr="00986623">
              <w:rPr>
                <w:szCs w:val="24"/>
              </w:rPr>
              <w:t>7</w:t>
            </w:r>
          </w:p>
        </w:tc>
        <w:tc>
          <w:tcPr>
            <w:tcW w:w="549" w:type="dxa"/>
          </w:tcPr>
          <w:p w:rsidR="00286CF4" w:rsidRPr="00986623" w:rsidRDefault="00286CF4" w:rsidP="004D0D7D">
            <w:pPr>
              <w:rPr>
                <w:szCs w:val="24"/>
              </w:rPr>
            </w:pPr>
            <w:r w:rsidRPr="00986623">
              <w:rPr>
                <w:szCs w:val="24"/>
              </w:rPr>
              <w:t>8</w:t>
            </w:r>
          </w:p>
        </w:tc>
        <w:tc>
          <w:tcPr>
            <w:tcW w:w="549" w:type="dxa"/>
          </w:tcPr>
          <w:p w:rsidR="00286CF4" w:rsidRPr="00986623" w:rsidRDefault="00286CF4" w:rsidP="004D0D7D">
            <w:pPr>
              <w:rPr>
                <w:szCs w:val="24"/>
              </w:rPr>
            </w:pPr>
            <w:r w:rsidRPr="00986623">
              <w:rPr>
                <w:szCs w:val="24"/>
              </w:rPr>
              <w:t>9</w:t>
            </w:r>
          </w:p>
        </w:tc>
        <w:tc>
          <w:tcPr>
            <w:tcW w:w="549" w:type="dxa"/>
          </w:tcPr>
          <w:p w:rsidR="00286CF4" w:rsidRPr="00986623" w:rsidRDefault="00286CF4" w:rsidP="004D0D7D">
            <w:pPr>
              <w:rPr>
                <w:szCs w:val="24"/>
              </w:rPr>
            </w:pPr>
            <w:r w:rsidRPr="00986623">
              <w:rPr>
                <w:szCs w:val="24"/>
              </w:rPr>
              <w:t>10</w:t>
            </w:r>
          </w:p>
        </w:tc>
        <w:tc>
          <w:tcPr>
            <w:tcW w:w="549" w:type="dxa"/>
          </w:tcPr>
          <w:p w:rsidR="00286CF4" w:rsidRPr="00986623" w:rsidRDefault="00286CF4" w:rsidP="004D0D7D">
            <w:pPr>
              <w:rPr>
                <w:szCs w:val="24"/>
              </w:rPr>
            </w:pPr>
            <w:r w:rsidRPr="00986623">
              <w:rPr>
                <w:szCs w:val="24"/>
              </w:rPr>
              <w:t>11</w:t>
            </w:r>
          </w:p>
        </w:tc>
        <w:tc>
          <w:tcPr>
            <w:tcW w:w="549" w:type="dxa"/>
          </w:tcPr>
          <w:p w:rsidR="00286CF4" w:rsidRPr="00986623" w:rsidRDefault="00286CF4" w:rsidP="004D0D7D">
            <w:pPr>
              <w:rPr>
                <w:szCs w:val="24"/>
              </w:rPr>
            </w:pPr>
            <w:r w:rsidRPr="00986623">
              <w:rPr>
                <w:szCs w:val="24"/>
              </w:rPr>
              <w:t>12</w:t>
            </w:r>
          </w:p>
        </w:tc>
        <w:tc>
          <w:tcPr>
            <w:tcW w:w="549" w:type="dxa"/>
          </w:tcPr>
          <w:p w:rsidR="00286CF4" w:rsidRPr="00986623" w:rsidRDefault="00286CF4" w:rsidP="004D0D7D">
            <w:pPr>
              <w:rPr>
                <w:szCs w:val="24"/>
              </w:rPr>
            </w:pPr>
            <w:r w:rsidRPr="00986623">
              <w:rPr>
                <w:szCs w:val="24"/>
              </w:rPr>
              <w:t>13</w:t>
            </w:r>
          </w:p>
        </w:tc>
        <w:tc>
          <w:tcPr>
            <w:tcW w:w="549" w:type="dxa"/>
          </w:tcPr>
          <w:p w:rsidR="00286CF4" w:rsidRPr="00986623" w:rsidRDefault="00286CF4" w:rsidP="004D0D7D">
            <w:pPr>
              <w:rPr>
                <w:szCs w:val="24"/>
              </w:rPr>
            </w:pPr>
            <w:r w:rsidRPr="00986623">
              <w:rPr>
                <w:szCs w:val="24"/>
              </w:rPr>
              <w:t>14</w:t>
            </w:r>
          </w:p>
        </w:tc>
        <w:tc>
          <w:tcPr>
            <w:tcW w:w="629" w:type="dxa"/>
          </w:tcPr>
          <w:p w:rsidR="00286CF4" w:rsidRPr="00986623" w:rsidRDefault="00286CF4" w:rsidP="004D0D7D">
            <w:pPr>
              <w:rPr>
                <w:szCs w:val="24"/>
              </w:rPr>
            </w:pPr>
            <w:r w:rsidRPr="00986623">
              <w:rPr>
                <w:szCs w:val="24"/>
              </w:rPr>
              <w:t>15</w:t>
            </w:r>
          </w:p>
        </w:tc>
        <w:tc>
          <w:tcPr>
            <w:tcW w:w="648" w:type="dxa"/>
          </w:tcPr>
          <w:p w:rsidR="00286CF4" w:rsidRPr="00986623" w:rsidRDefault="00286CF4" w:rsidP="004D0D7D">
            <w:pPr>
              <w:rPr>
                <w:szCs w:val="24"/>
              </w:rPr>
            </w:pPr>
            <w:r w:rsidRPr="00986623">
              <w:rPr>
                <w:szCs w:val="24"/>
              </w:rPr>
              <w:t>16</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439"/>
        </w:trPr>
        <w:tc>
          <w:tcPr>
            <w:tcW w:w="392" w:type="dxa"/>
            <w:vMerge w:val="restart"/>
          </w:tcPr>
          <w:p w:rsidR="00286CF4" w:rsidRPr="00986623" w:rsidRDefault="00286CF4" w:rsidP="004D0D7D">
            <w:pPr>
              <w:ind w:left="-142" w:right="-108"/>
              <w:jc w:val="center"/>
              <w:rPr>
                <w:szCs w:val="24"/>
              </w:rPr>
            </w:pPr>
            <w:r w:rsidRPr="00986623">
              <w:rPr>
                <w:szCs w:val="24"/>
              </w:rPr>
              <w:t>1.</w:t>
            </w:r>
          </w:p>
        </w:tc>
        <w:tc>
          <w:tcPr>
            <w:tcW w:w="3544" w:type="dxa"/>
            <w:vMerge w:val="restart"/>
          </w:tcPr>
          <w:p w:rsidR="00286CF4" w:rsidRPr="00986623" w:rsidRDefault="00286CF4" w:rsidP="004D0D7D">
            <w:pPr>
              <w:rPr>
                <w:szCs w:val="24"/>
              </w:rPr>
            </w:pPr>
            <w:r w:rsidRPr="00986623">
              <w:rPr>
                <w:szCs w:val="24"/>
              </w:rPr>
              <w:t>Установка дорожных знаков на автомобильных дорогах общего пользования местного значения</w:t>
            </w:r>
          </w:p>
        </w:tc>
        <w:tc>
          <w:tcPr>
            <w:tcW w:w="1438" w:type="dxa"/>
            <w:vMerge w:val="restart"/>
          </w:tcPr>
          <w:p w:rsidR="00286CF4" w:rsidRPr="00986623" w:rsidRDefault="00286CF4" w:rsidP="004D0D7D">
            <w:pPr>
              <w:ind w:left="-108" w:right="-87"/>
              <w:jc w:val="center"/>
              <w:rPr>
                <w:szCs w:val="24"/>
              </w:rPr>
            </w:pPr>
            <w:r w:rsidRPr="00986623">
              <w:rPr>
                <w:szCs w:val="24"/>
              </w:rPr>
              <w:t>ведущий специалист;</w:t>
            </w:r>
          </w:p>
          <w:p w:rsidR="00286CF4" w:rsidRPr="00986623" w:rsidRDefault="00286CF4" w:rsidP="004D0D7D">
            <w:pPr>
              <w:ind w:left="-108" w:right="-87"/>
              <w:jc w:val="center"/>
              <w:rPr>
                <w:szCs w:val="24"/>
              </w:rPr>
            </w:pPr>
            <w:r w:rsidRPr="00986623">
              <w:rPr>
                <w:szCs w:val="24"/>
              </w:rPr>
              <w:t>комитет</w:t>
            </w:r>
          </w:p>
        </w:tc>
        <w:tc>
          <w:tcPr>
            <w:tcW w:w="971" w:type="dxa"/>
            <w:vMerge w:val="restart"/>
          </w:tcPr>
          <w:p w:rsidR="00286CF4" w:rsidRPr="00986623" w:rsidRDefault="00286CF4" w:rsidP="004D0D7D">
            <w:pPr>
              <w:jc w:val="center"/>
              <w:rPr>
                <w:szCs w:val="24"/>
              </w:rPr>
            </w:pPr>
            <w:r w:rsidRPr="00986623">
              <w:rPr>
                <w:szCs w:val="24"/>
              </w:rPr>
              <w:t>2017-2026</w:t>
            </w:r>
          </w:p>
          <w:p w:rsidR="00286CF4" w:rsidRPr="00986623" w:rsidRDefault="00286CF4" w:rsidP="004D0D7D">
            <w:pPr>
              <w:jc w:val="center"/>
              <w:rPr>
                <w:szCs w:val="24"/>
              </w:rPr>
            </w:pPr>
            <w:r w:rsidRPr="00986623">
              <w:rPr>
                <w:szCs w:val="24"/>
              </w:rPr>
              <w:t>годы</w:t>
            </w:r>
          </w:p>
        </w:tc>
        <w:tc>
          <w:tcPr>
            <w:tcW w:w="1736" w:type="dxa"/>
            <w:vMerge w:val="restart"/>
          </w:tcPr>
          <w:p w:rsidR="00286CF4" w:rsidRPr="00986623" w:rsidRDefault="00286CF4" w:rsidP="004D0D7D">
            <w:pPr>
              <w:jc w:val="center"/>
              <w:rPr>
                <w:szCs w:val="24"/>
              </w:rPr>
            </w:pPr>
            <w:r w:rsidRPr="00986623">
              <w:rPr>
                <w:szCs w:val="24"/>
              </w:rPr>
              <w:t>1.1.</w:t>
            </w:r>
          </w:p>
        </w:tc>
        <w:tc>
          <w:tcPr>
            <w:tcW w:w="1622" w:type="dxa"/>
            <w:tcBorders>
              <w:bottom w:val="single" w:sz="4" w:space="0" w:color="auto"/>
            </w:tcBorders>
          </w:tcPr>
          <w:p w:rsidR="00286CF4" w:rsidRPr="00986623" w:rsidRDefault="00286CF4" w:rsidP="004D0D7D">
            <w:pPr>
              <w:rPr>
                <w:szCs w:val="24"/>
              </w:rPr>
            </w:pPr>
            <w:r w:rsidRPr="00986623">
              <w:rPr>
                <w:szCs w:val="24"/>
              </w:rPr>
              <w:t>местный бюджет</w:t>
            </w:r>
          </w:p>
        </w:tc>
        <w:tc>
          <w:tcPr>
            <w:tcW w:w="817" w:type="dxa"/>
            <w:tcBorders>
              <w:bottom w:val="single" w:sz="4" w:space="0" w:color="auto"/>
            </w:tcBorders>
          </w:tcPr>
          <w:p w:rsidR="00286CF4" w:rsidRPr="00986623" w:rsidRDefault="00286CF4" w:rsidP="004D0D7D">
            <w:pPr>
              <w:rPr>
                <w:szCs w:val="24"/>
              </w:rPr>
            </w:pPr>
            <w:r w:rsidRPr="00986623">
              <w:rPr>
                <w:szCs w:val="24"/>
              </w:rPr>
              <w:t>6,0</w:t>
            </w:r>
          </w:p>
        </w:tc>
        <w:tc>
          <w:tcPr>
            <w:tcW w:w="549" w:type="dxa"/>
            <w:tcBorders>
              <w:bottom w:val="single" w:sz="4" w:space="0" w:color="auto"/>
            </w:tcBorders>
          </w:tcPr>
          <w:p w:rsidR="00286CF4" w:rsidRPr="00986623" w:rsidRDefault="00286CF4" w:rsidP="004D0D7D">
            <w:pPr>
              <w:rPr>
                <w:szCs w:val="24"/>
              </w:rPr>
            </w:pPr>
            <w:r w:rsidRPr="00986623">
              <w:rPr>
                <w:szCs w:val="24"/>
              </w:rPr>
              <w:t>0,2</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430"/>
        </w:trPr>
        <w:tc>
          <w:tcPr>
            <w:tcW w:w="392" w:type="dxa"/>
            <w:vMerge/>
            <w:tcBorders>
              <w:bottom w:val="single" w:sz="4" w:space="0" w:color="auto"/>
            </w:tcBorders>
          </w:tcPr>
          <w:p w:rsidR="00286CF4" w:rsidRPr="00986623" w:rsidRDefault="00286CF4" w:rsidP="004D0D7D">
            <w:pPr>
              <w:ind w:left="-142" w:right="-108"/>
              <w:jc w:val="center"/>
              <w:rPr>
                <w:szCs w:val="24"/>
              </w:rPr>
            </w:pPr>
          </w:p>
        </w:tc>
        <w:tc>
          <w:tcPr>
            <w:tcW w:w="3544" w:type="dxa"/>
            <w:vMerge/>
            <w:tcBorders>
              <w:bottom w:val="single" w:sz="4" w:space="0" w:color="auto"/>
            </w:tcBorders>
          </w:tcPr>
          <w:p w:rsidR="00286CF4" w:rsidRPr="00986623" w:rsidRDefault="00286CF4" w:rsidP="004D0D7D">
            <w:pPr>
              <w:rPr>
                <w:szCs w:val="24"/>
              </w:rPr>
            </w:pPr>
          </w:p>
        </w:tc>
        <w:tc>
          <w:tcPr>
            <w:tcW w:w="1438" w:type="dxa"/>
            <w:vMerge/>
            <w:tcBorders>
              <w:bottom w:val="single" w:sz="4" w:space="0" w:color="auto"/>
            </w:tcBorders>
          </w:tcPr>
          <w:p w:rsidR="00286CF4" w:rsidRPr="00986623" w:rsidRDefault="00286CF4" w:rsidP="004D0D7D">
            <w:pPr>
              <w:ind w:left="-108" w:right="-87"/>
              <w:jc w:val="center"/>
              <w:rPr>
                <w:szCs w:val="24"/>
              </w:rPr>
            </w:pPr>
          </w:p>
        </w:tc>
        <w:tc>
          <w:tcPr>
            <w:tcW w:w="971" w:type="dxa"/>
            <w:vMerge/>
            <w:tcBorders>
              <w:bottom w:val="single" w:sz="4" w:space="0" w:color="auto"/>
            </w:tcBorders>
          </w:tcPr>
          <w:p w:rsidR="00286CF4" w:rsidRPr="00986623" w:rsidRDefault="00286CF4" w:rsidP="004D0D7D">
            <w:pPr>
              <w:jc w:val="center"/>
              <w:rPr>
                <w:szCs w:val="24"/>
              </w:rPr>
            </w:pPr>
          </w:p>
        </w:tc>
        <w:tc>
          <w:tcPr>
            <w:tcW w:w="1736" w:type="dxa"/>
            <w:vMerge/>
            <w:tcBorders>
              <w:bottom w:val="single" w:sz="4" w:space="0" w:color="auto"/>
            </w:tcBorders>
          </w:tcPr>
          <w:p w:rsidR="00286CF4" w:rsidRPr="00986623" w:rsidRDefault="00286CF4" w:rsidP="004D0D7D">
            <w:pPr>
              <w:jc w:val="center"/>
              <w:rPr>
                <w:szCs w:val="24"/>
              </w:rPr>
            </w:pPr>
          </w:p>
        </w:tc>
        <w:tc>
          <w:tcPr>
            <w:tcW w:w="1622" w:type="dxa"/>
            <w:tcBorders>
              <w:bottom w:val="single" w:sz="4" w:space="0" w:color="auto"/>
            </w:tcBorders>
          </w:tcPr>
          <w:p w:rsidR="00286CF4" w:rsidRPr="00986623" w:rsidRDefault="00286CF4" w:rsidP="004D0D7D">
            <w:pPr>
              <w:rPr>
                <w:szCs w:val="24"/>
              </w:rPr>
            </w:pPr>
            <w:r w:rsidRPr="00986623">
              <w:rPr>
                <w:szCs w:val="24"/>
              </w:rPr>
              <w:t>областной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850"/>
        </w:trPr>
        <w:tc>
          <w:tcPr>
            <w:tcW w:w="392" w:type="dxa"/>
            <w:vMerge w:val="restart"/>
          </w:tcPr>
          <w:p w:rsidR="00286CF4" w:rsidRPr="00986623" w:rsidRDefault="00286CF4" w:rsidP="004D0D7D">
            <w:pPr>
              <w:ind w:left="-142" w:right="-108"/>
              <w:jc w:val="center"/>
              <w:rPr>
                <w:szCs w:val="24"/>
              </w:rPr>
            </w:pPr>
            <w:r w:rsidRPr="00986623">
              <w:rPr>
                <w:szCs w:val="24"/>
              </w:rPr>
              <w:t>2.</w:t>
            </w:r>
          </w:p>
        </w:tc>
        <w:tc>
          <w:tcPr>
            <w:tcW w:w="3544" w:type="dxa"/>
            <w:vMerge w:val="restart"/>
          </w:tcPr>
          <w:p w:rsidR="00286CF4" w:rsidRPr="00986623" w:rsidRDefault="00286CF4" w:rsidP="004D0D7D">
            <w:pPr>
              <w:rPr>
                <w:szCs w:val="24"/>
              </w:rPr>
            </w:pPr>
            <w:r w:rsidRPr="00986623">
              <w:rPr>
                <w:szCs w:val="24"/>
              </w:rPr>
              <w:t xml:space="preserve">Публикации материалов на официальном  сайте Администрации муниципального района в информационно-телекоммуникационной сети «Интернет» по вопросам безопасности дорожного движения </w:t>
            </w:r>
          </w:p>
        </w:tc>
        <w:tc>
          <w:tcPr>
            <w:tcW w:w="1438" w:type="dxa"/>
            <w:vMerge w:val="restart"/>
          </w:tcPr>
          <w:p w:rsidR="00286CF4" w:rsidRPr="00986623" w:rsidRDefault="00286CF4" w:rsidP="004D0D7D">
            <w:pPr>
              <w:ind w:left="-108" w:right="-87"/>
              <w:jc w:val="center"/>
              <w:rPr>
                <w:szCs w:val="24"/>
              </w:rPr>
            </w:pPr>
            <w:r w:rsidRPr="00986623">
              <w:rPr>
                <w:szCs w:val="24"/>
              </w:rPr>
              <w:t>ведущий специалист</w:t>
            </w:r>
          </w:p>
        </w:tc>
        <w:tc>
          <w:tcPr>
            <w:tcW w:w="971" w:type="dxa"/>
            <w:vMerge w:val="restart"/>
          </w:tcPr>
          <w:p w:rsidR="00286CF4" w:rsidRPr="00986623" w:rsidRDefault="00286CF4" w:rsidP="004D0D7D">
            <w:pPr>
              <w:jc w:val="center"/>
              <w:rPr>
                <w:szCs w:val="24"/>
              </w:rPr>
            </w:pPr>
            <w:r w:rsidRPr="00986623">
              <w:rPr>
                <w:szCs w:val="24"/>
              </w:rPr>
              <w:t>2017-2026</w:t>
            </w:r>
          </w:p>
          <w:p w:rsidR="00286CF4" w:rsidRPr="00986623" w:rsidRDefault="00286CF4" w:rsidP="004D0D7D">
            <w:pPr>
              <w:jc w:val="center"/>
              <w:rPr>
                <w:szCs w:val="24"/>
              </w:rPr>
            </w:pPr>
            <w:r w:rsidRPr="00986623">
              <w:rPr>
                <w:szCs w:val="24"/>
              </w:rPr>
              <w:t>годы</w:t>
            </w:r>
          </w:p>
        </w:tc>
        <w:tc>
          <w:tcPr>
            <w:tcW w:w="1736" w:type="dxa"/>
            <w:vMerge w:val="restart"/>
          </w:tcPr>
          <w:p w:rsidR="00286CF4" w:rsidRPr="00986623" w:rsidRDefault="00286CF4" w:rsidP="004D0D7D">
            <w:pPr>
              <w:jc w:val="center"/>
              <w:rPr>
                <w:szCs w:val="24"/>
              </w:rPr>
            </w:pPr>
            <w:r w:rsidRPr="00986623">
              <w:rPr>
                <w:szCs w:val="24"/>
              </w:rPr>
              <w:t>1.1.</w:t>
            </w:r>
          </w:p>
        </w:tc>
        <w:tc>
          <w:tcPr>
            <w:tcW w:w="1622" w:type="dxa"/>
            <w:tcBorders>
              <w:bottom w:val="single" w:sz="4" w:space="0" w:color="auto"/>
            </w:tcBorders>
          </w:tcPr>
          <w:p w:rsidR="00286CF4" w:rsidRPr="00986623" w:rsidRDefault="00286CF4" w:rsidP="004D0D7D">
            <w:pPr>
              <w:rPr>
                <w:szCs w:val="24"/>
              </w:rPr>
            </w:pPr>
            <w:r w:rsidRPr="00986623">
              <w:rPr>
                <w:szCs w:val="24"/>
              </w:rPr>
              <w:t>местный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147"/>
        </w:trPr>
        <w:tc>
          <w:tcPr>
            <w:tcW w:w="392" w:type="dxa"/>
            <w:vMerge/>
            <w:tcBorders>
              <w:bottom w:val="single" w:sz="4" w:space="0" w:color="auto"/>
            </w:tcBorders>
          </w:tcPr>
          <w:p w:rsidR="00286CF4" w:rsidRPr="00986623" w:rsidRDefault="00286CF4" w:rsidP="004D0D7D">
            <w:pPr>
              <w:ind w:left="-142" w:right="-108"/>
              <w:jc w:val="center"/>
              <w:rPr>
                <w:szCs w:val="24"/>
              </w:rPr>
            </w:pPr>
          </w:p>
        </w:tc>
        <w:tc>
          <w:tcPr>
            <w:tcW w:w="3544" w:type="dxa"/>
            <w:vMerge/>
            <w:tcBorders>
              <w:bottom w:val="single" w:sz="4" w:space="0" w:color="auto"/>
            </w:tcBorders>
          </w:tcPr>
          <w:p w:rsidR="00286CF4" w:rsidRPr="00986623" w:rsidRDefault="00286CF4" w:rsidP="004D0D7D">
            <w:pPr>
              <w:rPr>
                <w:szCs w:val="24"/>
              </w:rPr>
            </w:pPr>
          </w:p>
        </w:tc>
        <w:tc>
          <w:tcPr>
            <w:tcW w:w="1438" w:type="dxa"/>
            <w:vMerge/>
            <w:tcBorders>
              <w:bottom w:val="single" w:sz="4" w:space="0" w:color="auto"/>
            </w:tcBorders>
          </w:tcPr>
          <w:p w:rsidR="00286CF4" w:rsidRPr="00986623" w:rsidRDefault="00286CF4" w:rsidP="004D0D7D">
            <w:pPr>
              <w:ind w:left="-108" w:right="-87"/>
              <w:jc w:val="center"/>
              <w:rPr>
                <w:szCs w:val="24"/>
              </w:rPr>
            </w:pPr>
          </w:p>
        </w:tc>
        <w:tc>
          <w:tcPr>
            <w:tcW w:w="971" w:type="dxa"/>
            <w:vMerge/>
            <w:tcBorders>
              <w:bottom w:val="single" w:sz="4" w:space="0" w:color="auto"/>
            </w:tcBorders>
          </w:tcPr>
          <w:p w:rsidR="00286CF4" w:rsidRPr="00986623" w:rsidRDefault="00286CF4" w:rsidP="004D0D7D">
            <w:pPr>
              <w:jc w:val="center"/>
              <w:rPr>
                <w:szCs w:val="24"/>
              </w:rPr>
            </w:pPr>
          </w:p>
        </w:tc>
        <w:tc>
          <w:tcPr>
            <w:tcW w:w="1736" w:type="dxa"/>
            <w:vMerge/>
            <w:tcBorders>
              <w:bottom w:val="single" w:sz="4" w:space="0" w:color="auto"/>
            </w:tcBorders>
          </w:tcPr>
          <w:p w:rsidR="00286CF4" w:rsidRPr="00986623" w:rsidRDefault="00286CF4" w:rsidP="004D0D7D">
            <w:pPr>
              <w:jc w:val="center"/>
              <w:rPr>
                <w:szCs w:val="24"/>
              </w:rPr>
            </w:pPr>
          </w:p>
        </w:tc>
        <w:tc>
          <w:tcPr>
            <w:tcW w:w="1622" w:type="dxa"/>
            <w:tcBorders>
              <w:bottom w:val="single" w:sz="4" w:space="0" w:color="auto"/>
            </w:tcBorders>
          </w:tcPr>
          <w:p w:rsidR="00286CF4" w:rsidRPr="00986623" w:rsidRDefault="00286CF4" w:rsidP="004D0D7D">
            <w:pPr>
              <w:rPr>
                <w:szCs w:val="24"/>
              </w:rPr>
            </w:pPr>
            <w:r w:rsidRPr="00986623">
              <w:rPr>
                <w:szCs w:val="24"/>
              </w:rPr>
              <w:t>областной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627"/>
        </w:trPr>
        <w:tc>
          <w:tcPr>
            <w:tcW w:w="392" w:type="dxa"/>
            <w:vMerge w:val="restart"/>
          </w:tcPr>
          <w:p w:rsidR="00286CF4" w:rsidRPr="00986623" w:rsidRDefault="00286CF4" w:rsidP="004D0D7D">
            <w:pPr>
              <w:ind w:left="-142" w:right="-108"/>
              <w:jc w:val="center"/>
              <w:rPr>
                <w:szCs w:val="24"/>
              </w:rPr>
            </w:pPr>
            <w:r w:rsidRPr="00986623">
              <w:rPr>
                <w:szCs w:val="24"/>
              </w:rPr>
              <w:t>3.</w:t>
            </w:r>
          </w:p>
        </w:tc>
        <w:tc>
          <w:tcPr>
            <w:tcW w:w="3544" w:type="dxa"/>
            <w:vMerge w:val="restart"/>
          </w:tcPr>
          <w:p w:rsidR="00286CF4" w:rsidRPr="00986623" w:rsidRDefault="00286CF4" w:rsidP="004D0D7D">
            <w:pPr>
              <w:rPr>
                <w:szCs w:val="24"/>
              </w:rPr>
            </w:pPr>
            <w:r w:rsidRPr="00986623">
              <w:rPr>
                <w:szCs w:val="24"/>
              </w:rPr>
              <w:t>Совершенствование контрольно-надзорной деятельности в области обеспечения безопасности дорожного движения</w:t>
            </w:r>
          </w:p>
        </w:tc>
        <w:tc>
          <w:tcPr>
            <w:tcW w:w="1438" w:type="dxa"/>
            <w:vMerge w:val="restart"/>
          </w:tcPr>
          <w:p w:rsidR="00286CF4" w:rsidRPr="00986623" w:rsidRDefault="00286CF4" w:rsidP="004D0D7D">
            <w:pPr>
              <w:ind w:left="-108" w:right="-87"/>
              <w:jc w:val="center"/>
              <w:rPr>
                <w:szCs w:val="24"/>
              </w:rPr>
            </w:pPr>
            <w:r w:rsidRPr="00986623">
              <w:rPr>
                <w:szCs w:val="24"/>
              </w:rPr>
              <w:t>ведущий специалист;</w:t>
            </w:r>
          </w:p>
          <w:p w:rsidR="00286CF4" w:rsidRPr="00986623" w:rsidRDefault="00286CF4" w:rsidP="004D0D7D">
            <w:pPr>
              <w:ind w:left="-108" w:right="-87"/>
              <w:jc w:val="center"/>
              <w:rPr>
                <w:szCs w:val="24"/>
              </w:rPr>
            </w:pPr>
            <w:r w:rsidRPr="00986623">
              <w:rPr>
                <w:szCs w:val="24"/>
              </w:rPr>
              <w:t>ОГИБДД</w:t>
            </w:r>
          </w:p>
        </w:tc>
        <w:tc>
          <w:tcPr>
            <w:tcW w:w="971" w:type="dxa"/>
            <w:vMerge w:val="restart"/>
          </w:tcPr>
          <w:p w:rsidR="00286CF4" w:rsidRPr="00986623" w:rsidRDefault="00286CF4" w:rsidP="004D0D7D">
            <w:pPr>
              <w:jc w:val="center"/>
              <w:rPr>
                <w:szCs w:val="24"/>
              </w:rPr>
            </w:pPr>
            <w:r w:rsidRPr="00986623">
              <w:rPr>
                <w:szCs w:val="24"/>
              </w:rPr>
              <w:t>2017-2026</w:t>
            </w:r>
          </w:p>
          <w:p w:rsidR="00286CF4" w:rsidRPr="00986623" w:rsidRDefault="00286CF4" w:rsidP="004D0D7D">
            <w:pPr>
              <w:jc w:val="center"/>
              <w:rPr>
                <w:szCs w:val="24"/>
              </w:rPr>
            </w:pPr>
            <w:r w:rsidRPr="00986623">
              <w:rPr>
                <w:szCs w:val="24"/>
              </w:rPr>
              <w:t>годы</w:t>
            </w:r>
          </w:p>
        </w:tc>
        <w:tc>
          <w:tcPr>
            <w:tcW w:w="1736" w:type="dxa"/>
            <w:vMerge w:val="restart"/>
          </w:tcPr>
          <w:p w:rsidR="00286CF4" w:rsidRPr="00986623" w:rsidRDefault="00286CF4" w:rsidP="004D0D7D">
            <w:pPr>
              <w:jc w:val="center"/>
              <w:rPr>
                <w:szCs w:val="24"/>
              </w:rPr>
            </w:pPr>
            <w:r w:rsidRPr="00986623">
              <w:rPr>
                <w:szCs w:val="24"/>
              </w:rPr>
              <w:t>1.1</w:t>
            </w:r>
          </w:p>
        </w:tc>
        <w:tc>
          <w:tcPr>
            <w:tcW w:w="1622" w:type="dxa"/>
            <w:tcBorders>
              <w:bottom w:val="single" w:sz="4" w:space="0" w:color="auto"/>
            </w:tcBorders>
          </w:tcPr>
          <w:p w:rsidR="00286CF4" w:rsidRPr="00986623" w:rsidRDefault="00286CF4" w:rsidP="004D0D7D">
            <w:pPr>
              <w:rPr>
                <w:szCs w:val="24"/>
              </w:rPr>
            </w:pPr>
            <w:r w:rsidRPr="00986623">
              <w:rPr>
                <w:szCs w:val="24"/>
              </w:rPr>
              <w:t>местный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147"/>
        </w:trPr>
        <w:tc>
          <w:tcPr>
            <w:tcW w:w="392" w:type="dxa"/>
            <w:vMerge/>
            <w:tcBorders>
              <w:bottom w:val="single" w:sz="4" w:space="0" w:color="auto"/>
            </w:tcBorders>
          </w:tcPr>
          <w:p w:rsidR="00286CF4" w:rsidRPr="00986623" w:rsidRDefault="00286CF4" w:rsidP="004D0D7D">
            <w:pPr>
              <w:ind w:left="-142" w:right="-108"/>
              <w:jc w:val="center"/>
              <w:rPr>
                <w:szCs w:val="24"/>
              </w:rPr>
            </w:pPr>
          </w:p>
        </w:tc>
        <w:tc>
          <w:tcPr>
            <w:tcW w:w="3544" w:type="dxa"/>
            <w:vMerge/>
            <w:tcBorders>
              <w:bottom w:val="single" w:sz="4" w:space="0" w:color="auto"/>
            </w:tcBorders>
          </w:tcPr>
          <w:p w:rsidR="00286CF4" w:rsidRPr="00986623" w:rsidRDefault="00286CF4" w:rsidP="004D0D7D">
            <w:pPr>
              <w:rPr>
                <w:szCs w:val="24"/>
              </w:rPr>
            </w:pPr>
          </w:p>
        </w:tc>
        <w:tc>
          <w:tcPr>
            <w:tcW w:w="1438" w:type="dxa"/>
            <w:vMerge/>
            <w:tcBorders>
              <w:bottom w:val="single" w:sz="4" w:space="0" w:color="auto"/>
            </w:tcBorders>
          </w:tcPr>
          <w:p w:rsidR="00286CF4" w:rsidRPr="00986623" w:rsidRDefault="00286CF4" w:rsidP="004D0D7D">
            <w:pPr>
              <w:ind w:left="-108" w:right="-87"/>
              <w:jc w:val="center"/>
              <w:rPr>
                <w:szCs w:val="24"/>
              </w:rPr>
            </w:pPr>
          </w:p>
        </w:tc>
        <w:tc>
          <w:tcPr>
            <w:tcW w:w="971" w:type="dxa"/>
            <w:vMerge/>
            <w:tcBorders>
              <w:bottom w:val="single" w:sz="4" w:space="0" w:color="auto"/>
            </w:tcBorders>
          </w:tcPr>
          <w:p w:rsidR="00286CF4" w:rsidRPr="00986623" w:rsidRDefault="00286CF4" w:rsidP="004D0D7D">
            <w:pPr>
              <w:jc w:val="center"/>
              <w:rPr>
                <w:szCs w:val="24"/>
              </w:rPr>
            </w:pPr>
          </w:p>
        </w:tc>
        <w:tc>
          <w:tcPr>
            <w:tcW w:w="1736" w:type="dxa"/>
            <w:vMerge/>
            <w:tcBorders>
              <w:bottom w:val="single" w:sz="4" w:space="0" w:color="auto"/>
            </w:tcBorders>
          </w:tcPr>
          <w:p w:rsidR="00286CF4" w:rsidRPr="00986623" w:rsidRDefault="00286CF4" w:rsidP="004D0D7D">
            <w:pPr>
              <w:jc w:val="center"/>
              <w:rPr>
                <w:szCs w:val="24"/>
              </w:rPr>
            </w:pPr>
          </w:p>
        </w:tc>
        <w:tc>
          <w:tcPr>
            <w:tcW w:w="1622" w:type="dxa"/>
            <w:tcBorders>
              <w:bottom w:val="single" w:sz="4" w:space="0" w:color="auto"/>
            </w:tcBorders>
          </w:tcPr>
          <w:p w:rsidR="00286CF4" w:rsidRPr="00986623" w:rsidRDefault="00286CF4" w:rsidP="004D0D7D">
            <w:pPr>
              <w:rPr>
                <w:szCs w:val="24"/>
              </w:rPr>
            </w:pPr>
            <w:r w:rsidRPr="00986623">
              <w:rPr>
                <w:szCs w:val="24"/>
              </w:rPr>
              <w:t>областной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359"/>
        </w:trPr>
        <w:tc>
          <w:tcPr>
            <w:tcW w:w="392" w:type="dxa"/>
            <w:vMerge w:val="restart"/>
          </w:tcPr>
          <w:p w:rsidR="00286CF4" w:rsidRPr="00986623" w:rsidRDefault="00286CF4" w:rsidP="004D0D7D">
            <w:pPr>
              <w:ind w:left="-142" w:right="-108"/>
              <w:jc w:val="center"/>
              <w:rPr>
                <w:szCs w:val="24"/>
              </w:rPr>
            </w:pPr>
            <w:r w:rsidRPr="00986623">
              <w:rPr>
                <w:szCs w:val="24"/>
              </w:rPr>
              <w:t>4.</w:t>
            </w:r>
          </w:p>
        </w:tc>
        <w:tc>
          <w:tcPr>
            <w:tcW w:w="3544" w:type="dxa"/>
            <w:vMerge w:val="restart"/>
          </w:tcPr>
          <w:p w:rsidR="00286CF4" w:rsidRPr="00986623" w:rsidRDefault="00286CF4" w:rsidP="004D0D7D">
            <w:pPr>
              <w:rPr>
                <w:szCs w:val="24"/>
              </w:rPr>
            </w:pPr>
            <w:r w:rsidRPr="00986623">
              <w:rPr>
                <w:szCs w:val="24"/>
              </w:rPr>
              <w:t>Обеспечение защиты жизни и здоровья граждан</w:t>
            </w:r>
          </w:p>
        </w:tc>
        <w:tc>
          <w:tcPr>
            <w:tcW w:w="1438" w:type="dxa"/>
            <w:vMerge w:val="restart"/>
          </w:tcPr>
          <w:p w:rsidR="00286CF4" w:rsidRPr="00986623" w:rsidRDefault="00286CF4" w:rsidP="004D0D7D">
            <w:pPr>
              <w:ind w:left="-108" w:right="-87"/>
              <w:jc w:val="center"/>
              <w:rPr>
                <w:szCs w:val="24"/>
              </w:rPr>
            </w:pPr>
            <w:r w:rsidRPr="00986623">
              <w:rPr>
                <w:szCs w:val="24"/>
              </w:rPr>
              <w:t>ведущий специалист</w:t>
            </w:r>
          </w:p>
        </w:tc>
        <w:tc>
          <w:tcPr>
            <w:tcW w:w="971" w:type="dxa"/>
            <w:vMerge w:val="restart"/>
          </w:tcPr>
          <w:p w:rsidR="00286CF4" w:rsidRPr="00986623" w:rsidRDefault="00286CF4" w:rsidP="004D0D7D">
            <w:pPr>
              <w:jc w:val="center"/>
              <w:rPr>
                <w:szCs w:val="24"/>
              </w:rPr>
            </w:pPr>
            <w:r w:rsidRPr="00986623">
              <w:rPr>
                <w:szCs w:val="24"/>
              </w:rPr>
              <w:t>2017-2026</w:t>
            </w:r>
          </w:p>
          <w:p w:rsidR="00286CF4" w:rsidRPr="00986623" w:rsidRDefault="00286CF4" w:rsidP="004D0D7D">
            <w:pPr>
              <w:jc w:val="center"/>
              <w:rPr>
                <w:szCs w:val="24"/>
              </w:rPr>
            </w:pPr>
            <w:r w:rsidRPr="00986623">
              <w:rPr>
                <w:szCs w:val="24"/>
              </w:rPr>
              <w:t>годы</w:t>
            </w:r>
          </w:p>
        </w:tc>
        <w:tc>
          <w:tcPr>
            <w:tcW w:w="1736" w:type="dxa"/>
            <w:vMerge w:val="restart"/>
          </w:tcPr>
          <w:p w:rsidR="00286CF4" w:rsidRPr="00986623" w:rsidRDefault="00286CF4" w:rsidP="004D0D7D">
            <w:pPr>
              <w:jc w:val="center"/>
              <w:rPr>
                <w:szCs w:val="24"/>
              </w:rPr>
            </w:pPr>
            <w:r w:rsidRPr="00986623">
              <w:rPr>
                <w:szCs w:val="24"/>
              </w:rPr>
              <w:t>1.1.</w:t>
            </w:r>
          </w:p>
        </w:tc>
        <w:tc>
          <w:tcPr>
            <w:tcW w:w="1622" w:type="dxa"/>
            <w:tcBorders>
              <w:bottom w:val="single" w:sz="4" w:space="0" w:color="auto"/>
            </w:tcBorders>
          </w:tcPr>
          <w:p w:rsidR="00286CF4" w:rsidRPr="00986623" w:rsidRDefault="00286CF4" w:rsidP="004D0D7D">
            <w:pPr>
              <w:rPr>
                <w:szCs w:val="24"/>
              </w:rPr>
            </w:pPr>
            <w:r w:rsidRPr="00986623">
              <w:rPr>
                <w:szCs w:val="24"/>
              </w:rPr>
              <w:t>местный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549" w:type="dxa"/>
            <w:tcBorders>
              <w:bottom w:val="nil"/>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408"/>
        </w:trPr>
        <w:tc>
          <w:tcPr>
            <w:tcW w:w="392" w:type="dxa"/>
            <w:vMerge/>
            <w:tcBorders>
              <w:bottom w:val="single" w:sz="4" w:space="0" w:color="auto"/>
            </w:tcBorders>
          </w:tcPr>
          <w:p w:rsidR="00286CF4" w:rsidRPr="00986623" w:rsidRDefault="00286CF4" w:rsidP="004D0D7D">
            <w:pPr>
              <w:rPr>
                <w:szCs w:val="24"/>
              </w:rPr>
            </w:pPr>
          </w:p>
        </w:tc>
        <w:tc>
          <w:tcPr>
            <w:tcW w:w="3544" w:type="dxa"/>
            <w:vMerge/>
            <w:tcBorders>
              <w:bottom w:val="single" w:sz="4" w:space="0" w:color="auto"/>
            </w:tcBorders>
          </w:tcPr>
          <w:p w:rsidR="00286CF4" w:rsidRPr="00986623" w:rsidRDefault="00286CF4" w:rsidP="004D0D7D">
            <w:pPr>
              <w:rPr>
                <w:szCs w:val="24"/>
              </w:rPr>
            </w:pPr>
          </w:p>
        </w:tc>
        <w:tc>
          <w:tcPr>
            <w:tcW w:w="1438" w:type="dxa"/>
            <w:vMerge/>
            <w:tcBorders>
              <w:bottom w:val="single" w:sz="4" w:space="0" w:color="auto"/>
            </w:tcBorders>
          </w:tcPr>
          <w:p w:rsidR="00286CF4" w:rsidRPr="00986623" w:rsidRDefault="00286CF4" w:rsidP="004D0D7D">
            <w:pPr>
              <w:rPr>
                <w:szCs w:val="24"/>
              </w:rPr>
            </w:pPr>
          </w:p>
        </w:tc>
        <w:tc>
          <w:tcPr>
            <w:tcW w:w="971" w:type="dxa"/>
            <w:vMerge/>
            <w:tcBorders>
              <w:bottom w:val="single" w:sz="4" w:space="0" w:color="auto"/>
            </w:tcBorders>
          </w:tcPr>
          <w:p w:rsidR="00286CF4" w:rsidRPr="00986623" w:rsidRDefault="00286CF4" w:rsidP="004D0D7D">
            <w:pPr>
              <w:rPr>
                <w:szCs w:val="24"/>
              </w:rPr>
            </w:pPr>
          </w:p>
        </w:tc>
        <w:tc>
          <w:tcPr>
            <w:tcW w:w="1736" w:type="dxa"/>
            <w:vMerge/>
            <w:tcBorders>
              <w:bottom w:val="single" w:sz="4" w:space="0" w:color="auto"/>
            </w:tcBorders>
          </w:tcPr>
          <w:p w:rsidR="00286CF4" w:rsidRPr="00986623" w:rsidRDefault="00286CF4" w:rsidP="004D0D7D">
            <w:pPr>
              <w:rPr>
                <w:szCs w:val="24"/>
              </w:rPr>
            </w:pPr>
          </w:p>
        </w:tc>
        <w:tc>
          <w:tcPr>
            <w:tcW w:w="1622" w:type="dxa"/>
            <w:tcBorders>
              <w:bottom w:val="single" w:sz="4" w:space="0" w:color="auto"/>
            </w:tcBorders>
          </w:tcPr>
          <w:p w:rsidR="00286CF4" w:rsidRPr="00986623" w:rsidRDefault="00286CF4" w:rsidP="004D0D7D">
            <w:pPr>
              <w:rPr>
                <w:szCs w:val="24"/>
              </w:rPr>
            </w:pPr>
            <w:r w:rsidRPr="00986623">
              <w:rPr>
                <w:szCs w:val="24"/>
              </w:rPr>
              <w:t>областной бюджет</w:t>
            </w:r>
          </w:p>
        </w:tc>
        <w:tc>
          <w:tcPr>
            <w:tcW w:w="817"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549" w:type="dxa"/>
            <w:tcBorders>
              <w:bottom w:val="single" w:sz="4" w:space="0" w:color="auto"/>
            </w:tcBorders>
          </w:tcPr>
          <w:p w:rsidR="00286CF4" w:rsidRPr="00986623" w:rsidRDefault="00286CF4" w:rsidP="004D0D7D">
            <w:pPr>
              <w:rPr>
                <w:szCs w:val="24"/>
              </w:rPr>
            </w:pPr>
            <w:r w:rsidRPr="00986623">
              <w:rPr>
                <w:szCs w:val="24"/>
              </w:rPr>
              <w:t>-</w:t>
            </w:r>
          </w:p>
        </w:tc>
        <w:tc>
          <w:tcPr>
            <w:tcW w:w="629" w:type="dxa"/>
            <w:tcBorders>
              <w:bottom w:val="nil"/>
            </w:tcBorders>
          </w:tcPr>
          <w:p w:rsidR="00286CF4" w:rsidRPr="00986623" w:rsidRDefault="00286CF4" w:rsidP="004D0D7D">
            <w:pPr>
              <w:rPr>
                <w:szCs w:val="24"/>
              </w:rPr>
            </w:pPr>
            <w:r w:rsidRPr="00986623">
              <w:rPr>
                <w:szCs w:val="24"/>
              </w:rPr>
              <w:t>-</w:t>
            </w:r>
          </w:p>
        </w:tc>
        <w:tc>
          <w:tcPr>
            <w:tcW w:w="648" w:type="dxa"/>
            <w:tcBorders>
              <w:bottom w:val="nil"/>
            </w:tcBorders>
          </w:tcPr>
          <w:p w:rsidR="00286CF4" w:rsidRPr="00986623" w:rsidRDefault="00286CF4" w:rsidP="004D0D7D">
            <w:pPr>
              <w:rPr>
                <w:szCs w:val="24"/>
              </w:rPr>
            </w:pPr>
            <w:r w:rsidRPr="00986623">
              <w:rPr>
                <w:szCs w:val="24"/>
              </w:rPr>
              <w:t>-</w:t>
            </w:r>
          </w:p>
        </w:tc>
        <w:tc>
          <w:tcPr>
            <w:tcW w:w="236" w:type="dxa"/>
            <w:tcBorders>
              <w:top w:val="nil"/>
              <w:bottom w:val="nil"/>
              <w:right w:val="nil"/>
            </w:tcBorders>
          </w:tcPr>
          <w:p w:rsidR="00286CF4" w:rsidRPr="00986623" w:rsidRDefault="00286CF4" w:rsidP="004D0D7D">
            <w:pPr>
              <w:rPr>
                <w:szCs w:val="24"/>
              </w:rPr>
            </w:pPr>
          </w:p>
        </w:tc>
      </w:tr>
      <w:tr w:rsidR="00286CF4" w:rsidRPr="00986623" w:rsidTr="004D0D7D">
        <w:trPr>
          <w:trHeight w:val="147"/>
        </w:trPr>
        <w:tc>
          <w:tcPr>
            <w:tcW w:w="9703" w:type="dxa"/>
            <w:gridSpan w:val="6"/>
            <w:tcBorders>
              <w:bottom w:val="single" w:sz="4" w:space="0" w:color="auto"/>
            </w:tcBorders>
          </w:tcPr>
          <w:p w:rsidR="00286CF4" w:rsidRPr="00986623" w:rsidRDefault="00286CF4" w:rsidP="004D0D7D">
            <w:pPr>
              <w:rPr>
                <w:szCs w:val="24"/>
              </w:rPr>
            </w:pPr>
            <w:r w:rsidRPr="00986623">
              <w:rPr>
                <w:szCs w:val="24"/>
              </w:rPr>
              <w:t xml:space="preserve">Итого: </w:t>
            </w:r>
          </w:p>
        </w:tc>
        <w:tc>
          <w:tcPr>
            <w:tcW w:w="817" w:type="dxa"/>
            <w:tcBorders>
              <w:bottom w:val="single" w:sz="4" w:space="0" w:color="auto"/>
            </w:tcBorders>
          </w:tcPr>
          <w:p w:rsidR="00286CF4" w:rsidRPr="00986623" w:rsidRDefault="00286CF4" w:rsidP="004D0D7D">
            <w:pPr>
              <w:rPr>
                <w:szCs w:val="24"/>
              </w:rPr>
            </w:pPr>
            <w:r w:rsidRPr="00986623">
              <w:rPr>
                <w:szCs w:val="24"/>
              </w:rPr>
              <w:t>6,0</w:t>
            </w:r>
          </w:p>
        </w:tc>
        <w:tc>
          <w:tcPr>
            <w:tcW w:w="549" w:type="dxa"/>
            <w:tcBorders>
              <w:bottom w:val="single" w:sz="4" w:space="0" w:color="auto"/>
            </w:tcBorders>
          </w:tcPr>
          <w:p w:rsidR="00286CF4" w:rsidRPr="00986623" w:rsidRDefault="00286CF4" w:rsidP="004D0D7D">
            <w:pPr>
              <w:rPr>
                <w:szCs w:val="24"/>
              </w:rPr>
            </w:pPr>
            <w:r w:rsidRPr="00986623">
              <w:rPr>
                <w:szCs w:val="24"/>
              </w:rPr>
              <w:t>0,2</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549" w:type="dxa"/>
            <w:tcBorders>
              <w:bottom w:val="single" w:sz="4" w:space="0" w:color="auto"/>
            </w:tcBorders>
          </w:tcPr>
          <w:p w:rsidR="00286CF4" w:rsidRPr="00986623" w:rsidRDefault="00286CF4" w:rsidP="004D0D7D">
            <w:pPr>
              <w:rPr>
                <w:szCs w:val="24"/>
              </w:rPr>
            </w:pPr>
            <w:r w:rsidRPr="00986623">
              <w:rPr>
                <w:szCs w:val="24"/>
              </w:rPr>
              <w:t>0</w:t>
            </w:r>
          </w:p>
        </w:tc>
        <w:tc>
          <w:tcPr>
            <w:tcW w:w="629" w:type="dxa"/>
            <w:tcBorders>
              <w:bottom w:val="single" w:sz="4" w:space="0" w:color="auto"/>
            </w:tcBorders>
          </w:tcPr>
          <w:p w:rsidR="00286CF4" w:rsidRPr="00986623" w:rsidRDefault="00286CF4" w:rsidP="004D0D7D">
            <w:pPr>
              <w:rPr>
                <w:szCs w:val="24"/>
              </w:rPr>
            </w:pPr>
            <w:r w:rsidRPr="00986623">
              <w:rPr>
                <w:szCs w:val="24"/>
              </w:rPr>
              <w:t>0</w:t>
            </w:r>
          </w:p>
        </w:tc>
        <w:tc>
          <w:tcPr>
            <w:tcW w:w="648" w:type="dxa"/>
            <w:tcBorders>
              <w:bottom w:val="single" w:sz="4" w:space="0" w:color="auto"/>
            </w:tcBorders>
          </w:tcPr>
          <w:p w:rsidR="00286CF4" w:rsidRPr="00986623" w:rsidRDefault="00286CF4" w:rsidP="004D0D7D">
            <w:pPr>
              <w:rPr>
                <w:szCs w:val="24"/>
              </w:rPr>
            </w:pPr>
            <w:r w:rsidRPr="00986623">
              <w:rPr>
                <w:szCs w:val="24"/>
              </w:rPr>
              <w:t>0</w:t>
            </w:r>
          </w:p>
        </w:tc>
        <w:tc>
          <w:tcPr>
            <w:tcW w:w="236" w:type="dxa"/>
            <w:tcBorders>
              <w:top w:val="nil"/>
              <w:bottom w:val="nil"/>
              <w:right w:val="nil"/>
            </w:tcBorders>
          </w:tcPr>
          <w:p w:rsidR="00286CF4" w:rsidRPr="00986623" w:rsidRDefault="00286CF4" w:rsidP="004D0D7D">
            <w:pPr>
              <w:rPr>
                <w:szCs w:val="24"/>
              </w:rPr>
            </w:pPr>
          </w:p>
        </w:tc>
      </w:tr>
    </w:tbl>
    <w:p w:rsidR="00286CF4" w:rsidRDefault="00286CF4" w:rsidP="00F65EB8">
      <w:pPr>
        <w:suppressAutoHyphens/>
        <w:spacing w:before="20" w:after="20" w:line="240" w:lineRule="exact"/>
        <w:jc w:val="center"/>
        <w:rPr>
          <w:b/>
          <w:bCs/>
          <w:sz w:val="28"/>
          <w:szCs w:val="28"/>
        </w:rPr>
      </w:pPr>
    </w:p>
    <w:p w:rsidR="00286CF4" w:rsidRDefault="00286CF4" w:rsidP="00F65EB8">
      <w:pPr>
        <w:suppressAutoHyphens/>
        <w:spacing w:before="20" w:after="20" w:line="240" w:lineRule="exact"/>
        <w:jc w:val="center"/>
        <w:rPr>
          <w:b/>
          <w:bCs/>
          <w:sz w:val="28"/>
          <w:szCs w:val="28"/>
        </w:rPr>
      </w:pPr>
    </w:p>
    <w:p w:rsidR="00286CF4" w:rsidRDefault="00286CF4" w:rsidP="00F65EB8">
      <w:pPr>
        <w:suppressAutoHyphens/>
        <w:spacing w:before="20" w:after="20" w:line="240" w:lineRule="exact"/>
        <w:jc w:val="center"/>
        <w:rPr>
          <w:b/>
          <w:bCs/>
          <w:sz w:val="28"/>
          <w:szCs w:val="28"/>
        </w:rPr>
      </w:pPr>
    </w:p>
    <w:sectPr w:rsidR="00286CF4" w:rsidSect="00FD3AD0">
      <w:pgSz w:w="16838" w:h="11906" w:orient="landscape"/>
      <w:pgMar w:top="1276" w:right="1134" w:bottom="567" w:left="709"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66B" w:rsidRDefault="00AD366B">
      <w:r>
        <w:separator/>
      </w:r>
    </w:p>
  </w:endnote>
  <w:endnote w:type="continuationSeparator" w:id="1">
    <w:p w:rsidR="00AD366B" w:rsidRDefault="00AD3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66B" w:rsidRDefault="00AD366B">
      <w:r>
        <w:separator/>
      </w:r>
    </w:p>
  </w:footnote>
  <w:footnote w:type="continuationSeparator" w:id="1">
    <w:p w:rsidR="00AD366B" w:rsidRDefault="00AD3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2" w:rsidRDefault="0000361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20"/>
  <w:autoHyphenation/>
  <w:hyphenationZone w:val="357"/>
  <w:doNotHyphenateCaps/>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E6E3A"/>
    <w:rsid w:val="00003612"/>
    <w:rsid w:val="00013487"/>
    <w:rsid w:val="000140E2"/>
    <w:rsid w:val="0001668F"/>
    <w:rsid w:val="0002077F"/>
    <w:rsid w:val="0002465C"/>
    <w:rsid w:val="0003253A"/>
    <w:rsid w:val="000416FB"/>
    <w:rsid w:val="00047FCE"/>
    <w:rsid w:val="00052C1E"/>
    <w:rsid w:val="00062362"/>
    <w:rsid w:val="00071B63"/>
    <w:rsid w:val="000755B6"/>
    <w:rsid w:val="000772EF"/>
    <w:rsid w:val="00086539"/>
    <w:rsid w:val="000913A0"/>
    <w:rsid w:val="0009601D"/>
    <w:rsid w:val="000A1CC5"/>
    <w:rsid w:val="000B671B"/>
    <w:rsid w:val="000C5280"/>
    <w:rsid w:val="000C6DDC"/>
    <w:rsid w:val="000E47EA"/>
    <w:rsid w:val="000F135B"/>
    <w:rsid w:val="000F59CC"/>
    <w:rsid w:val="000F63CB"/>
    <w:rsid w:val="00103E08"/>
    <w:rsid w:val="001076D6"/>
    <w:rsid w:val="00110C9C"/>
    <w:rsid w:val="00111C0F"/>
    <w:rsid w:val="001221C5"/>
    <w:rsid w:val="0014020A"/>
    <w:rsid w:val="00143EF5"/>
    <w:rsid w:val="001554CD"/>
    <w:rsid w:val="00160956"/>
    <w:rsid w:val="0016499B"/>
    <w:rsid w:val="00166E3E"/>
    <w:rsid w:val="00166EE0"/>
    <w:rsid w:val="00167D65"/>
    <w:rsid w:val="00174310"/>
    <w:rsid w:val="0017630E"/>
    <w:rsid w:val="0018154E"/>
    <w:rsid w:val="00183080"/>
    <w:rsid w:val="00183820"/>
    <w:rsid w:val="00187933"/>
    <w:rsid w:val="001A0B58"/>
    <w:rsid w:val="001A0F01"/>
    <w:rsid w:val="001A52BD"/>
    <w:rsid w:val="001B247A"/>
    <w:rsid w:val="001B74E1"/>
    <w:rsid w:val="001B7855"/>
    <w:rsid w:val="001C0195"/>
    <w:rsid w:val="001C20D1"/>
    <w:rsid w:val="001D3F8A"/>
    <w:rsid w:val="001D6950"/>
    <w:rsid w:val="001D7375"/>
    <w:rsid w:val="001E05E8"/>
    <w:rsid w:val="001E3C9E"/>
    <w:rsid w:val="00205D26"/>
    <w:rsid w:val="00210592"/>
    <w:rsid w:val="00216537"/>
    <w:rsid w:val="00224DCA"/>
    <w:rsid w:val="00225099"/>
    <w:rsid w:val="0023765F"/>
    <w:rsid w:val="00241ED9"/>
    <w:rsid w:val="00244873"/>
    <w:rsid w:val="0025434C"/>
    <w:rsid w:val="00254408"/>
    <w:rsid w:val="00257B2D"/>
    <w:rsid w:val="00262FD1"/>
    <w:rsid w:val="00265610"/>
    <w:rsid w:val="00272CB1"/>
    <w:rsid w:val="00286CB7"/>
    <w:rsid w:val="00286CF4"/>
    <w:rsid w:val="00287902"/>
    <w:rsid w:val="002932B9"/>
    <w:rsid w:val="00295789"/>
    <w:rsid w:val="002B455A"/>
    <w:rsid w:val="002C3DF8"/>
    <w:rsid w:val="002D5A06"/>
    <w:rsid w:val="002E6DE6"/>
    <w:rsid w:val="002F2F68"/>
    <w:rsid w:val="002F3244"/>
    <w:rsid w:val="00306DC1"/>
    <w:rsid w:val="00314171"/>
    <w:rsid w:val="0031649A"/>
    <w:rsid w:val="0032320A"/>
    <w:rsid w:val="00330428"/>
    <w:rsid w:val="00330990"/>
    <w:rsid w:val="00350713"/>
    <w:rsid w:val="00350DB3"/>
    <w:rsid w:val="00351E3B"/>
    <w:rsid w:val="00355B3E"/>
    <w:rsid w:val="00361CE3"/>
    <w:rsid w:val="00363C6D"/>
    <w:rsid w:val="00374702"/>
    <w:rsid w:val="00383039"/>
    <w:rsid w:val="00386329"/>
    <w:rsid w:val="00386C34"/>
    <w:rsid w:val="003C08BB"/>
    <w:rsid w:val="003C18A7"/>
    <w:rsid w:val="003C3466"/>
    <w:rsid w:val="003D0393"/>
    <w:rsid w:val="003D2EB1"/>
    <w:rsid w:val="003E34AD"/>
    <w:rsid w:val="003F2838"/>
    <w:rsid w:val="003F3374"/>
    <w:rsid w:val="003F7DB4"/>
    <w:rsid w:val="00401A65"/>
    <w:rsid w:val="004110A9"/>
    <w:rsid w:val="00411107"/>
    <w:rsid w:val="00414A8B"/>
    <w:rsid w:val="00433FE5"/>
    <w:rsid w:val="00451FCD"/>
    <w:rsid w:val="004528BE"/>
    <w:rsid w:val="004550B6"/>
    <w:rsid w:val="00460254"/>
    <w:rsid w:val="00461E14"/>
    <w:rsid w:val="00470B42"/>
    <w:rsid w:val="00470BE8"/>
    <w:rsid w:val="004721B1"/>
    <w:rsid w:val="00483606"/>
    <w:rsid w:val="004A5FB1"/>
    <w:rsid w:val="004B0E2D"/>
    <w:rsid w:val="004B1183"/>
    <w:rsid w:val="004C0600"/>
    <w:rsid w:val="004C196D"/>
    <w:rsid w:val="004C6D1B"/>
    <w:rsid w:val="004C7049"/>
    <w:rsid w:val="004D2AA1"/>
    <w:rsid w:val="004E21DE"/>
    <w:rsid w:val="004E4664"/>
    <w:rsid w:val="004F2BDF"/>
    <w:rsid w:val="00505BAE"/>
    <w:rsid w:val="00510243"/>
    <w:rsid w:val="005145E6"/>
    <w:rsid w:val="00516C52"/>
    <w:rsid w:val="00516C9C"/>
    <w:rsid w:val="00523321"/>
    <w:rsid w:val="00531600"/>
    <w:rsid w:val="0054443E"/>
    <w:rsid w:val="00552517"/>
    <w:rsid w:val="0055319A"/>
    <w:rsid w:val="005733BE"/>
    <w:rsid w:val="0057609D"/>
    <w:rsid w:val="00583C3F"/>
    <w:rsid w:val="00595AA3"/>
    <w:rsid w:val="00597D0C"/>
    <w:rsid w:val="005C3EE5"/>
    <w:rsid w:val="005D025F"/>
    <w:rsid w:val="005D5A02"/>
    <w:rsid w:val="005E4ACF"/>
    <w:rsid w:val="005F3519"/>
    <w:rsid w:val="006033FE"/>
    <w:rsid w:val="006104A9"/>
    <w:rsid w:val="0062063B"/>
    <w:rsid w:val="006271EF"/>
    <w:rsid w:val="0063012A"/>
    <w:rsid w:val="0064003E"/>
    <w:rsid w:val="00641548"/>
    <w:rsid w:val="00642BFF"/>
    <w:rsid w:val="006471F4"/>
    <w:rsid w:val="00651111"/>
    <w:rsid w:val="00651296"/>
    <w:rsid w:val="00652CB4"/>
    <w:rsid w:val="00683B2F"/>
    <w:rsid w:val="0068592C"/>
    <w:rsid w:val="006868C5"/>
    <w:rsid w:val="0069232E"/>
    <w:rsid w:val="00697097"/>
    <w:rsid w:val="006A30DF"/>
    <w:rsid w:val="006A40BE"/>
    <w:rsid w:val="006A41DD"/>
    <w:rsid w:val="006A5E26"/>
    <w:rsid w:val="006B1EA6"/>
    <w:rsid w:val="006B660D"/>
    <w:rsid w:val="006C0AC7"/>
    <w:rsid w:val="006D0132"/>
    <w:rsid w:val="006D18DD"/>
    <w:rsid w:val="006D340F"/>
    <w:rsid w:val="006D342C"/>
    <w:rsid w:val="006D3870"/>
    <w:rsid w:val="006E09AA"/>
    <w:rsid w:val="006F676F"/>
    <w:rsid w:val="0070095B"/>
    <w:rsid w:val="007042EF"/>
    <w:rsid w:val="00717F5E"/>
    <w:rsid w:val="007353A8"/>
    <w:rsid w:val="00746B03"/>
    <w:rsid w:val="00753FF0"/>
    <w:rsid w:val="007545E0"/>
    <w:rsid w:val="00762881"/>
    <w:rsid w:val="00771E46"/>
    <w:rsid w:val="0078419A"/>
    <w:rsid w:val="00786D4B"/>
    <w:rsid w:val="00787A91"/>
    <w:rsid w:val="00794554"/>
    <w:rsid w:val="00796A8C"/>
    <w:rsid w:val="007A0EA6"/>
    <w:rsid w:val="007A6664"/>
    <w:rsid w:val="007B03EF"/>
    <w:rsid w:val="007E32DB"/>
    <w:rsid w:val="007E39C9"/>
    <w:rsid w:val="007E5486"/>
    <w:rsid w:val="007E7485"/>
    <w:rsid w:val="00803BAD"/>
    <w:rsid w:val="00807EC4"/>
    <w:rsid w:val="00810408"/>
    <w:rsid w:val="00811580"/>
    <w:rsid w:val="0081183C"/>
    <w:rsid w:val="00842FC1"/>
    <w:rsid w:val="00850337"/>
    <w:rsid w:val="00853636"/>
    <w:rsid w:val="00865610"/>
    <w:rsid w:val="00870619"/>
    <w:rsid w:val="00877349"/>
    <w:rsid w:val="008826F2"/>
    <w:rsid w:val="00884B15"/>
    <w:rsid w:val="00890BA1"/>
    <w:rsid w:val="008A37E2"/>
    <w:rsid w:val="008A459E"/>
    <w:rsid w:val="008B5DBD"/>
    <w:rsid w:val="008C1B18"/>
    <w:rsid w:val="008C63C1"/>
    <w:rsid w:val="008E6E3A"/>
    <w:rsid w:val="008F3086"/>
    <w:rsid w:val="0090285E"/>
    <w:rsid w:val="0090399E"/>
    <w:rsid w:val="00914DA0"/>
    <w:rsid w:val="009326FD"/>
    <w:rsid w:val="009341BE"/>
    <w:rsid w:val="00941206"/>
    <w:rsid w:val="00943B56"/>
    <w:rsid w:val="00950125"/>
    <w:rsid w:val="00951C47"/>
    <w:rsid w:val="00955A3C"/>
    <w:rsid w:val="009622DC"/>
    <w:rsid w:val="0097447D"/>
    <w:rsid w:val="009744C7"/>
    <w:rsid w:val="00993088"/>
    <w:rsid w:val="009A4B2A"/>
    <w:rsid w:val="009A56C1"/>
    <w:rsid w:val="009B4CC5"/>
    <w:rsid w:val="009C2BEE"/>
    <w:rsid w:val="009C4B99"/>
    <w:rsid w:val="009D2EEA"/>
    <w:rsid w:val="009D7122"/>
    <w:rsid w:val="009E0DD0"/>
    <w:rsid w:val="009F1E72"/>
    <w:rsid w:val="009F236F"/>
    <w:rsid w:val="00A0795A"/>
    <w:rsid w:val="00A15AED"/>
    <w:rsid w:val="00A21035"/>
    <w:rsid w:val="00A2144C"/>
    <w:rsid w:val="00A25385"/>
    <w:rsid w:val="00A30930"/>
    <w:rsid w:val="00A3144B"/>
    <w:rsid w:val="00A31595"/>
    <w:rsid w:val="00A474F4"/>
    <w:rsid w:val="00A47679"/>
    <w:rsid w:val="00A53D56"/>
    <w:rsid w:val="00A64EC5"/>
    <w:rsid w:val="00A73244"/>
    <w:rsid w:val="00A75783"/>
    <w:rsid w:val="00A821AA"/>
    <w:rsid w:val="00A95BA1"/>
    <w:rsid w:val="00AA7C8C"/>
    <w:rsid w:val="00AB46CC"/>
    <w:rsid w:val="00AC5E97"/>
    <w:rsid w:val="00AD366B"/>
    <w:rsid w:val="00AE4D82"/>
    <w:rsid w:val="00AE55CC"/>
    <w:rsid w:val="00AF46AC"/>
    <w:rsid w:val="00AF724B"/>
    <w:rsid w:val="00B01995"/>
    <w:rsid w:val="00B02B47"/>
    <w:rsid w:val="00B21912"/>
    <w:rsid w:val="00B22488"/>
    <w:rsid w:val="00B31BE9"/>
    <w:rsid w:val="00B405C1"/>
    <w:rsid w:val="00B41916"/>
    <w:rsid w:val="00B46D4A"/>
    <w:rsid w:val="00B47202"/>
    <w:rsid w:val="00B65C39"/>
    <w:rsid w:val="00B66B9C"/>
    <w:rsid w:val="00B73BBD"/>
    <w:rsid w:val="00B81E75"/>
    <w:rsid w:val="00B85551"/>
    <w:rsid w:val="00B91D34"/>
    <w:rsid w:val="00B93708"/>
    <w:rsid w:val="00BB341B"/>
    <w:rsid w:val="00BC2390"/>
    <w:rsid w:val="00BC3EA1"/>
    <w:rsid w:val="00BD153B"/>
    <w:rsid w:val="00BF093D"/>
    <w:rsid w:val="00C06345"/>
    <w:rsid w:val="00C14271"/>
    <w:rsid w:val="00C25253"/>
    <w:rsid w:val="00C26308"/>
    <w:rsid w:val="00C3245E"/>
    <w:rsid w:val="00C36628"/>
    <w:rsid w:val="00C46BD5"/>
    <w:rsid w:val="00C50136"/>
    <w:rsid w:val="00C5185F"/>
    <w:rsid w:val="00C60CD0"/>
    <w:rsid w:val="00C65F2F"/>
    <w:rsid w:val="00C66F5C"/>
    <w:rsid w:val="00C8159B"/>
    <w:rsid w:val="00C870AF"/>
    <w:rsid w:val="00C87AB7"/>
    <w:rsid w:val="00C918D9"/>
    <w:rsid w:val="00CA456D"/>
    <w:rsid w:val="00CB2054"/>
    <w:rsid w:val="00CC0286"/>
    <w:rsid w:val="00CC2F63"/>
    <w:rsid w:val="00CD003A"/>
    <w:rsid w:val="00CD2E46"/>
    <w:rsid w:val="00CD3C5C"/>
    <w:rsid w:val="00CD414B"/>
    <w:rsid w:val="00CD4F53"/>
    <w:rsid w:val="00CD5523"/>
    <w:rsid w:val="00CE0453"/>
    <w:rsid w:val="00CE0EF3"/>
    <w:rsid w:val="00CE39EA"/>
    <w:rsid w:val="00CF6677"/>
    <w:rsid w:val="00D1007D"/>
    <w:rsid w:val="00D1600D"/>
    <w:rsid w:val="00D20A21"/>
    <w:rsid w:val="00D219EA"/>
    <w:rsid w:val="00D2218D"/>
    <w:rsid w:val="00D37C2E"/>
    <w:rsid w:val="00D417AA"/>
    <w:rsid w:val="00D42C47"/>
    <w:rsid w:val="00D635C6"/>
    <w:rsid w:val="00D70A7C"/>
    <w:rsid w:val="00D7609C"/>
    <w:rsid w:val="00D92265"/>
    <w:rsid w:val="00D9457D"/>
    <w:rsid w:val="00DA697B"/>
    <w:rsid w:val="00DB4DAE"/>
    <w:rsid w:val="00DB7464"/>
    <w:rsid w:val="00DC0318"/>
    <w:rsid w:val="00DC112B"/>
    <w:rsid w:val="00DC5639"/>
    <w:rsid w:val="00DD7DD9"/>
    <w:rsid w:val="00DE4263"/>
    <w:rsid w:val="00DF5344"/>
    <w:rsid w:val="00E006C6"/>
    <w:rsid w:val="00E171E5"/>
    <w:rsid w:val="00E1745B"/>
    <w:rsid w:val="00E260D6"/>
    <w:rsid w:val="00E34AAF"/>
    <w:rsid w:val="00E51C40"/>
    <w:rsid w:val="00E520FB"/>
    <w:rsid w:val="00E70714"/>
    <w:rsid w:val="00E75B77"/>
    <w:rsid w:val="00E859B4"/>
    <w:rsid w:val="00E91984"/>
    <w:rsid w:val="00EA4D64"/>
    <w:rsid w:val="00EA4E80"/>
    <w:rsid w:val="00EC1777"/>
    <w:rsid w:val="00EC547D"/>
    <w:rsid w:val="00EC5F49"/>
    <w:rsid w:val="00ED1488"/>
    <w:rsid w:val="00ED1497"/>
    <w:rsid w:val="00EE1A8A"/>
    <w:rsid w:val="00EE2F69"/>
    <w:rsid w:val="00EE5122"/>
    <w:rsid w:val="00EF3908"/>
    <w:rsid w:val="00F025AD"/>
    <w:rsid w:val="00F10B70"/>
    <w:rsid w:val="00F155D7"/>
    <w:rsid w:val="00F204DA"/>
    <w:rsid w:val="00F23EB5"/>
    <w:rsid w:val="00F40034"/>
    <w:rsid w:val="00F40778"/>
    <w:rsid w:val="00F42EFC"/>
    <w:rsid w:val="00F51934"/>
    <w:rsid w:val="00F53742"/>
    <w:rsid w:val="00F60A51"/>
    <w:rsid w:val="00F65EB8"/>
    <w:rsid w:val="00F70490"/>
    <w:rsid w:val="00F727A0"/>
    <w:rsid w:val="00F74BE3"/>
    <w:rsid w:val="00F82B64"/>
    <w:rsid w:val="00F85BA4"/>
    <w:rsid w:val="00F925ED"/>
    <w:rsid w:val="00FA198E"/>
    <w:rsid w:val="00FA7646"/>
    <w:rsid w:val="00FB1957"/>
    <w:rsid w:val="00FB7484"/>
    <w:rsid w:val="00FB79EE"/>
    <w:rsid w:val="00FC018A"/>
    <w:rsid w:val="00FC2C3F"/>
    <w:rsid w:val="00FD3AD0"/>
    <w:rsid w:val="00FE6E8F"/>
    <w:rsid w:val="00FE76EC"/>
    <w:rsid w:val="00FF1B97"/>
    <w:rsid w:val="00FF6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E3A"/>
    <w:rPr>
      <w:sz w:val="24"/>
    </w:rPr>
  </w:style>
  <w:style w:type="paragraph" w:styleId="1">
    <w:name w:val="heading 1"/>
    <w:basedOn w:val="a"/>
    <w:next w:val="a"/>
    <w:qFormat/>
    <w:rsid w:val="008E6E3A"/>
    <w:pPr>
      <w:keepNext/>
      <w:outlineLvl w:val="0"/>
    </w:pPr>
    <w:rPr>
      <w:b/>
      <w:caps/>
      <w:sz w:val="26"/>
    </w:rPr>
  </w:style>
  <w:style w:type="paragraph" w:styleId="2">
    <w:name w:val="heading 2"/>
    <w:basedOn w:val="a"/>
    <w:next w:val="a"/>
    <w:qFormat/>
    <w:rsid w:val="008E6E3A"/>
    <w:pPr>
      <w:keepNext/>
      <w:jc w:val="center"/>
      <w:outlineLvl w:val="1"/>
    </w:pPr>
    <w:rPr>
      <w:rFonts w:ascii="Arial" w:hAnsi="Arial"/>
      <w:b/>
      <w:spacing w:val="60"/>
      <w:sz w:val="28"/>
    </w:rPr>
  </w:style>
  <w:style w:type="paragraph" w:styleId="3">
    <w:name w:val="heading 3"/>
    <w:basedOn w:val="a"/>
    <w:next w:val="a"/>
    <w:qFormat/>
    <w:rsid w:val="001C0195"/>
    <w:pPr>
      <w:keepNext/>
      <w:spacing w:before="240" w:after="60"/>
      <w:outlineLvl w:val="2"/>
    </w:pPr>
    <w:rPr>
      <w:rFonts w:ascii="Arial" w:hAnsi="Arial" w:cs="Arial"/>
      <w:b/>
      <w:bCs/>
      <w:sz w:val="26"/>
      <w:szCs w:val="26"/>
    </w:rPr>
  </w:style>
  <w:style w:type="paragraph" w:styleId="4">
    <w:name w:val="heading 4"/>
    <w:basedOn w:val="a"/>
    <w:next w:val="a"/>
    <w:qFormat/>
    <w:rsid w:val="008E6E3A"/>
    <w:pPr>
      <w:keepNext/>
      <w:jc w:val="center"/>
      <w:outlineLvl w:val="3"/>
    </w:pPr>
    <w:rPr>
      <w:rFonts w:ascii="Courier New" w:hAnsi="Courier New"/>
      <w:b/>
    </w:rPr>
  </w:style>
  <w:style w:type="paragraph" w:styleId="6">
    <w:name w:val="heading 6"/>
    <w:basedOn w:val="a"/>
    <w:next w:val="a"/>
    <w:qFormat/>
    <w:rsid w:val="00FB7484"/>
    <w:pPr>
      <w:spacing w:before="240" w:after="60"/>
      <w:outlineLvl w:val="5"/>
    </w:pPr>
    <w:rPr>
      <w:b/>
      <w:bCs/>
      <w:sz w:val="22"/>
      <w:szCs w:val="22"/>
    </w:rPr>
  </w:style>
  <w:style w:type="paragraph" w:styleId="7">
    <w:name w:val="heading 7"/>
    <w:basedOn w:val="a"/>
    <w:next w:val="a"/>
    <w:qFormat/>
    <w:rsid w:val="00651296"/>
    <w:pPr>
      <w:spacing w:before="240" w:after="60"/>
      <w:outlineLvl w:val="6"/>
    </w:pPr>
    <w:rPr>
      <w:szCs w:val="24"/>
    </w:rPr>
  </w:style>
  <w:style w:type="paragraph" w:styleId="9">
    <w:name w:val="heading 9"/>
    <w:basedOn w:val="a"/>
    <w:next w:val="a"/>
    <w:link w:val="90"/>
    <w:unhideWhenUsed/>
    <w:qFormat/>
    <w:rsid w:val="00B31B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C0195"/>
    <w:rPr>
      <w:rFonts w:ascii="Verdana" w:hAnsi="Verdana" w:cs="Verdana"/>
      <w:sz w:val="20"/>
      <w:lang w:val="en-US" w:eastAsia="en-US"/>
    </w:rPr>
  </w:style>
  <w:style w:type="paragraph" w:styleId="a4">
    <w:name w:val="footer"/>
    <w:basedOn w:val="a"/>
    <w:rsid w:val="008E6E3A"/>
    <w:pPr>
      <w:tabs>
        <w:tab w:val="center" w:pos="4153"/>
        <w:tab w:val="right" w:pos="8306"/>
      </w:tabs>
    </w:pPr>
  </w:style>
  <w:style w:type="table" w:styleId="a5">
    <w:name w:val="Table Grid"/>
    <w:basedOn w:val="a1"/>
    <w:rsid w:val="001C0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1C0195"/>
    <w:rPr>
      <w:szCs w:val="24"/>
    </w:rPr>
  </w:style>
  <w:style w:type="character" w:styleId="a6">
    <w:name w:val="Hyperlink"/>
    <w:rsid w:val="001C0195"/>
    <w:rPr>
      <w:color w:val="0000FF"/>
      <w:u w:val="single"/>
    </w:rPr>
  </w:style>
  <w:style w:type="paragraph" w:customStyle="1" w:styleId="ConsPlusNormal">
    <w:name w:val="ConsPlusNormal"/>
    <w:rsid w:val="001C0195"/>
    <w:pPr>
      <w:widowControl w:val="0"/>
      <w:autoSpaceDE w:val="0"/>
      <w:autoSpaceDN w:val="0"/>
      <w:adjustRightInd w:val="0"/>
      <w:ind w:firstLine="720"/>
    </w:pPr>
    <w:rPr>
      <w:rFonts w:ascii="Arial" w:hAnsi="Arial" w:cs="Arial"/>
    </w:rPr>
  </w:style>
  <w:style w:type="paragraph" w:styleId="a7">
    <w:name w:val="annotation text"/>
    <w:basedOn w:val="a"/>
    <w:semiHidden/>
    <w:rsid w:val="001C0195"/>
    <w:rPr>
      <w:sz w:val="20"/>
    </w:rPr>
  </w:style>
  <w:style w:type="paragraph" w:styleId="a8">
    <w:name w:val="footnote text"/>
    <w:basedOn w:val="a"/>
    <w:semiHidden/>
    <w:rsid w:val="001C0195"/>
    <w:rPr>
      <w:sz w:val="20"/>
    </w:rPr>
  </w:style>
  <w:style w:type="character" w:styleId="a9">
    <w:name w:val="footnote reference"/>
    <w:semiHidden/>
    <w:rsid w:val="001C0195"/>
    <w:rPr>
      <w:vertAlign w:val="superscript"/>
    </w:rPr>
  </w:style>
  <w:style w:type="paragraph" w:customStyle="1" w:styleId="ConsPlusNonformat">
    <w:name w:val="ConsPlusNonformat"/>
    <w:rsid w:val="001C0195"/>
    <w:pPr>
      <w:widowControl w:val="0"/>
      <w:autoSpaceDE w:val="0"/>
      <w:autoSpaceDN w:val="0"/>
      <w:adjustRightInd w:val="0"/>
    </w:pPr>
    <w:rPr>
      <w:rFonts w:ascii="Courier New" w:hAnsi="Courier New" w:cs="Courier New"/>
    </w:rPr>
  </w:style>
  <w:style w:type="character" w:styleId="aa">
    <w:name w:val="FollowedHyperlink"/>
    <w:rsid w:val="001C0195"/>
    <w:rPr>
      <w:color w:val="800080"/>
      <w:u w:val="single"/>
    </w:rPr>
  </w:style>
  <w:style w:type="paragraph" w:styleId="ab">
    <w:name w:val="Body Text Indent"/>
    <w:basedOn w:val="a"/>
    <w:rsid w:val="001C0195"/>
    <w:pPr>
      <w:ind w:firstLine="709"/>
      <w:jc w:val="both"/>
    </w:pPr>
    <w:rPr>
      <w:sz w:val="28"/>
    </w:rPr>
  </w:style>
  <w:style w:type="paragraph" w:styleId="ac">
    <w:name w:val="Body Text"/>
    <w:basedOn w:val="a"/>
    <w:rsid w:val="001C0195"/>
    <w:pPr>
      <w:jc w:val="center"/>
    </w:pPr>
    <w:rPr>
      <w:sz w:val="28"/>
    </w:rPr>
  </w:style>
  <w:style w:type="paragraph" w:customStyle="1" w:styleId="ConsNormal">
    <w:name w:val="ConsNormal"/>
    <w:rsid w:val="001C0195"/>
    <w:pPr>
      <w:widowControl w:val="0"/>
      <w:ind w:firstLine="720"/>
    </w:pPr>
    <w:rPr>
      <w:rFonts w:ascii="Arial" w:hAnsi="Arial"/>
      <w:snapToGrid w:val="0"/>
    </w:rPr>
  </w:style>
  <w:style w:type="paragraph" w:styleId="30">
    <w:name w:val="toc 3"/>
    <w:basedOn w:val="a"/>
    <w:next w:val="a"/>
    <w:autoRedefine/>
    <w:semiHidden/>
    <w:rsid w:val="001C0195"/>
    <w:pPr>
      <w:tabs>
        <w:tab w:val="right" w:leader="dot" w:pos="9345"/>
      </w:tabs>
      <w:ind w:firstLine="360"/>
    </w:pPr>
    <w:rPr>
      <w:szCs w:val="24"/>
    </w:rPr>
  </w:style>
  <w:style w:type="paragraph" w:styleId="31">
    <w:name w:val="Body Text 3"/>
    <w:basedOn w:val="a"/>
    <w:link w:val="32"/>
    <w:uiPriority w:val="99"/>
    <w:rsid w:val="001C0195"/>
    <w:pPr>
      <w:spacing w:after="120"/>
    </w:pPr>
    <w:rPr>
      <w:sz w:val="16"/>
      <w:szCs w:val="16"/>
    </w:rPr>
  </w:style>
  <w:style w:type="paragraph" w:customStyle="1" w:styleId="ConsPlusTitle">
    <w:name w:val="ConsPlusTitle"/>
    <w:rsid w:val="001C0195"/>
    <w:pPr>
      <w:widowControl w:val="0"/>
      <w:autoSpaceDE w:val="0"/>
      <w:autoSpaceDN w:val="0"/>
      <w:adjustRightInd w:val="0"/>
    </w:pPr>
    <w:rPr>
      <w:rFonts w:ascii="Arial" w:hAnsi="Arial" w:cs="Arial"/>
      <w:b/>
      <w:bCs/>
    </w:rPr>
  </w:style>
  <w:style w:type="paragraph" w:customStyle="1" w:styleId="ad">
    <w:name w:val="Центр"/>
    <w:basedOn w:val="a"/>
    <w:link w:val="ae"/>
    <w:rsid w:val="001C0195"/>
    <w:pPr>
      <w:jc w:val="center"/>
    </w:pPr>
    <w:rPr>
      <w:sz w:val="28"/>
    </w:rPr>
  </w:style>
  <w:style w:type="character" w:customStyle="1" w:styleId="ae">
    <w:name w:val="Центр Знак"/>
    <w:link w:val="ad"/>
    <w:rsid w:val="001C0195"/>
    <w:rPr>
      <w:sz w:val="28"/>
      <w:lang w:val="ru-RU" w:eastAsia="ru-RU" w:bidi="ar-SA"/>
    </w:rPr>
  </w:style>
  <w:style w:type="paragraph" w:customStyle="1" w:styleId="2TimesNewRoman">
    <w:name w:val="Стиль Заголовок 2 + Times New Roman По ширине"/>
    <w:basedOn w:val="2"/>
    <w:rsid w:val="001C0195"/>
    <w:pPr>
      <w:spacing w:before="240" w:after="240"/>
      <w:jc w:val="both"/>
    </w:pPr>
    <w:rPr>
      <w:rFonts w:ascii="Times New Roman" w:hAnsi="Times New Roman"/>
      <w:bCs/>
      <w:i/>
      <w:iCs/>
      <w:spacing w:val="0"/>
    </w:rPr>
  </w:style>
  <w:style w:type="paragraph" w:styleId="af">
    <w:name w:val="Title"/>
    <w:basedOn w:val="a"/>
    <w:qFormat/>
    <w:rsid w:val="001C0195"/>
    <w:pPr>
      <w:ind w:left="-567"/>
      <w:jc w:val="center"/>
    </w:pPr>
    <w:rPr>
      <w:sz w:val="28"/>
    </w:rPr>
  </w:style>
  <w:style w:type="paragraph" w:customStyle="1" w:styleId="af0">
    <w:name w:val="Знак Знак Знак Знак Знак Знак Знак"/>
    <w:basedOn w:val="a"/>
    <w:rsid w:val="001C0195"/>
    <w:pPr>
      <w:spacing w:before="100" w:beforeAutospacing="1" w:after="100" w:afterAutospacing="1"/>
      <w:jc w:val="both"/>
    </w:pPr>
    <w:rPr>
      <w:rFonts w:ascii="Tahoma" w:hAnsi="Tahoma"/>
      <w:sz w:val="20"/>
      <w:lang w:val="en-US" w:eastAsia="en-US"/>
    </w:rPr>
  </w:style>
  <w:style w:type="character" w:styleId="af1">
    <w:name w:val="page number"/>
    <w:basedOn w:val="a0"/>
    <w:rsid w:val="001C0195"/>
  </w:style>
  <w:style w:type="paragraph" w:styleId="af2">
    <w:name w:val="header"/>
    <w:basedOn w:val="a"/>
    <w:rsid w:val="001C0195"/>
    <w:pPr>
      <w:tabs>
        <w:tab w:val="center" w:pos="4677"/>
        <w:tab w:val="right" w:pos="9355"/>
      </w:tabs>
    </w:pPr>
    <w:rPr>
      <w:szCs w:val="24"/>
    </w:rPr>
  </w:style>
  <w:style w:type="paragraph" w:customStyle="1" w:styleId="Style1">
    <w:name w:val="Style1"/>
    <w:basedOn w:val="a"/>
    <w:rsid w:val="001C0195"/>
    <w:pPr>
      <w:widowControl w:val="0"/>
      <w:autoSpaceDE w:val="0"/>
      <w:autoSpaceDN w:val="0"/>
      <w:adjustRightInd w:val="0"/>
    </w:pPr>
    <w:rPr>
      <w:rFonts w:ascii="Lucida Sans Unicode" w:hAnsi="Lucida Sans Unicode"/>
      <w:szCs w:val="24"/>
    </w:rPr>
  </w:style>
  <w:style w:type="paragraph" w:customStyle="1" w:styleId="Style2">
    <w:name w:val="Style2"/>
    <w:basedOn w:val="a"/>
    <w:rsid w:val="001C0195"/>
    <w:pPr>
      <w:widowControl w:val="0"/>
      <w:autoSpaceDE w:val="0"/>
      <w:autoSpaceDN w:val="0"/>
      <w:adjustRightInd w:val="0"/>
      <w:spacing w:line="317" w:lineRule="exact"/>
      <w:ind w:firstLine="1051"/>
    </w:pPr>
    <w:rPr>
      <w:rFonts w:ascii="Lucida Sans Unicode" w:hAnsi="Lucida Sans Unicode"/>
      <w:szCs w:val="24"/>
    </w:rPr>
  </w:style>
  <w:style w:type="paragraph" w:customStyle="1" w:styleId="Style3">
    <w:name w:val="Style3"/>
    <w:basedOn w:val="a"/>
    <w:rsid w:val="001C0195"/>
    <w:pPr>
      <w:widowControl w:val="0"/>
      <w:autoSpaceDE w:val="0"/>
      <w:autoSpaceDN w:val="0"/>
      <w:adjustRightInd w:val="0"/>
      <w:spacing w:line="317" w:lineRule="exact"/>
    </w:pPr>
    <w:rPr>
      <w:rFonts w:ascii="Lucida Sans Unicode" w:hAnsi="Lucida Sans Unicode"/>
      <w:szCs w:val="24"/>
    </w:rPr>
  </w:style>
  <w:style w:type="paragraph" w:customStyle="1" w:styleId="Style6">
    <w:name w:val="Style6"/>
    <w:basedOn w:val="a"/>
    <w:rsid w:val="001C0195"/>
    <w:pPr>
      <w:widowControl w:val="0"/>
      <w:autoSpaceDE w:val="0"/>
      <w:autoSpaceDN w:val="0"/>
      <w:adjustRightInd w:val="0"/>
      <w:spacing w:line="325" w:lineRule="exact"/>
      <w:ind w:firstLine="706"/>
      <w:jc w:val="both"/>
    </w:pPr>
    <w:rPr>
      <w:rFonts w:ascii="Lucida Sans Unicode" w:hAnsi="Lucida Sans Unicode"/>
      <w:szCs w:val="24"/>
    </w:rPr>
  </w:style>
  <w:style w:type="character" w:customStyle="1" w:styleId="FontStyle16">
    <w:name w:val="Font Style16"/>
    <w:rsid w:val="001C0195"/>
    <w:rPr>
      <w:rFonts w:ascii="Lucida Sans Unicode" w:hAnsi="Lucida Sans Unicode" w:cs="Lucida Sans Unicode"/>
      <w:b/>
      <w:bCs/>
      <w:spacing w:val="-10"/>
      <w:sz w:val="18"/>
      <w:szCs w:val="18"/>
    </w:rPr>
  </w:style>
  <w:style w:type="character" w:customStyle="1" w:styleId="FontStyle17">
    <w:name w:val="Font Style17"/>
    <w:rsid w:val="001C0195"/>
    <w:rPr>
      <w:rFonts w:ascii="Times New Roman" w:hAnsi="Times New Roman" w:cs="Times New Roman"/>
      <w:sz w:val="26"/>
      <w:szCs w:val="26"/>
    </w:rPr>
  </w:style>
  <w:style w:type="paragraph" w:customStyle="1" w:styleId="af3">
    <w:name w:val="Знак Знак Знак Знак"/>
    <w:basedOn w:val="a"/>
    <w:rsid w:val="001C0195"/>
    <w:pPr>
      <w:spacing w:after="160" w:line="240" w:lineRule="exact"/>
    </w:pPr>
    <w:rPr>
      <w:rFonts w:ascii="Verdana" w:hAnsi="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721B1"/>
    <w:pPr>
      <w:widowControl w:val="0"/>
      <w:adjustRightInd w:val="0"/>
      <w:spacing w:after="160" w:line="240" w:lineRule="exact"/>
      <w:jc w:val="right"/>
    </w:pPr>
    <w:rPr>
      <w:sz w:val="20"/>
      <w:lang w:val="en-GB" w:eastAsia="en-US"/>
    </w:rPr>
  </w:style>
  <w:style w:type="paragraph" w:styleId="20">
    <w:name w:val="Body Text Indent 2"/>
    <w:basedOn w:val="a"/>
    <w:rsid w:val="009C4B99"/>
    <w:pPr>
      <w:spacing w:after="120" w:line="480" w:lineRule="auto"/>
      <w:ind w:left="283"/>
    </w:pPr>
  </w:style>
  <w:style w:type="character" w:customStyle="1" w:styleId="90">
    <w:name w:val="Заголовок 9 Знак"/>
    <w:link w:val="9"/>
    <w:rsid w:val="00B31BE9"/>
    <w:rPr>
      <w:rFonts w:ascii="Cambria" w:eastAsia="Times New Roman" w:hAnsi="Cambria" w:cs="Times New Roman"/>
      <w:sz w:val="22"/>
      <w:szCs w:val="22"/>
    </w:rPr>
  </w:style>
  <w:style w:type="paragraph" w:styleId="af4">
    <w:name w:val="List Bullet"/>
    <w:basedOn w:val="a"/>
    <w:autoRedefine/>
    <w:rsid w:val="00F025AD"/>
    <w:pPr>
      <w:tabs>
        <w:tab w:val="left" w:pos="0"/>
      </w:tabs>
      <w:ind w:firstLine="851"/>
      <w:jc w:val="center"/>
    </w:pPr>
    <w:rPr>
      <w:b/>
      <w:sz w:val="28"/>
      <w:szCs w:val="28"/>
    </w:rPr>
  </w:style>
  <w:style w:type="paragraph" w:styleId="af5">
    <w:name w:val="Balloon Text"/>
    <w:basedOn w:val="a"/>
    <w:link w:val="af6"/>
    <w:rsid w:val="00F204DA"/>
    <w:rPr>
      <w:rFonts w:ascii="Tahoma" w:hAnsi="Tahoma"/>
      <w:sz w:val="16"/>
      <w:szCs w:val="16"/>
    </w:rPr>
  </w:style>
  <w:style w:type="character" w:customStyle="1" w:styleId="af6">
    <w:name w:val="Текст выноски Знак"/>
    <w:link w:val="af5"/>
    <w:rsid w:val="00F204DA"/>
    <w:rPr>
      <w:rFonts w:ascii="Tahoma" w:hAnsi="Tahoma" w:cs="Tahoma"/>
      <w:sz w:val="16"/>
      <w:szCs w:val="16"/>
    </w:rPr>
  </w:style>
  <w:style w:type="paragraph" w:customStyle="1" w:styleId="ConsPlusCell">
    <w:name w:val="ConsPlusCell"/>
    <w:rsid w:val="000E47EA"/>
    <w:pPr>
      <w:widowControl w:val="0"/>
      <w:autoSpaceDE w:val="0"/>
      <w:autoSpaceDN w:val="0"/>
      <w:adjustRightInd w:val="0"/>
    </w:pPr>
    <w:rPr>
      <w:rFonts w:ascii="Arial" w:eastAsia="Calibri" w:hAnsi="Arial" w:cs="Arial"/>
    </w:rPr>
  </w:style>
  <w:style w:type="paragraph" w:customStyle="1" w:styleId="12">
    <w:name w:val="Абзац списка1"/>
    <w:basedOn w:val="a"/>
    <w:rsid w:val="000E47EA"/>
    <w:pPr>
      <w:ind w:left="720"/>
    </w:pPr>
    <w:rPr>
      <w:rFonts w:eastAsia="Calibri"/>
      <w:szCs w:val="24"/>
    </w:rPr>
  </w:style>
  <w:style w:type="paragraph" w:styleId="af7">
    <w:name w:val="List Paragraph"/>
    <w:basedOn w:val="a"/>
    <w:uiPriority w:val="99"/>
    <w:qFormat/>
    <w:rsid w:val="000E47EA"/>
    <w:pPr>
      <w:spacing w:after="200" w:line="276" w:lineRule="auto"/>
      <w:ind w:left="720"/>
    </w:pPr>
    <w:rPr>
      <w:rFonts w:ascii="Calibri" w:eastAsia="Calibri" w:hAnsi="Calibri" w:cs="Calibri"/>
      <w:sz w:val="22"/>
      <w:szCs w:val="22"/>
      <w:lang w:eastAsia="en-US"/>
    </w:rPr>
  </w:style>
  <w:style w:type="paragraph" w:customStyle="1" w:styleId="Standard">
    <w:name w:val="Standard"/>
    <w:rsid w:val="00224DCA"/>
    <w:pPr>
      <w:widowControl w:val="0"/>
      <w:suppressAutoHyphens/>
      <w:autoSpaceDN w:val="0"/>
    </w:pPr>
    <w:rPr>
      <w:rFonts w:eastAsia="Arial Unicode MS" w:cs="Mangal"/>
      <w:kern w:val="3"/>
      <w:sz w:val="24"/>
      <w:szCs w:val="24"/>
      <w:lang w:eastAsia="zh-CN" w:bidi="hi-IN"/>
    </w:rPr>
  </w:style>
  <w:style w:type="paragraph" w:customStyle="1" w:styleId="13">
    <w:name w:val="Без интервала1"/>
    <w:rsid w:val="00224DCA"/>
    <w:pPr>
      <w:widowControl w:val="0"/>
      <w:suppressAutoHyphens/>
      <w:overflowPunct w:val="0"/>
      <w:autoSpaceDE w:val="0"/>
      <w:textAlignment w:val="baseline"/>
    </w:pPr>
    <w:rPr>
      <w:rFonts w:ascii="Calibri" w:hAnsi="Calibri" w:cs="Calibri"/>
      <w:kern w:val="1"/>
      <w:sz w:val="22"/>
      <w:lang w:eastAsia="ar-SA"/>
    </w:rPr>
  </w:style>
  <w:style w:type="paragraph" w:styleId="af8">
    <w:name w:val="No Spacing"/>
    <w:qFormat/>
    <w:rsid w:val="00CD5523"/>
    <w:rPr>
      <w:rFonts w:ascii="Calibri" w:hAnsi="Calibri"/>
      <w:sz w:val="22"/>
      <w:szCs w:val="22"/>
    </w:rPr>
  </w:style>
  <w:style w:type="character" w:customStyle="1" w:styleId="32">
    <w:name w:val="Основной текст 3 Знак"/>
    <w:basedOn w:val="a0"/>
    <w:link w:val="31"/>
    <w:uiPriority w:val="99"/>
    <w:rsid w:val="00CD414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92BE-AEF4-42F1-B9A6-73C377D1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dc:creator>
  <cp:lastModifiedBy>Наташа</cp:lastModifiedBy>
  <cp:revision>2</cp:revision>
  <cp:lastPrinted>2021-12-08T08:08:00Z</cp:lastPrinted>
  <dcterms:created xsi:type="dcterms:W3CDTF">2024-04-15T07:52:00Z</dcterms:created>
  <dcterms:modified xsi:type="dcterms:W3CDTF">2024-04-15T07:52:00Z</dcterms:modified>
</cp:coreProperties>
</file>