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9D6" w:rsidRDefault="006E0691" w:rsidP="006E0691">
      <w:pPr>
        <w:jc w:val="center"/>
        <w:rPr>
          <w:rFonts w:ascii="Times New Roman" w:hAnsi="Times New Roman" w:cs="Times New Roman"/>
          <w:sz w:val="28"/>
          <w:szCs w:val="28"/>
        </w:rPr>
      </w:pPr>
      <w:r w:rsidRPr="006E0691">
        <w:rPr>
          <w:rFonts w:ascii="Times New Roman" w:hAnsi="Times New Roman" w:cs="Times New Roman"/>
          <w:sz w:val="28"/>
          <w:szCs w:val="28"/>
        </w:rPr>
        <w:t>О проведении общественных обсуждений проекта постановления Администрации Батецкого муниципального округа Новгородской области «</w:t>
      </w:r>
      <w:r w:rsidRPr="006E0691">
        <w:rPr>
          <w:rFonts w:ascii="Times New Roman" w:hAnsi="Times New Roman" w:cs="Times New Roman"/>
          <w:bCs/>
          <w:color w:val="000000"/>
          <w:sz w:val="28"/>
          <w:szCs w:val="28"/>
        </w:rPr>
        <w:t>Об определении границ прилегающих к многоквартирным домам территорий, на которых не допускается розничная продажа алкогольной продукции при оказании услуг общественного питания в объектах общественного питания</w:t>
      </w:r>
      <w:r w:rsidRPr="006E0691">
        <w:rPr>
          <w:rFonts w:ascii="Times New Roman" w:hAnsi="Times New Roman" w:cs="Times New Roman"/>
          <w:sz w:val="28"/>
          <w:szCs w:val="28"/>
        </w:rPr>
        <w:t>»</w:t>
      </w:r>
    </w:p>
    <w:p w:rsidR="006E0691" w:rsidRDefault="006E0691" w:rsidP="006E06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0691" w:rsidRDefault="006E0691" w:rsidP="006E0691">
      <w:pPr>
        <w:spacing w:line="240" w:lineRule="auto"/>
        <w:jc w:val="both"/>
        <w:rPr>
          <w:rFonts w:ascii="PT Astra Serif" w:hAnsi="PT Astra Serif"/>
          <w:b/>
          <w:bCs/>
          <w:color w:val="000000"/>
        </w:rPr>
      </w:pPr>
      <w:r w:rsidRPr="006E0691">
        <w:rPr>
          <w:rFonts w:ascii="Times New Roman" w:hAnsi="Times New Roman" w:cs="Times New Roman"/>
          <w:b/>
          <w:sz w:val="28"/>
          <w:szCs w:val="28"/>
        </w:rPr>
        <w:t>Наименование проекта документа:</w:t>
      </w:r>
      <w:r w:rsidRPr="006E0691">
        <w:rPr>
          <w:rFonts w:ascii="PT Astra Serif" w:hAnsi="PT Astra Serif"/>
          <w:b/>
          <w:bCs/>
          <w:color w:val="000000"/>
        </w:rPr>
        <w:t xml:space="preserve"> </w:t>
      </w:r>
    </w:p>
    <w:p w:rsidR="006E0691" w:rsidRDefault="006E0691" w:rsidP="006E0691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PT Astra Serif" w:hAnsi="PT Astra Serif" w:hint="eastAsia"/>
          <w:b/>
          <w:bCs/>
          <w:color w:val="000000"/>
        </w:rPr>
        <w:t>«</w:t>
      </w:r>
      <w:r w:rsidRPr="006E0691">
        <w:rPr>
          <w:rFonts w:ascii="Times New Roman" w:hAnsi="Times New Roman" w:cs="Times New Roman"/>
          <w:bCs/>
          <w:color w:val="000000"/>
          <w:sz w:val="28"/>
          <w:szCs w:val="28"/>
        </w:rPr>
        <w:t>Об определении границ прилегающих к многоквартирным домам территорий, на которых не допускается розничная продажа алкогольной продукции при оказании услуг общественного питания в объектах общественного питания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Pr="006E069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6E0691" w:rsidRDefault="006E0691" w:rsidP="006E0691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E0691" w:rsidRDefault="006E0691" w:rsidP="006E0691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E06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Контактные данные организатора общественных обсуждений и разработчика проекта документа:</w:t>
      </w:r>
    </w:p>
    <w:p w:rsidR="006E0691" w:rsidRPr="006E0691" w:rsidRDefault="006E0691" w:rsidP="006E0691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н</w:t>
      </w:r>
      <w:r w:rsidRPr="006E069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ачальник отдела экономического планирования и прогнозирования Администрации Батецкого муниципального округа Новгородской области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Семенова Наталья Ивановна, тел. 8 (8162) 273-600, доб.213, адрес электронной почты: </w:t>
      </w:r>
      <w:hyperlink r:id="rId4" w:history="1">
        <w:r w:rsidRPr="005B11FF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sni</w:t>
        </w:r>
        <w:r w:rsidRPr="005B11FF">
          <w:rPr>
            <w:rStyle w:val="a3"/>
            <w:rFonts w:ascii="Times New Roman" w:hAnsi="Times New Roman" w:cs="Times New Roman"/>
            <w:bCs/>
            <w:sz w:val="28"/>
            <w:szCs w:val="28"/>
          </w:rPr>
          <w:t>@</w:t>
        </w:r>
        <w:r w:rsidRPr="005B11FF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batetsky</w:t>
        </w:r>
        <w:r w:rsidRPr="005B11FF">
          <w:rPr>
            <w:rStyle w:val="a3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Pr="005B11FF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  <w:proofErr w:type="spellEnd"/>
      </w:hyperlink>
      <w:r w:rsidRPr="006E069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6E0691" w:rsidRDefault="006E0691" w:rsidP="006E0691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</w:p>
    <w:p w:rsidR="006E0691" w:rsidRDefault="006E0691" w:rsidP="006E069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0691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6E0691">
        <w:rPr>
          <w:rFonts w:ascii="Times New Roman" w:hAnsi="Times New Roman" w:cs="Times New Roman"/>
          <w:b/>
          <w:sz w:val="28"/>
          <w:szCs w:val="28"/>
        </w:rPr>
        <w:t>рок проведения общественных обсуждений, в течение которого принимаются предложения и замечания по проекту документа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6E0691" w:rsidRPr="006E0691" w:rsidRDefault="006E0691" w:rsidP="006E069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0691">
        <w:rPr>
          <w:rFonts w:ascii="Times New Roman" w:hAnsi="Times New Roman" w:cs="Times New Roman"/>
          <w:sz w:val="28"/>
          <w:szCs w:val="28"/>
        </w:rPr>
        <w:t>с 12 февраля 2025 года по 25 февраля 2025 года (включительно)</w:t>
      </w:r>
    </w:p>
    <w:p w:rsidR="006E0691" w:rsidRPr="006E0691" w:rsidRDefault="006E0691" w:rsidP="006E0691">
      <w:pPr>
        <w:spacing w:line="240" w:lineRule="auto"/>
        <w:jc w:val="both"/>
        <w:rPr>
          <w:sz w:val="28"/>
          <w:szCs w:val="28"/>
        </w:rPr>
      </w:pPr>
    </w:p>
    <w:p w:rsidR="006E0691" w:rsidRPr="006E0691" w:rsidRDefault="006E0691" w:rsidP="006E069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0691">
        <w:rPr>
          <w:rFonts w:ascii="Times New Roman" w:hAnsi="Times New Roman" w:cs="Times New Roman"/>
          <w:b/>
          <w:sz w:val="28"/>
          <w:szCs w:val="28"/>
        </w:rPr>
        <w:t>Информация о способах направления предложений и замечаний:</w:t>
      </w:r>
    </w:p>
    <w:p w:rsidR="006E0691" w:rsidRPr="006E0691" w:rsidRDefault="006E0691" w:rsidP="006E069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691">
        <w:rPr>
          <w:rFonts w:ascii="Times New Roman" w:hAnsi="Times New Roman" w:cs="Times New Roman"/>
          <w:sz w:val="28"/>
          <w:szCs w:val="28"/>
        </w:rPr>
        <w:t xml:space="preserve">предложения и замечания по проекту постановления направляются в письменном виде по адресу: 175000, Новгородская область, Батецкий округ, п. Батецкий, ул. </w:t>
      </w:r>
      <w:proofErr w:type="gramStart"/>
      <w:r w:rsidRPr="006E0691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Pr="006E0691">
        <w:rPr>
          <w:rFonts w:ascii="Times New Roman" w:hAnsi="Times New Roman" w:cs="Times New Roman"/>
          <w:sz w:val="28"/>
          <w:szCs w:val="28"/>
        </w:rPr>
        <w:t xml:space="preserve">, д. 39а, или по адресу электронной почты </w:t>
      </w:r>
      <w:hyperlink r:id="rId5" w:history="1">
        <w:r w:rsidR="002D1550" w:rsidRPr="005B11F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admin</w:t>
        </w:r>
        <w:r w:rsidR="002D1550" w:rsidRPr="005B11FF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="002D1550" w:rsidRPr="005B11F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batetsky</w:t>
        </w:r>
        <w:proofErr w:type="spellEnd"/>
        <w:r w:rsidR="002D1550" w:rsidRPr="005B11F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2D1550" w:rsidRPr="005B11FF">
          <w:rPr>
            <w:rStyle w:val="a3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 w:rsidR="002D15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0691" w:rsidRDefault="006E0691" w:rsidP="006E069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06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1550" w:rsidRDefault="002D1550" w:rsidP="006E069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1550" w:rsidRDefault="002D1550" w:rsidP="006E069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1550" w:rsidRDefault="002D1550" w:rsidP="006E069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1550" w:rsidRDefault="002D1550" w:rsidP="006E069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1550" w:rsidRDefault="002D1550" w:rsidP="006E069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1550" w:rsidRDefault="002D1550" w:rsidP="006E069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1550" w:rsidRDefault="002D1550" w:rsidP="006E069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1550" w:rsidRDefault="002D1550" w:rsidP="006E069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1550" w:rsidRDefault="002D1550" w:rsidP="006E069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1550" w:rsidRDefault="002D1550" w:rsidP="006E069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1550" w:rsidRDefault="002D1550" w:rsidP="006E069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1550" w:rsidRDefault="002D1550" w:rsidP="006E069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1550" w:rsidRDefault="002D1550" w:rsidP="006E069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1550" w:rsidRDefault="002D1550" w:rsidP="006E069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1550" w:rsidRDefault="002D1550" w:rsidP="002D1550">
      <w:pPr>
        <w:jc w:val="right"/>
      </w:pPr>
      <w:r>
        <w:lastRenderedPageBreak/>
        <w:t>ПРОЕКТ</w:t>
      </w:r>
    </w:p>
    <w:p w:rsidR="002D1550" w:rsidRPr="002D1550" w:rsidRDefault="002D1550" w:rsidP="002D1550">
      <w:pPr>
        <w:pStyle w:val="4"/>
        <w:jc w:val="right"/>
        <w:rPr>
          <w:rFonts w:ascii="Times New Roman" w:hAnsi="Times New Roman"/>
          <w:sz w:val="28"/>
          <w:szCs w:val="28"/>
        </w:rPr>
      </w:pPr>
      <w:r w:rsidRPr="002D1550"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</w:p>
    <w:p w:rsidR="002D1550" w:rsidRPr="002D1550" w:rsidRDefault="002D1550" w:rsidP="002D1550">
      <w:pPr>
        <w:pStyle w:val="4"/>
        <w:rPr>
          <w:rFonts w:ascii="Times New Roman" w:hAnsi="Times New Roman"/>
          <w:caps/>
          <w:sz w:val="28"/>
          <w:szCs w:val="28"/>
        </w:rPr>
      </w:pPr>
    </w:p>
    <w:p w:rsidR="002D1550" w:rsidRPr="002D1550" w:rsidRDefault="002D1550" w:rsidP="002D1550">
      <w:pPr>
        <w:pStyle w:val="4"/>
        <w:rPr>
          <w:rFonts w:ascii="Times New Roman" w:hAnsi="Times New Roman"/>
          <w:caps/>
          <w:sz w:val="28"/>
          <w:szCs w:val="28"/>
        </w:rPr>
      </w:pPr>
      <w:r w:rsidRPr="002D1550">
        <w:rPr>
          <w:rFonts w:ascii="Times New Roman" w:hAnsi="Times New Roman"/>
          <w:caps/>
          <w:sz w:val="28"/>
          <w:szCs w:val="28"/>
        </w:rPr>
        <w:t>АДМИНИСТРАЦИЯ БАТЕЦКОГО МУНИЦИПАЛЬНОГО ОКРУГА НОВГОРОДСКОЙ ОБЛАСТИ</w:t>
      </w:r>
    </w:p>
    <w:p w:rsidR="002D1550" w:rsidRPr="002D1550" w:rsidRDefault="002D1550" w:rsidP="002D1550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2D1550" w:rsidRPr="002D1550" w:rsidRDefault="002D1550" w:rsidP="002D1550">
      <w:pPr>
        <w:pStyle w:val="1"/>
        <w:jc w:val="center"/>
        <w:rPr>
          <w:b w:val="0"/>
          <w:spacing w:val="100"/>
          <w:sz w:val="28"/>
          <w:szCs w:val="28"/>
        </w:rPr>
      </w:pPr>
      <w:r w:rsidRPr="002D1550">
        <w:rPr>
          <w:b w:val="0"/>
          <w:spacing w:val="100"/>
          <w:sz w:val="28"/>
          <w:szCs w:val="28"/>
        </w:rPr>
        <w:t>ПОСТАНОВЛЕНИЕ</w:t>
      </w:r>
    </w:p>
    <w:p w:rsidR="002D1550" w:rsidRPr="002D1550" w:rsidRDefault="002D1550" w:rsidP="002D1550">
      <w:pPr>
        <w:rPr>
          <w:rFonts w:ascii="Times New Roman" w:hAnsi="Times New Roman" w:cs="Times New Roman"/>
          <w:sz w:val="28"/>
          <w:szCs w:val="28"/>
        </w:rPr>
      </w:pPr>
    </w:p>
    <w:p w:rsidR="002D1550" w:rsidRPr="002D1550" w:rsidRDefault="002D1550" w:rsidP="002D1550">
      <w:pPr>
        <w:rPr>
          <w:rFonts w:ascii="Times New Roman" w:hAnsi="Times New Roman" w:cs="Times New Roman"/>
          <w:sz w:val="28"/>
          <w:szCs w:val="28"/>
        </w:rPr>
      </w:pPr>
    </w:p>
    <w:p w:rsidR="002D1550" w:rsidRPr="002D1550" w:rsidRDefault="002D1550" w:rsidP="002D1550">
      <w:pPr>
        <w:rPr>
          <w:rFonts w:ascii="Times New Roman" w:hAnsi="Times New Roman" w:cs="Times New Roman"/>
          <w:sz w:val="28"/>
          <w:szCs w:val="28"/>
        </w:rPr>
      </w:pPr>
      <w:r w:rsidRPr="002D1550">
        <w:rPr>
          <w:rFonts w:ascii="Times New Roman" w:hAnsi="Times New Roman" w:cs="Times New Roman"/>
          <w:sz w:val="28"/>
          <w:szCs w:val="28"/>
        </w:rPr>
        <w:t>от ___________ № ___</w:t>
      </w:r>
    </w:p>
    <w:p w:rsidR="002D1550" w:rsidRPr="002D1550" w:rsidRDefault="002D1550" w:rsidP="002D1550">
      <w:pPr>
        <w:rPr>
          <w:rFonts w:ascii="Times New Roman" w:hAnsi="Times New Roman" w:cs="Times New Roman"/>
          <w:sz w:val="28"/>
          <w:szCs w:val="28"/>
        </w:rPr>
      </w:pPr>
      <w:r w:rsidRPr="002D1550">
        <w:rPr>
          <w:rFonts w:ascii="Times New Roman" w:hAnsi="Times New Roman" w:cs="Times New Roman"/>
          <w:sz w:val="28"/>
          <w:szCs w:val="28"/>
        </w:rPr>
        <w:t>п. Батецкий</w:t>
      </w:r>
    </w:p>
    <w:p w:rsidR="002D1550" w:rsidRPr="002D1550" w:rsidRDefault="002D1550" w:rsidP="002D1550">
      <w:pPr>
        <w:rPr>
          <w:rFonts w:ascii="Times New Roman" w:hAnsi="Times New Roman" w:cs="Times New Roman"/>
          <w:sz w:val="28"/>
          <w:szCs w:val="28"/>
        </w:rPr>
      </w:pPr>
    </w:p>
    <w:p w:rsidR="002D1550" w:rsidRPr="002D1550" w:rsidRDefault="002D1550" w:rsidP="002D1550">
      <w:pPr>
        <w:rPr>
          <w:rFonts w:ascii="Times New Roman" w:hAnsi="Times New Roman" w:cs="Times New Roman"/>
          <w:sz w:val="28"/>
          <w:szCs w:val="28"/>
        </w:rPr>
      </w:pPr>
      <w:r w:rsidRPr="002D1550">
        <w:rPr>
          <w:rFonts w:ascii="Times New Roman" w:hAnsi="Times New Roman" w:cs="Times New Roman"/>
          <w:noProof/>
          <w:sz w:val="28"/>
          <w:szCs w:val="28"/>
        </w:rPr>
        <w:pict>
          <v:rect id="_x0000_s1026" style="position:absolute;margin-left:1.3pt;margin-top:2.75pt;width:224.85pt;height:110.2pt;z-index:251658240" o:allowincell="f" stroked="f" strokeweight="0">
            <v:textbox style="mso-next-textbox:#_x0000_s1026" inset="0,0,0,0">
              <w:txbxContent>
                <w:p w:rsidR="002D1550" w:rsidRPr="00561569" w:rsidRDefault="002D1550" w:rsidP="002D1550">
                  <w:pPr>
                    <w:spacing w:line="240" w:lineRule="exact"/>
                    <w:jc w:val="both"/>
                    <w:rPr>
                      <w:b/>
                    </w:rPr>
                  </w:pPr>
                  <w:r w:rsidRPr="002D155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Об определении границ прилегающих к многоквартирным домам территорий, на которых не допускается розничная продажа алкогольной продукции при оказании услуг общественного питания в объектах общественного питания </w:t>
                  </w:r>
                </w:p>
              </w:txbxContent>
            </v:textbox>
          </v:rect>
        </w:pict>
      </w:r>
    </w:p>
    <w:p w:rsidR="002D1550" w:rsidRPr="002D1550" w:rsidRDefault="002D1550" w:rsidP="002D1550">
      <w:pPr>
        <w:rPr>
          <w:rFonts w:ascii="Times New Roman" w:hAnsi="Times New Roman" w:cs="Times New Roman"/>
          <w:sz w:val="28"/>
          <w:szCs w:val="28"/>
        </w:rPr>
      </w:pPr>
    </w:p>
    <w:p w:rsidR="002D1550" w:rsidRPr="002D1550" w:rsidRDefault="002D1550" w:rsidP="002D1550">
      <w:pPr>
        <w:rPr>
          <w:rFonts w:ascii="Times New Roman" w:hAnsi="Times New Roman" w:cs="Times New Roman"/>
          <w:b/>
          <w:sz w:val="28"/>
          <w:szCs w:val="28"/>
        </w:rPr>
      </w:pPr>
    </w:p>
    <w:p w:rsidR="002D1550" w:rsidRPr="002D1550" w:rsidRDefault="002D1550" w:rsidP="002D1550">
      <w:pPr>
        <w:rPr>
          <w:rFonts w:ascii="Times New Roman" w:hAnsi="Times New Roman" w:cs="Times New Roman"/>
          <w:b/>
          <w:sz w:val="28"/>
          <w:szCs w:val="28"/>
        </w:rPr>
      </w:pPr>
    </w:p>
    <w:p w:rsidR="002D1550" w:rsidRPr="002D1550" w:rsidRDefault="002D1550" w:rsidP="002D15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1550" w:rsidRPr="002D1550" w:rsidRDefault="002D1550" w:rsidP="002D15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1550" w:rsidRPr="002D1550" w:rsidRDefault="002D1550" w:rsidP="002D15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1550" w:rsidRPr="002D1550" w:rsidRDefault="002D1550" w:rsidP="002D155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1550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от 22 ноября 1995 года № 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</w:t>
      </w:r>
      <w:r w:rsidRPr="002D1550">
        <w:rPr>
          <w:rFonts w:ascii="Times New Roman" w:hAnsi="Times New Roman" w:cs="Times New Roman"/>
          <w:sz w:val="28"/>
          <w:szCs w:val="28"/>
        </w:rPr>
        <w:t xml:space="preserve">Уставом Батецкого муниципального округа Администрация Батецкого муниципального округа Новгородской области </w:t>
      </w:r>
      <w:r w:rsidRPr="002D1550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2D1550" w:rsidRPr="002D1550" w:rsidRDefault="002D1550" w:rsidP="002D155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1550" w:rsidRPr="002D1550" w:rsidRDefault="002D1550" w:rsidP="002D15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1550">
        <w:rPr>
          <w:rFonts w:ascii="Times New Roman" w:hAnsi="Times New Roman" w:cs="Times New Roman"/>
          <w:sz w:val="28"/>
          <w:szCs w:val="28"/>
        </w:rPr>
        <w:t xml:space="preserve">1. </w:t>
      </w:r>
      <w:r w:rsidRPr="002D1550">
        <w:rPr>
          <w:rFonts w:ascii="Times New Roman" w:hAnsi="Times New Roman" w:cs="Times New Roman"/>
          <w:color w:val="000000"/>
          <w:sz w:val="28"/>
          <w:szCs w:val="28"/>
        </w:rPr>
        <w:t xml:space="preserve">Определить границы прилегающих к многоквартирным домам территорий, на которых не допускается розничная продажа алкогольной продукции при оказании услуг общественного питания в объектах общественного питания, на расстоянии 20 метров от зданий многоквартирных домов. Для целей настоящего постановления понятие «многоквартирный дом» используется в </w:t>
      </w:r>
      <w:proofErr w:type="gramStart"/>
      <w:r w:rsidRPr="002D1550">
        <w:rPr>
          <w:rFonts w:ascii="Times New Roman" w:hAnsi="Times New Roman" w:cs="Times New Roman"/>
          <w:color w:val="000000"/>
          <w:sz w:val="28"/>
          <w:szCs w:val="28"/>
        </w:rPr>
        <w:t>значении</w:t>
      </w:r>
      <w:proofErr w:type="gramEnd"/>
      <w:r w:rsidRPr="002D1550">
        <w:rPr>
          <w:rFonts w:ascii="Times New Roman" w:hAnsi="Times New Roman" w:cs="Times New Roman"/>
          <w:color w:val="000000"/>
          <w:sz w:val="28"/>
          <w:szCs w:val="28"/>
        </w:rPr>
        <w:t>, установленном Жилищным кодексом Российской Федерации.</w:t>
      </w:r>
    </w:p>
    <w:p w:rsidR="002D1550" w:rsidRPr="002D1550" w:rsidRDefault="002D1550" w:rsidP="002D15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1550">
        <w:rPr>
          <w:rFonts w:ascii="Times New Roman" w:hAnsi="Times New Roman" w:cs="Times New Roman"/>
          <w:sz w:val="28"/>
          <w:szCs w:val="28"/>
        </w:rPr>
        <w:t xml:space="preserve">2. </w:t>
      </w:r>
      <w:r w:rsidRPr="002D1550">
        <w:rPr>
          <w:rFonts w:ascii="Times New Roman" w:hAnsi="Times New Roman" w:cs="Times New Roman"/>
          <w:color w:val="000000"/>
          <w:sz w:val="28"/>
          <w:szCs w:val="28"/>
        </w:rPr>
        <w:t xml:space="preserve">Расстояние, указанное в </w:t>
      </w:r>
      <w:proofErr w:type="gramStart"/>
      <w:r w:rsidRPr="002D1550">
        <w:rPr>
          <w:rFonts w:ascii="Times New Roman" w:hAnsi="Times New Roman" w:cs="Times New Roman"/>
          <w:color w:val="000000"/>
          <w:sz w:val="28"/>
          <w:szCs w:val="28"/>
        </w:rPr>
        <w:t>пункте</w:t>
      </w:r>
      <w:proofErr w:type="gramEnd"/>
      <w:r w:rsidRPr="002D1550">
        <w:rPr>
          <w:rFonts w:ascii="Times New Roman" w:hAnsi="Times New Roman" w:cs="Times New Roman"/>
          <w:color w:val="000000"/>
          <w:sz w:val="28"/>
          <w:szCs w:val="28"/>
        </w:rPr>
        <w:t xml:space="preserve"> 1 настоящего постановления, определяется от стены многоквартирного дома (включая встроенные и встроенно-пристроенные помещения) по всему периметру здания по прямой линии без учета рельефа территории, искусственных и естественных преград.</w:t>
      </w:r>
    </w:p>
    <w:p w:rsidR="002D1550" w:rsidRPr="002D1550" w:rsidRDefault="002D1550" w:rsidP="002D15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550">
        <w:rPr>
          <w:rFonts w:ascii="Times New Roman" w:hAnsi="Times New Roman" w:cs="Times New Roman"/>
          <w:sz w:val="28"/>
          <w:szCs w:val="28"/>
        </w:rPr>
        <w:t>3. Опубликовать постановление в муниципальной газете «Батецкий вестник» и разместить на официальном сайте Администрации Батецкого муниципального округа Новгородской области в информационно-телекоммуникационной сети «Интернет».</w:t>
      </w:r>
    </w:p>
    <w:p w:rsidR="002D1550" w:rsidRPr="002D1550" w:rsidRDefault="002D1550" w:rsidP="002D1550">
      <w:pPr>
        <w:rPr>
          <w:rFonts w:ascii="Times New Roman" w:hAnsi="Times New Roman" w:cs="Times New Roman"/>
          <w:b/>
          <w:sz w:val="28"/>
          <w:szCs w:val="28"/>
        </w:rPr>
      </w:pPr>
    </w:p>
    <w:p w:rsidR="002D1550" w:rsidRPr="002D1550" w:rsidRDefault="002D1550" w:rsidP="002D1550">
      <w:pPr>
        <w:rPr>
          <w:rFonts w:ascii="Times New Roman" w:hAnsi="Times New Roman" w:cs="Times New Roman"/>
          <w:b/>
          <w:sz w:val="28"/>
          <w:szCs w:val="28"/>
        </w:rPr>
      </w:pPr>
    </w:p>
    <w:p w:rsidR="002D1550" w:rsidRPr="002D1550" w:rsidRDefault="002D1550" w:rsidP="002D1550">
      <w:pPr>
        <w:tabs>
          <w:tab w:val="left" w:pos="2405"/>
        </w:tabs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550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2D1550" w:rsidRPr="002D1550" w:rsidRDefault="002D1550" w:rsidP="002D1550">
      <w:pPr>
        <w:tabs>
          <w:tab w:val="left" w:pos="2405"/>
        </w:tabs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D1550">
        <w:rPr>
          <w:rFonts w:ascii="Times New Roman" w:hAnsi="Times New Roman" w:cs="Times New Roman"/>
          <w:sz w:val="28"/>
          <w:szCs w:val="28"/>
        </w:rPr>
        <w:t xml:space="preserve">к проекту постановления </w:t>
      </w:r>
      <w:r w:rsidRPr="002D1550">
        <w:rPr>
          <w:rFonts w:ascii="Times New Roman" w:hAnsi="Times New Roman" w:cs="Times New Roman"/>
          <w:bCs/>
          <w:sz w:val="28"/>
          <w:szCs w:val="28"/>
        </w:rPr>
        <w:t>Администрации Батецкого муниципального округа Новгородской области «</w:t>
      </w:r>
      <w:r w:rsidRPr="002D1550">
        <w:rPr>
          <w:rFonts w:ascii="Times New Roman" w:hAnsi="Times New Roman" w:cs="Times New Roman"/>
          <w:bCs/>
          <w:color w:val="000000"/>
          <w:sz w:val="28"/>
          <w:szCs w:val="28"/>
        </w:rPr>
        <w:t>Об определении границ прилегающих к многоквартирным домам территорий, на которых не допускается розничная продажа алкогольной продукции при оказании услуг общественного питания в объектах общественного питания</w:t>
      </w:r>
      <w:r w:rsidRPr="002D1550">
        <w:rPr>
          <w:rFonts w:ascii="Times New Roman" w:hAnsi="Times New Roman" w:cs="Times New Roman"/>
          <w:bCs/>
          <w:sz w:val="28"/>
          <w:szCs w:val="28"/>
        </w:rPr>
        <w:t>»</w:t>
      </w:r>
    </w:p>
    <w:p w:rsidR="002D1550" w:rsidRPr="002D1550" w:rsidRDefault="002D1550" w:rsidP="002D1550">
      <w:pPr>
        <w:tabs>
          <w:tab w:val="left" w:pos="2405"/>
        </w:tabs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D1550" w:rsidRPr="002D1550" w:rsidRDefault="002D1550" w:rsidP="002D155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1550">
        <w:rPr>
          <w:rFonts w:ascii="Times New Roman" w:hAnsi="Times New Roman" w:cs="Times New Roman"/>
          <w:sz w:val="28"/>
          <w:szCs w:val="28"/>
        </w:rPr>
        <w:t xml:space="preserve">Проект постановления </w:t>
      </w:r>
      <w:r w:rsidRPr="002D1550">
        <w:rPr>
          <w:rFonts w:ascii="Times New Roman" w:hAnsi="Times New Roman" w:cs="Times New Roman"/>
          <w:bCs/>
          <w:sz w:val="28"/>
          <w:szCs w:val="28"/>
        </w:rPr>
        <w:t>Администрации Батецкого муниципального округа Новгородской области «</w:t>
      </w:r>
      <w:r w:rsidRPr="002D1550">
        <w:rPr>
          <w:rFonts w:ascii="Times New Roman" w:hAnsi="Times New Roman" w:cs="Times New Roman"/>
          <w:bCs/>
          <w:color w:val="000000"/>
          <w:sz w:val="28"/>
          <w:szCs w:val="28"/>
        </w:rPr>
        <w:t>Об определении границ прилегающих к многоквартирным домам территорий, на которых не допускается розничная продажа алкогольной продукции при оказании услуг общественного питания в объектах общественного питания</w:t>
      </w:r>
      <w:r w:rsidRPr="002D1550">
        <w:rPr>
          <w:rFonts w:ascii="Times New Roman" w:hAnsi="Times New Roman" w:cs="Times New Roman"/>
          <w:bCs/>
          <w:sz w:val="28"/>
          <w:szCs w:val="28"/>
        </w:rPr>
        <w:t>»</w:t>
      </w:r>
      <w:r w:rsidRPr="002D15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(далее – проект) </w:t>
      </w:r>
      <w:r w:rsidRPr="002D1550">
        <w:rPr>
          <w:rFonts w:ascii="Times New Roman" w:hAnsi="Times New Roman" w:cs="Times New Roman"/>
          <w:sz w:val="28"/>
          <w:szCs w:val="28"/>
        </w:rPr>
        <w:t xml:space="preserve">подготовлен в соответствии с </w:t>
      </w:r>
      <w:r w:rsidRPr="002D1550">
        <w:rPr>
          <w:rFonts w:ascii="Times New Roman" w:hAnsi="Times New Roman" w:cs="Times New Roman"/>
          <w:color w:val="000000"/>
          <w:sz w:val="28"/>
          <w:szCs w:val="28"/>
        </w:rPr>
        <w:t>Федеральным законом от 22 ноября 1995 года № 171-ФЗ «О государственном регулировании производства и оборота этилового спирта, алкогольной и спиртосодержащей продукции и</w:t>
      </w:r>
      <w:proofErr w:type="gramEnd"/>
      <w:r w:rsidRPr="002D1550">
        <w:rPr>
          <w:rFonts w:ascii="Times New Roman" w:hAnsi="Times New Roman" w:cs="Times New Roman"/>
          <w:color w:val="000000"/>
          <w:sz w:val="28"/>
          <w:szCs w:val="28"/>
        </w:rPr>
        <w:t xml:space="preserve"> об ограничении потребления (распития) алкогольной продукции».</w:t>
      </w:r>
    </w:p>
    <w:p w:rsidR="002D1550" w:rsidRPr="002D1550" w:rsidRDefault="002D1550" w:rsidP="002D15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1550">
        <w:rPr>
          <w:rFonts w:ascii="Times New Roman" w:hAnsi="Times New Roman" w:cs="Times New Roman"/>
          <w:sz w:val="28"/>
          <w:szCs w:val="28"/>
        </w:rPr>
        <w:t>Нормативный правовой акт разрабатывается в целях совершенствования правового регулирования в сфере розничной продажи алкогольной продукции при оказании услуг общественного питания, а также упорядочения размещения предприятий общественного питания, расположенных на территориях, прилегающих к многоквартирным домам и осуществляющих продажу алкогольной продукции.</w:t>
      </w:r>
      <w:proofErr w:type="gramEnd"/>
    </w:p>
    <w:p w:rsidR="002D1550" w:rsidRPr="002D1550" w:rsidRDefault="002D1550" w:rsidP="002D15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1550">
        <w:rPr>
          <w:rFonts w:ascii="Times New Roman" w:hAnsi="Times New Roman" w:cs="Times New Roman"/>
          <w:sz w:val="28"/>
          <w:szCs w:val="28"/>
        </w:rPr>
        <w:t>Положительные эффекты, связанные с принятием правового регулирования – предотвращение открытия объектов общественного питания, реализующих алкогольную продукцию, в границах, прилегающих к многоквартирным домам, а также обеспечение комфортного проживания граждан в многоквартирных домах.</w:t>
      </w:r>
      <w:r w:rsidRPr="002D1550">
        <w:rPr>
          <w:rFonts w:ascii="Times New Roman" w:hAnsi="Times New Roman" w:cs="Times New Roman"/>
          <w:sz w:val="28"/>
          <w:szCs w:val="28"/>
        </w:rPr>
        <w:tab/>
      </w:r>
      <w:proofErr w:type="gramEnd"/>
    </w:p>
    <w:p w:rsidR="002D1550" w:rsidRPr="002D1550" w:rsidRDefault="002D1550" w:rsidP="002D155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5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Батецкого муниципального округа Новгородской области расположено 7 предприятий общественного питания, реализация алкогольной продукции в них не осуществляется. Предприятия расположены вне границ территорий, прилегающих к многоквартирным домам. Под предлагаемые проектом ограничения предприятие общественного питания не подпадают.</w:t>
      </w:r>
    </w:p>
    <w:p w:rsidR="002D1550" w:rsidRPr="002D1550" w:rsidRDefault="002D1550" w:rsidP="002D1550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5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принятии постановления Администрации округа, с учетом действия норм Закона Новгородской  области от 25.06.2024 № 514-ОЗ, организации, попадающие под действия данных норм, смогут осуществлять розничную продажу алкогольной продукции с 8.00 до 22.00 часов только при условии наличия зала обслуживания посетителей общей площадью не менее 50 квадратных метров, за исключением ресторанов.</w:t>
      </w:r>
    </w:p>
    <w:p w:rsidR="002D1550" w:rsidRPr="002D1550" w:rsidRDefault="002D1550" w:rsidP="002D15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550">
        <w:rPr>
          <w:rFonts w:ascii="Times New Roman" w:hAnsi="Times New Roman" w:cs="Times New Roman"/>
          <w:sz w:val="28"/>
          <w:szCs w:val="28"/>
        </w:rPr>
        <w:t xml:space="preserve">Проект подготовлен в </w:t>
      </w:r>
      <w:proofErr w:type="gramStart"/>
      <w:r w:rsidRPr="002D1550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2D1550">
        <w:rPr>
          <w:rFonts w:ascii="Times New Roman" w:hAnsi="Times New Roman" w:cs="Times New Roman"/>
          <w:sz w:val="28"/>
          <w:szCs w:val="28"/>
        </w:rPr>
        <w:t xml:space="preserve"> полномочий Администрации Батецкого муниципального округа Новгородской области.</w:t>
      </w:r>
    </w:p>
    <w:p w:rsidR="002D1550" w:rsidRPr="002D1550" w:rsidRDefault="002D1550" w:rsidP="002D15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550">
        <w:rPr>
          <w:rFonts w:ascii="Times New Roman" w:hAnsi="Times New Roman" w:cs="Times New Roman"/>
          <w:sz w:val="28"/>
          <w:szCs w:val="28"/>
        </w:rPr>
        <w:t>Принятие данного постановления не требует дополнительных расходов бюджета Батецкого муниципального округа.</w:t>
      </w:r>
    </w:p>
    <w:p w:rsidR="002D1550" w:rsidRPr="002D1550" w:rsidRDefault="002D1550" w:rsidP="002D15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550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proofErr w:type="spellStart"/>
      <w:r w:rsidRPr="002D1550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2D1550">
        <w:rPr>
          <w:rFonts w:ascii="Times New Roman" w:hAnsi="Times New Roman" w:cs="Times New Roman"/>
          <w:sz w:val="28"/>
          <w:szCs w:val="28"/>
        </w:rPr>
        <w:t xml:space="preserve"> экспертизы, проведенной при разработке проекта постановления Администрации Батецкого муниципального округа Новгородской области, </w:t>
      </w:r>
      <w:proofErr w:type="spellStart"/>
      <w:r w:rsidRPr="002D1550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2D1550">
        <w:rPr>
          <w:rFonts w:ascii="Times New Roman" w:hAnsi="Times New Roman" w:cs="Times New Roman"/>
          <w:sz w:val="28"/>
          <w:szCs w:val="28"/>
        </w:rPr>
        <w:t xml:space="preserve"> факторов </w:t>
      </w:r>
      <w:r w:rsidRPr="002D1550">
        <w:rPr>
          <w:rFonts w:ascii="Times New Roman" w:hAnsi="Times New Roman" w:cs="Times New Roman"/>
          <w:sz w:val="28"/>
          <w:szCs w:val="28"/>
          <w:u w:val="single"/>
        </w:rPr>
        <w:t>не выявлено</w:t>
      </w:r>
      <w:r w:rsidRPr="002D1550">
        <w:rPr>
          <w:rFonts w:ascii="Times New Roman" w:hAnsi="Times New Roman" w:cs="Times New Roman"/>
          <w:sz w:val="28"/>
          <w:szCs w:val="28"/>
        </w:rPr>
        <w:t>.</w:t>
      </w:r>
    </w:p>
    <w:p w:rsidR="002D1550" w:rsidRPr="002D1550" w:rsidRDefault="002D1550" w:rsidP="002D155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1550" w:rsidRPr="002D1550" w:rsidRDefault="002D1550" w:rsidP="002D1550">
      <w:pPr>
        <w:spacing w:line="240" w:lineRule="exac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1550">
        <w:rPr>
          <w:rFonts w:ascii="Times New Roman" w:hAnsi="Times New Roman" w:cs="Times New Roman"/>
          <w:b/>
          <w:sz w:val="28"/>
          <w:szCs w:val="28"/>
        </w:rPr>
        <w:t xml:space="preserve">Начальник отдела </w:t>
      </w:r>
      <w:proofErr w:type="gramStart"/>
      <w:r w:rsidRPr="002D1550">
        <w:rPr>
          <w:rFonts w:ascii="Times New Roman" w:hAnsi="Times New Roman" w:cs="Times New Roman"/>
          <w:b/>
          <w:sz w:val="28"/>
          <w:szCs w:val="28"/>
        </w:rPr>
        <w:t>экономического</w:t>
      </w:r>
      <w:proofErr w:type="gramEnd"/>
    </w:p>
    <w:p w:rsidR="002D1550" w:rsidRPr="002D1550" w:rsidRDefault="002D1550" w:rsidP="002D1550">
      <w:pPr>
        <w:spacing w:line="240" w:lineRule="exac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1550">
        <w:rPr>
          <w:rFonts w:ascii="Times New Roman" w:hAnsi="Times New Roman" w:cs="Times New Roman"/>
          <w:b/>
          <w:sz w:val="28"/>
          <w:szCs w:val="28"/>
        </w:rPr>
        <w:t>планирования и прогнозирования                                          Н.И. Семенова</w:t>
      </w:r>
    </w:p>
    <w:p w:rsidR="002D1550" w:rsidRPr="002D1550" w:rsidRDefault="002D1550" w:rsidP="002D1550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2D1550" w:rsidRPr="002D1550" w:rsidRDefault="002D1550" w:rsidP="002D1550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D1550" w:rsidRPr="002D1550" w:rsidRDefault="002D1550" w:rsidP="006E069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1550" w:rsidRPr="002D1550" w:rsidRDefault="002D1550" w:rsidP="006E069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1550" w:rsidRPr="002D1550" w:rsidRDefault="002D1550" w:rsidP="006E069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1550" w:rsidRPr="002D1550" w:rsidRDefault="002D1550" w:rsidP="006E069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D1550" w:rsidRPr="002D1550" w:rsidSect="002D4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/>
  <w:rsids>
    <w:rsidRoot w:val="006E0691"/>
    <w:rsid w:val="00076D3B"/>
    <w:rsid w:val="002D1550"/>
    <w:rsid w:val="002D49D6"/>
    <w:rsid w:val="006E0691"/>
    <w:rsid w:val="00795CA3"/>
    <w:rsid w:val="009E3704"/>
    <w:rsid w:val="00E31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9D6"/>
  </w:style>
  <w:style w:type="paragraph" w:styleId="1">
    <w:name w:val="heading 1"/>
    <w:basedOn w:val="a"/>
    <w:next w:val="a"/>
    <w:link w:val="10"/>
    <w:qFormat/>
    <w:rsid w:val="002D1550"/>
    <w:pPr>
      <w:keepNext/>
      <w:spacing w:line="240" w:lineRule="auto"/>
      <w:outlineLvl w:val="0"/>
    </w:pPr>
    <w:rPr>
      <w:rFonts w:ascii="Times New Roman" w:eastAsia="Times New Roman" w:hAnsi="Times New Roman" w:cs="Times New Roman"/>
      <w:b/>
      <w:caps/>
      <w:sz w:val="26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D1550"/>
    <w:pPr>
      <w:keepNext/>
      <w:spacing w:line="240" w:lineRule="auto"/>
      <w:jc w:val="center"/>
      <w:outlineLvl w:val="3"/>
    </w:pPr>
    <w:rPr>
      <w:rFonts w:ascii="Courier New" w:eastAsia="Times New Roman" w:hAnsi="Courier New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069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2D1550"/>
    <w:rPr>
      <w:rFonts w:ascii="Times New Roman" w:eastAsia="Times New Roman" w:hAnsi="Times New Roman" w:cs="Times New Roman"/>
      <w:b/>
      <w:caps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D1550"/>
    <w:rPr>
      <w:rFonts w:ascii="Courier New" w:eastAsia="Times New Roman" w:hAnsi="Courier New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in@batetsky.ru" TargetMode="External"/><Relationship Id="rId4" Type="http://schemas.openxmlformats.org/officeDocument/2006/relationships/hyperlink" Target="mailto:sni@batetsk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862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1</cp:revision>
  <dcterms:created xsi:type="dcterms:W3CDTF">2025-02-10T07:29:00Z</dcterms:created>
  <dcterms:modified xsi:type="dcterms:W3CDTF">2025-02-10T07:42:00Z</dcterms:modified>
</cp:coreProperties>
</file>