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02CE" w14:textId="77777777" w:rsidR="00C004B2" w:rsidRPr="00C004B2" w:rsidRDefault="00C004B2" w:rsidP="00C004B2">
      <w:pPr>
        <w:spacing w:after="0" w:line="240" w:lineRule="auto"/>
        <w:jc w:val="both"/>
        <w:outlineLvl w:val="1"/>
        <w:rPr>
          <w:b/>
          <w:bCs/>
          <w:lang w:eastAsia="ru-RU"/>
        </w:rPr>
      </w:pPr>
      <w:r w:rsidRPr="00C004B2">
        <w:fldChar w:fldCharType="begin"/>
      </w:r>
      <w:r w:rsidRPr="00C004B2">
        <w:instrText xml:space="preserve"> HYPERLINK "http://kaladginskoesp.ru/archive/2562-pamyatka-dlya-naseleniya-meropriyatiya-po-profilaktike-grippa-ptits" </w:instrText>
      </w:r>
      <w:r w:rsidRPr="00C004B2">
        <w:fldChar w:fldCharType="separate"/>
      </w:r>
      <w:r w:rsidRPr="00C004B2">
        <w:rPr>
          <w:rStyle w:val="a7"/>
          <w:b/>
          <w:bCs/>
          <w:lang w:eastAsia="ru-RU"/>
        </w:rPr>
        <w:t>Памятка для населения «Мероприятия по профилактике гриппа птиц»</w:t>
      </w:r>
      <w:r w:rsidRPr="00C004B2">
        <w:fldChar w:fldCharType="end"/>
      </w:r>
    </w:p>
    <w:p w14:paraId="70D9A014" w14:textId="490DDB50" w:rsidR="00C004B2" w:rsidRPr="00C004B2" w:rsidRDefault="00C004B2" w:rsidP="00C004B2">
      <w:pPr>
        <w:spacing w:after="0" w:line="240" w:lineRule="auto"/>
        <w:jc w:val="both"/>
        <w:rPr>
          <w:lang w:eastAsia="ru-RU"/>
        </w:rPr>
      </w:pPr>
      <w:r w:rsidRPr="00C004B2">
        <w:rPr>
          <w:noProof/>
        </w:rPr>
        <w:drawing>
          <wp:anchor distT="0" distB="0" distL="114300" distR="114300" simplePos="0" relativeHeight="251658240" behindDoc="0" locked="0" layoutInCell="1" allowOverlap="1" wp14:anchorId="76FD69E9" wp14:editId="7586A25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1910" cy="985520"/>
            <wp:effectExtent l="0" t="0" r="254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4B2">
        <w:rPr>
          <w:lang w:eastAsia="ru-RU"/>
        </w:rPr>
        <w:t xml:space="preserve">В 2025г на территории Российской Федерации произошло ухудшение эпизоотической ситуации по гриппу птиц. </w:t>
      </w:r>
    </w:p>
    <w:p w14:paraId="67DF1A39" w14:textId="77777777" w:rsidR="00C004B2" w:rsidRPr="00C004B2" w:rsidRDefault="00C004B2" w:rsidP="00C004B2">
      <w:pPr>
        <w:spacing w:after="0" w:line="240" w:lineRule="auto"/>
        <w:jc w:val="both"/>
        <w:rPr>
          <w:lang w:eastAsia="ru-RU"/>
        </w:rPr>
      </w:pPr>
      <w:r w:rsidRPr="00C004B2">
        <w:rPr>
          <w:b/>
          <w:bCs/>
          <w:lang w:eastAsia="ru-RU"/>
        </w:rPr>
        <w:t>ГРИПП ПТИЦ –</w:t>
      </w:r>
      <w:r w:rsidRPr="00C004B2">
        <w:rPr>
          <w:lang w:eastAsia="ru-RU"/>
        </w:rPr>
        <w:t xml:space="preserve"> острая вирусная болезнь сельскохозяйственных, синантропных и диких птиц, характеризующаяся острым поражением органов дыхания, пищеварения и высокой смертностью. Гриппом птиц болеет и человек. </w:t>
      </w:r>
      <w:r w:rsidRPr="00C004B2">
        <w:rPr>
          <w:lang w:eastAsia="ru-RU"/>
        </w:rPr>
        <w:br/>
      </w:r>
      <w:r w:rsidRPr="00C004B2">
        <w:rPr>
          <w:b/>
          <w:bCs/>
          <w:lang w:eastAsia="ru-RU"/>
        </w:rPr>
        <w:t xml:space="preserve">Возбудитель </w:t>
      </w:r>
      <w:r w:rsidRPr="00C004B2">
        <w:rPr>
          <w:lang w:eastAsia="ru-RU"/>
        </w:rPr>
        <w:t xml:space="preserve">– вирус, родственный по антигену вирусу гриппа А человека. Для птиц наиболее опасны вирусы H5N7 и H5N1. При глубоком замораживании в мясе вирус сохраняется свыше 300 дней. </w:t>
      </w:r>
    </w:p>
    <w:p w14:paraId="74FDD964" w14:textId="77777777" w:rsidR="00C004B2" w:rsidRPr="00C004B2" w:rsidRDefault="00C004B2" w:rsidP="00C004B2">
      <w:pPr>
        <w:spacing w:after="0" w:line="240" w:lineRule="auto"/>
        <w:jc w:val="both"/>
        <w:rPr>
          <w:lang w:eastAsia="ru-RU"/>
        </w:rPr>
      </w:pPr>
      <w:r w:rsidRPr="00C004B2">
        <w:rPr>
          <w:lang w:eastAsia="ru-RU"/>
        </w:rPr>
        <w:t>Источник возбудителя – больная и переболевшая птица. Пути заражения - воздушно-капельный и алиментарный.</w:t>
      </w:r>
    </w:p>
    <w:p w14:paraId="4989C59E" w14:textId="77777777" w:rsidR="00C004B2" w:rsidRPr="00C004B2" w:rsidRDefault="00C004B2" w:rsidP="00C004B2">
      <w:pPr>
        <w:spacing w:after="0" w:line="240" w:lineRule="auto"/>
        <w:jc w:val="both"/>
        <w:rPr>
          <w:lang w:eastAsia="ru-RU"/>
        </w:rPr>
      </w:pPr>
      <w:r w:rsidRPr="00C004B2">
        <w:rPr>
          <w:b/>
          <w:bCs/>
          <w:lang w:eastAsia="ru-RU"/>
        </w:rPr>
        <w:t>Факторы передачи вируса</w:t>
      </w:r>
      <w:r w:rsidRPr="00C004B2">
        <w:rPr>
          <w:lang w:eastAsia="ru-RU"/>
        </w:rPr>
        <w:t xml:space="preserve"> – корма, яйцо, тушки погибших и убитых птиц, перо, помёт, тара, инвентарь и др. Человек может заразиться при тесном контакте с инфицированной и мёртвой домашней птицей, при употреблении в пищу мяса и яиц больных птиц без достаточной термической обработки. </w:t>
      </w:r>
    </w:p>
    <w:p w14:paraId="456F14A4" w14:textId="77777777" w:rsidR="00C004B2" w:rsidRPr="00C004B2" w:rsidRDefault="00C004B2" w:rsidP="00C004B2">
      <w:pPr>
        <w:spacing w:after="0" w:line="240" w:lineRule="auto"/>
        <w:jc w:val="both"/>
        <w:rPr>
          <w:lang w:eastAsia="ru-RU"/>
        </w:rPr>
      </w:pPr>
      <w:r w:rsidRPr="00C004B2">
        <w:rPr>
          <w:b/>
          <w:bCs/>
          <w:lang w:eastAsia="ru-RU"/>
        </w:rPr>
        <w:t>Клинические признаки</w:t>
      </w:r>
      <w:r w:rsidRPr="00C004B2">
        <w:rPr>
          <w:lang w:eastAsia="ru-RU"/>
        </w:rPr>
        <w:t xml:space="preserve">: Инкубационный период 3 - 7 дней. У пораженной птицы наблюдается сонливость, чихание, хриплое дыхание, синюшность гребня и сережек, слезотечение, взъерошенность оперения, параличи шеи и конечностей, отеки головы, шеи, шаткая походка, диарея, снижение или полное прекращение яйценоскости. Лечение птицы не разработано. </w:t>
      </w:r>
    </w:p>
    <w:p w14:paraId="5177B40A" w14:textId="77777777" w:rsidR="00C004B2" w:rsidRPr="00C004B2" w:rsidRDefault="00C004B2" w:rsidP="00C004B2">
      <w:pPr>
        <w:spacing w:after="0" w:line="240" w:lineRule="auto"/>
        <w:jc w:val="both"/>
        <w:rPr>
          <w:b/>
          <w:bCs/>
          <w:lang w:eastAsia="ru-RU"/>
        </w:rPr>
      </w:pPr>
      <w:r w:rsidRPr="00C004B2">
        <w:rPr>
          <w:b/>
          <w:bCs/>
          <w:lang w:eastAsia="ru-RU"/>
        </w:rPr>
        <w:t xml:space="preserve">Меры профилактики: </w:t>
      </w:r>
    </w:p>
    <w:p w14:paraId="7842C303" w14:textId="77777777" w:rsidR="00C004B2" w:rsidRPr="00C004B2" w:rsidRDefault="00C004B2" w:rsidP="00C004B2">
      <w:pPr>
        <w:spacing w:after="0" w:line="240" w:lineRule="auto"/>
        <w:jc w:val="both"/>
        <w:rPr>
          <w:lang w:eastAsia="ru-RU"/>
        </w:rPr>
      </w:pPr>
      <w:r w:rsidRPr="00C004B2">
        <w:rPr>
          <w:lang w:eastAsia="ru-RU"/>
        </w:rPr>
        <w:t xml:space="preserve">1. Организация </w:t>
      </w:r>
      <w:proofErr w:type="spellStart"/>
      <w:r w:rsidRPr="00C004B2">
        <w:rPr>
          <w:lang w:eastAsia="ru-RU"/>
        </w:rPr>
        <w:t>безвыгульного</w:t>
      </w:r>
      <w:proofErr w:type="spellEnd"/>
      <w:r w:rsidRPr="00C004B2">
        <w:rPr>
          <w:lang w:eastAsia="ru-RU"/>
        </w:rPr>
        <w:t xml:space="preserve"> содержания птицы, исключающего её контакт с дикой птицей. </w:t>
      </w:r>
      <w:r w:rsidRPr="00C004B2">
        <w:rPr>
          <w:lang w:eastAsia="ru-RU"/>
        </w:rPr>
        <w:br/>
        <w:t xml:space="preserve">2. Комплектование хозяйств только из благополучных по птичьему гриппу регионов. Изолированное содержание и контроль состояния вновь поступившей птицы в течение 10 дней. При проявлении признаков болезни, при обнаружении мертвой птицы нужно незамедлительно информировать государственную ветеринарную службу. </w:t>
      </w:r>
      <w:r w:rsidRPr="00C004B2">
        <w:rPr>
          <w:lang w:eastAsia="ru-RU"/>
        </w:rPr>
        <w:br/>
        <w:t xml:space="preserve">3. Обеспечение должных санитарных условий содержания домашней птицы – регулярная чистка помещений для содержания птицы с последующей дезинфекцией. </w:t>
      </w:r>
      <w:r w:rsidRPr="00C004B2">
        <w:rPr>
          <w:lang w:eastAsia="ru-RU"/>
        </w:rPr>
        <w:br/>
        <w:t xml:space="preserve">4. Осуществление ухода в специально отведенной для этой цели одежде и обуви, которую необходимо регулярно стирать и чистить. </w:t>
      </w:r>
    </w:p>
    <w:p w14:paraId="3440530F" w14:textId="77777777" w:rsidR="00C004B2" w:rsidRPr="00C004B2" w:rsidRDefault="00C004B2" w:rsidP="00C004B2">
      <w:pPr>
        <w:spacing w:after="0" w:line="240" w:lineRule="auto"/>
        <w:jc w:val="both"/>
        <w:rPr>
          <w:lang w:eastAsia="ru-RU"/>
        </w:rPr>
      </w:pPr>
      <w:r w:rsidRPr="00C004B2">
        <w:rPr>
          <w:lang w:eastAsia="ru-RU"/>
        </w:rPr>
        <w:t xml:space="preserve">5. Использование в кормлении птицы только качественных и безопасных кормов. Хранение кормов и кормление в местах, недоступных для синантропных птиц (воробьёв, галок, голубей и др.). </w:t>
      </w:r>
    </w:p>
    <w:p w14:paraId="22BF41CA" w14:textId="77777777" w:rsidR="00C004B2" w:rsidRPr="00C004B2" w:rsidRDefault="00C004B2" w:rsidP="00C004B2">
      <w:pPr>
        <w:spacing w:after="0" w:line="240" w:lineRule="auto"/>
        <w:jc w:val="both"/>
        <w:rPr>
          <w:lang w:eastAsia="ru-RU"/>
        </w:rPr>
      </w:pPr>
      <w:r w:rsidRPr="00C004B2">
        <w:rPr>
          <w:lang w:eastAsia="ru-RU"/>
        </w:rPr>
        <w:t xml:space="preserve">6. Соблюдение правил личной безопасности и гигиены: </w:t>
      </w:r>
    </w:p>
    <w:p w14:paraId="1E4BA5F8" w14:textId="77777777" w:rsidR="00C004B2" w:rsidRPr="00C004B2" w:rsidRDefault="00C004B2" w:rsidP="00C004B2">
      <w:pPr>
        <w:spacing w:after="0" w:line="240" w:lineRule="auto"/>
        <w:jc w:val="both"/>
        <w:rPr>
          <w:lang w:eastAsia="ru-RU"/>
        </w:rPr>
      </w:pPr>
      <w:r w:rsidRPr="00C004B2">
        <w:rPr>
          <w:lang w:eastAsia="ru-RU"/>
        </w:rPr>
        <w:t xml:space="preserve">- после контакта с птицей, предметами ухода за птицей, продукцией птицеводства необходимо мыть руки с мылом. </w:t>
      </w:r>
    </w:p>
    <w:p w14:paraId="572AEECA" w14:textId="77777777" w:rsidR="00C004B2" w:rsidRPr="00C004B2" w:rsidRDefault="00C004B2" w:rsidP="00C004B2">
      <w:pPr>
        <w:spacing w:after="0" w:line="240" w:lineRule="auto"/>
        <w:jc w:val="both"/>
        <w:rPr>
          <w:lang w:eastAsia="ru-RU"/>
        </w:rPr>
      </w:pPr>
      <w:r w:rsidRPr="00C004B2">
        <w:rPr>
          <w:lang w:eastAsia="ru-RU"/>
        </w:rPr>
        <w:t xml:space="preserve">- яйцо и мясо птиц перед употреблением в пищу подвергать термической обработке. </w:t>
      </w:r>
    </w:p>
    <w:p w14:paraId="2517911A" w14:textId="77777777" w:rsidR="00C004B2" w:rsidRPr="00C004B2" w:rsidRDefault="00C004B2" w:rsidP="00C004B2">
      <w:pPr>
        <w:spacing w:after="0" w:line="240" w:lineRule="auto"/>
        <w:jc w:val="both"/>
        <w:rPr>
          <w:b/>
          <w:bCs/>
          <w:lang w:eastAsia="ru-RU"/>
        </w:rPr>
      </w:pPr>
      <w:r w:rsidRPr="00C004B2">
        <w:rPr>
          <w:b/>
          <w:bCs/>
          <w:lang w:eastAsia="ru-RU"/>
        </w:rPr>
        <w:t xml:space="preserve">7. Обо всех случаях заболевания и падежа домашней птицы, а также при обнаружении мест массовой гибели дикой птицы на полях, в лесах и других местах, необходимо незамедлительно информировать государственную ветеринарную службу  </w:t>
      </w:r>
    </w:p>
    <w:p w14:paraId="1426647F" w14:textId="58E4973C" w:rsidR="00C004B2" w:rsidRPr="00261026" w:rsidRDefault="00C004B2" w:rsidP="00C004B2">
      <w:pPr>
        <w:spacing w:after="0" w:line="240" w:lineRule="auto"/>
        <w:jc w:val="both"/>
        <w:rPr>
          <w:b/>
          <w:bCs/>
          <w:u w:val="single"/>
          <w:lang w:eastAsia="ru-RU"/>
        </w:rPr>
      </w:pPr>
      <w:r w:rsidRPr="00C004B2">
        <w:rPr>
          <w:b/>
          <w:bCs/>
          <w:lang w:eastAsia="ru-RU"/>
        </w:rPr>
        <w:t>Телефоны</w:t>
      </w:r>
      <w:r w:rsidRPr="00C004B2">
        <w:rPr>
          <w:b/>
          <w:bCs/>
          <w:u w:val="single"/>
          <w:lang w:eastAsia="ru-RU"/>
        </w:rPr>
        <w:t xml:space="preserve">: </w:t>
      </w:r>
      <w:r w:rsidR="00261026">
        <w:rPr>
          <w:b/>
          <w:bCs/>
          <w:u w:val="single"/>
          <w:lang w:eastAsia="ru-RU"/>
        </w:rPr>
        <w:t>Единая диспетчерская служба 881661 22105 и 112 (круглосуточно)</w:t>
      </w:r>
    </w:p>
    <w:p w14:paraId="1FEA0BA5" w14:textId="77777777" w:rsidR="00C004B2" w:rsidRPr="00261026" w:rsidRDefault="00C004B2" w:rsidP="00C004B2">
      <w:pPr>
        <w:spacing w:after="0" w:line="240" w:lineRule="auto"/>
        <w:jc w:val="both"/>
        <w:rPr>
          <w:b/>
          <w:bCs/>
          <w:u w:val="single"/>
          <w:lang w:eastAsia="ru-RU"/>
        </w:rPr>
      </w:pPr>
      <w:r w:rsidRPr="00C004B2">
        <w:rPr>
          <w:b/>
          <w:bCs/>
          <w:u w:val="single"/>
          <w:lang w:eastAsia="ru-RU"/>
        </w:rPr>
        <w:t xml:space="preserve">ОБУ «Батецкая </w:t>
      </w:r>
      <w:proofErr w:type="spellStart"/>
      <w:r w:rsidRPr="00C004B2">
        <w:rPr>
          <w:b/>
          <w:bCs/>
          <w:u w:val="single"/>
          <w:lang w:eastAsia="ru-RU"/>
        </w:rPr>
        <w:t>райветстанция</w:t>
      </w:r>
      <w:proofErr w:type="spellEnd"/>
      <w:r w:rsidRPr="00C004B2">
        <w:rPr>
          <w:b/>
          <w:bCs/>
          <w:u w:val="single"/>
          <w:lang w:eastAsia="ru-RU"/>
        </w:rPr>
        <w:t>»</w:t>
      </w:r>
      <w:r w:rsidRPr="00C004B2">
        <w:rPr>
          <w:b/>
          <w:bCs/>
          <w:lang w:eastAsia="ru-RU"/>
        </w:rPr>
        <w:t xml:space="preserve"> </w:t>
      </w:r>
      <w:r w:rsidRPr="00261026">
        <w:rPr>
          <w:b/>
          <w:bCs/>
          <w:u w:val="single"/>
          <w:lang w:eastAsia="ru-RU"/>
        </w:rPr>
        <w:t>8 816 612 23 17</w:t>
      </w:r>
    </w:p>
    <w:p w14:paraId="2984CDE7" w14:textId="77777777" w:rsidR="00061089" w:rsidRPr="00C004B2" w:rsidRDefault="00061089" w:rsidP="00E66DDE"/>
    <w:sectPr w:rsidR="00061089" w:rsidRPr="00C004B2" w:rsidSect="003523B0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89"/>
    <w:rsid w:val="00061089"/>
    <w:rsid w:val="00261026"/>
    <w:rsid w:val="002824D1"/>
    <w:rsid w:val="003523B0"/>
    <w:rsid w:val="0060048E"/>
    <w:rsid w:val="0073584F"/>
    <w:rsid w:val="00C004B2"/>
    <w:rsid w:val="00E6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B9B6"/>
  <w15:chartTrackingRefBased/>
  <w15:docId w15:val="{4C91BA2C-240D-4E50-B7F7-D9DA9D51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B2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61089"/>
    <w:pPr>
      <w:spacing w:after="160" w:line="259" w:lineRule="auto"/>
    </w:pPr>
    <w:rPr>
      <w:rFonts w:asciiTheme="minorHAnsi" w:eastAsiaTheme="minorHAnsi" w:hAnsiTheme="minorHAnsi" w:cstheme="minorBidi"/>
      <w:color w:val="000000" w:themeColor="text1"/>
    </w:rPr>
  </w:style>
  <w:style w:type="character" w:customStyle="1" w:styleId="a4">
    <w:name w:val="Основной текст Знак"/>
    <w:basedOn w:val="a0"/>
    <w:link w:val="a3"/>
    <w:uiPriority w:val="99"/>
    <w:rsid w:val="00061089"/>
    <w:rPr>
      <w:color w:val="000000" w:themeColor="text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0048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48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004B2"/>
    <w:rPr>
      <w:color w:val="0000FF"/>
      <w:u w:val="single"/>
    </w:rPr>
  </w:style>
  <w:style w:type="character" w:styleId="a8">
    <w:name w:val="Emphasis"/>
    <w:basedOn w:val="a0"/>
    <w:uiPriority w:val="20"/>
    <w:qFormat/>
    <w:rsid w:val="002610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Кутова Е Ю</dc:creator>
  <cp:keywords/>
  <dc:description/>
  <cp:lastModifiedBy>User</cp:lastModifiedBy>
  <cp:revision>8</cp:revision>
  <cp:lastPrinted>2023-05-22T09:19:00Z</cp:lastPrinted>
  <dcterms:created xsi:type="dcterms:W3CDTF">2023-05-22T08:58:00Z</dcterms:created>
  <dcterms:modified xsi:type="dcterms:W3CDTF">2025-02-27T11:17:00Z</dcterms:modified>
</cp:coreProperties>
</file>