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61" w:rsidRDefault="00FA3E61" w:rsidP="00C51AB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A3E61" w:rsidRPr="00151E7C" w:rsidRDefault="00FA3E61" w:rsidP="00C55BA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151E7C">
        <w:rPr>
          <w:rFonts w:ascii="Times New Roman" w:hAnsi="Times New Roman" w:cs="Times New Roman"/>
          <w:b/>
          <w:bCs/>
        </w:rPr>
        <w:t>ОТЧЕТ</w:t>
      </w:r>
    </w:p>
    <w:p w:rsidR="00FA3E61" w:rsidRPr="00F9671B" w:rsidRDefault="00FA3E61" w:rsidP="00C55BA1">
      <w:pPr>
        <w:pStyle w:val="7"/>
        <w:spacing w:before="0" w:after="0"/>
        <w:jc w:val="center"/>
        <w:rPr>
          <w:b/>
          <w:bCs/>
        </w:rPr>
      </w:pPr>
      <w:r w:rsidRPr="00F9671B">
        <w:rPr>
          <w:b/>
          <w:bCs/>
        </w:rPr>
        <w:t xml:space="preserve">ОБ ИСПОЛНЕНИИ БЮДЖЕТА  БАТЕЦКОГО СЕЛЬСКОГО ПОСЕЛЕНИЯ  </w:t>
      </w:r>
    </w:p>
    <w:p w:rsidR="00FA3E61" w:rsidRDefault="00FA3E61" w:rsidP="00C55BA1">
      <w:pPr>
        <w:pStyle w:val="7"/>
        <w:spacing w:before="0" w:after="0"/>
        <w:jc w:val="center"/>
        <w:rPr>
          <w:b/>
          <w:bCs/>
        </w:rPr>
      </w:pPr>
      <w:r>
        <w:rPr>
          <w:b/>
          <w:bCs/>
        </w:rPr>
        <w:t>за первое полугодие 2018</w:t>
      </w:r>
      <w:r w:rsidRPr="00F9671B">
        <w:rPr>
          <w:b/>
          <w:bCs/>
        </w:rPr>
        <w:t>года</w:t>
      </w:r>
    </w:p>
    <w:p w:rsidR="00FA3E61" w:rsidRDefault="00FA3E61" w:rsidP="00C55BA1">
      <w:pPr>
        <w:spacing w:after="0" w:line="240" w:lineRule="auto"/>
        <w:rPr>
          <w:b/>
          <w:bCs/>
        </w:rPr>
      </w:pPr>
      <w:r w:rsidRPr="00151E7C">
        <w:rPr>
          <w:b/>
          <w:bCs/>
        </w:rPr>
        <w:t>1.ДОХОДЫ БЮДЖЕТА</w:t>
      </w:r>
    </w:p>
    <w:p w:rsidR="00FA3E61" w:rsidRPr="00FD49EB" w:rsidRDefault="00FA3E61" w:rsidP="00C55BA1">
      <w:pPr>
        <w:spacing w:after="0" w:line="240" w:lineRule="auto"/>
      </w:pPr>
      <w:r>
        <w:t>(руб. коп.)</w:t>
      </w:r>
    </w:p>
    <w:tbl>
      <w:tblPr>
        <w:tblW w:w="9759" w:type="dxa"/>
        <w:tblInd w:w="-106" w:type="dxa"/>
        <w:tblLayout w:type="fixed"/>
        <w:tblLook w:val="00A0"/>
      </w:tblPr>
      <w:tblGrid>
        <w:gridCol w:w="4380"/>
        <w:gridCol w:w="565"/>
        <w:gridCol w:w="2014"/>
        <w:gridCol w:w="1302"/>
        <w:gridCol w:w="39"/>
        <w:gridCol w:w="1421"/>
        <w:gridCol w:w="38"/>
      </w:tblGrid>
      <w:tr w:rsidR="00FA3E61" w:rsidRPr="006E3A05">
        <w:trPr>
          <w:gridAfter w:val="1"/>
          <w:wAfter w:w="38" w:type="dxa"/>
          <w:trHeight w:val="207"/>
        </w:trPr>
        <w:tc>
          <w:tcPr>
            <w:tcW w:w="4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Исполнено</w:t>
            </w:r>
          </w:p>
        </w:tc>
      </w:tr>
      <w:tr w:rsidR="00FA3E61" w:rsidRPr="006E3A05">
        <w:trPr>
          <w:gridAfter w:val="1"/>
          <w:wAfter w:w="38" w:type="dxa"/>
          <w:trHeight w:val="453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gridAfter w:val="1"/>
          <w:wAfter w:w="38" w:type="dxa"/>
          <w:trHeight w:val="453"/>
        </w:trPr>
        <w:tc>
          <w:tcPr>
            <w:tcW w:w="4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2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30E83" w:rsidRDefault="00FA3E61" w:rsidP="00054B35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gridAfter w:val="1"/>
          <w:wAfter w:w="38" w:type="dxa"/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FA3E61" w:rsidRPr="006E3A05">
        <w:trPr>
          <w:gridAfter w:val="1"/>
          <w:wAfter w:w="38" w:type="dxa"/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бюджета - всего</w:t>
            </w:r>
          </w:p>
        </w:tc>
        <w:tc>
          <w:tcPr>
            <w:tcW w:w="257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8 687 180,38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2 155 735,83</w:t>
            </w:r>
          </w:p>
        </w:tc>
      </w:tr>
      <w:tr w:rsidR="00FA3E61" w:rsidRPr="006E3A05">
        <w:trPr>
          <w:gridAfter w:val="1"/>
          <w:wAfter w:w="38" w:type="dxa"/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4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Федеральное казначейство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2 071 414,38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1 016 492,29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2 071 414,38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1 016 492,29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2 071 414,38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1 016 492,29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10302000010000110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2 071 414,38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1 016 492,29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10302230010000110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772 665,06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440 526,21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10302240010000110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5 929,94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3 339,55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10302250010000110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1 412 305,90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664 154,85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10302260010000110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-119 486,52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-91 528,32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Федеральная налоговая служба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3 092 300,00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555 897,83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3 092 300,00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555 897,83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535 900,00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252 868,15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10102000010000110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535 900,00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252 868,15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10102010010000110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532 400,00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251 075,05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10102020010000110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1 653,26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10102030010000110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139,84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10500000000000000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73 934,70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10503000010000110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73 934,70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lastRenderedPageBreak/>
              <w:t>Единый сельскохозяйственный налог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10503010010000110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9 000,00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73 934,70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lastRenderedPageBreak/>
              <w:t>НАЛОГИ НА ИМУЩЕСТВО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2 547 400,00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229 094,98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10601000000000110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55 057,28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10601030100000110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55 057,28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10606000000000110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2 365 000,00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174 037,70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10606030000000110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851 400,00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169 760,73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10606033100000110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851 400,00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169 760,73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10606040000000110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1 513 600,00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4 276,97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182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10606043100000110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1 513 600,00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4 276,97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30 240,37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11100000000000000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11105000000000120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11105030000000120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11105035100000120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2 014,37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28 226,00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20700000000000000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28 226,00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20705000100000180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28 226,00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20705030100000180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28 226,00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3 492 677,00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553 105,34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20000000000000000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3 492 677,00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553 105,34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3 492 677,00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765 300,00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20210000000000151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1 708 300,00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765 300,00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20215001000000151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1 708 300,00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765 300,00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20215001100000151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1 708 300,00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765 300,00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20220000000000151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1 784 377,00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Субсидии бюджетам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20225555000000151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737 377,00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Субсидии бюджетам сельских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20225555100000151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737 377,00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субсидии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20229999000000151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1 047 000,00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20229999100000151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1 047 000,00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 xml:space="preserve">ВОЗВРАТ ОСТАТКОВ СУБСИДИЙ, СУБВЕНЦИЙ И ИНЫХ МЕЖБЮДЖЕТНЫХ ТРАНСФЕРТОВ, </w:t>
            </w:r>
            <w:r w:rsidRPr="00230E83">
              <w:rPr>
                <w:rFonts w:ascii="Arial CYR" w:hAnsi="Arial CYR" w:cs="Arial CYR"/>
                <w:sz w:val="18"/>
                <w:szCs w:val="18"/>
              </w:rPr>
              <w:lastRenderedPageBreak/>
              <w:t>ИМЕЮЩИХ ЦЕЛЕВОЕ НАЗНАЧЕНИЕ, ПРОШЛЫХ ЛЕТ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lastRenderedPageBreak/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21900000000000000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-212 194,66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lastRenderedPageBreak/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21900000100000151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-212 194,66</w:t>
            </w:r>
          </w:p>
        </w:tc>
      </w:tr>
      <w:tr w:rsidR="00FA3E61" w:rsidRPr="006E3A05">
        <w:trPr>
          <w:trHeight w:val="2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30E83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892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21960010100000151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30E83" w:rsidRDefault="00FA3E61" w:rsidP="00054B35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230E83">
              <w:rPr>
                <w:rFonts w:ascii="Arial CYR" w:hAnsi="Arial CYR" w:cs="Arial CYR"/>
                <w:sz w:val="18"/>
                <w:szCs w:val="18"/>
              </w:rPr>
              <w:t>-212 194,66</w:t>
            </w:r>
          </w:p>
        </w:tc>
      </w:tr>
    </w:tbl>
    <w:p w:rsidR="00FA3E61" w:rsidRDefault="00FA3E61" w:rsidP="000D50A3"/>
    <w:p w:rsidR="00FA3E61" w:rsidRDefault="00FA3E61" w:rsidP="00C55BA1">
      <w:pPr>
        <w:spacing w:after="0" w:line="240" w:lineRule="auto"/>
        <w:rPr>
          <w:b/>
          <w:bCs/>
        </w:rPr>
      </w:pPr>
      <w:r w:rsidRPr="008D4B64">
        <w:rPr>
          <w:b/>
          <w:bCs/>
        </w:rPr>
        <w:t>2.РАСХОДЫ БЮДЖЕТА</w:t>
      </w:r>
    </w:p>
    <w:p w:rsidR="00FA3E61" w:rsidRPr="00FD49EB" w:rsidRDefault="00FA3E61" w:rsidP="00C55BA1">
      <w:pPr>
        <w:spacing w:after="0" w:line="240" w:lineRule="auto"/>
      </w:pPr>
      <w:r>
        <w:t>(руб. коп.)</w:t>
      </w:r>
    </w:p>
    <w:tbl>
      <w:tblPr>
        <w:tblW w:w="9533" w:type="dxa"/>
        <w:tblInd w:w="-106" w:type="dxa"/>
        <w:tblLayout w:type="fixed"/>
        <w:tblLook w:val="00A0"/>
      </w:tblPr>
      <w:tblGrid>
        <w:gridCol w:w="3149"/>
        <w:gridCol w:w="852"/>
        <w:gridCol w:w="701"/>
        <w:gridCol w:w="853"/>
        <w:gridCol w:w="603"/>
        <w:gridCol w:w="719"/>
        <w:gridCol w:w="1387"/>
        <w:gridCol w:w="1269"/>
      </w:tblGrid>
      <w:tr w:rsidR="00FA3E61" w:rsidRPr="006E3A05">
        <w:trPr>
          <w:trHeight w:val="207"/>
        </w:trPr>
        <w:tc>
          <w:tcPr>
            <w:tcW w:w="3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bookmarkStart w:id="0" w:name="_GoBack"/>
            <w:r w:rsidRPr="008C3CEC">
              <w:rPr>
                <w:rFonts w:ascii="Arial CYR" w:hAnsi="Arial CYR" w:cs="Arial CYR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2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Код расхода по бюджетной классификации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Утвержденные бюджетные назначения</w:t>
            </w:r>
          </w:p>
        </w:tc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Исполнено</w:t>
            </w:r>
          </w:p>
        </w:tc>
      </w:tr>
      <w:tr w:rsidR="00FA3E61" w:rsidRPr="006E3A05">
        <w:trPr>
          <w:trHeight w:val="509"/>
        </w:trPr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trHeight w:val="509"/>
        </w:trPr>
        <w:tc>
          <w:tcPr>
            <w:tcW w:w="3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372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8C3CEC" w:rsidRDefault="00FA3E61" w:rsidP="00FD49EB">
            <w:pPr>
              <w:spacing w:after="0" w:line="240" w:lineRule="auto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Расходы бюджета - всего</w:t>
            </w:r>
          </w:p>
        </w:tc>
        <w:tc>
          <w:tcPr>
            <w:tcW w:w="372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10 228 243,90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в том числе:</w:t>
            </w:r>
          </w:p>
        </w:tc>
        <w:tc>
          <w:tcPr>
            <w:tcW w:w="37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10 228 243,90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Резервные фонды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Резервные средства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870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Членские взносы в Ассоциацию муниципальных образований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Уплата иных платежей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9990028320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8 443,00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Пожарная безопасность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9990029160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63 100,00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4 383 422,78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1 125 997,88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4 371 422,78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1 125 997,88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2 412 469,20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857 300,00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2 412 469,20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857 300,00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2 412 469,20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857 300,00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0301129030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2 412 469,20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857 300,00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0301229040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Оформление прав собственности на улично-дорожную сеть общего пользования местного значения и земельные участки под ними (обл.субсидия прошлых лет)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57 000,00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Безопасность дорожного движения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0301329050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34 104,44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34 104,44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34 104,44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0302129010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34 104,44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747 942,60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03021S1520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39 365,40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185 250,14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185 250,14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185 250,14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0302229020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185 250,14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0302271520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299 057,40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03022S1520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15 744,60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Устройство и ремонт тротуара (средства бюджета поселения)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0409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0302329060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234 593,44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Прочие мероприятия в области национальной экономики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9990028080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5 650 140,30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2 763 518,53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Коммунальное хозяйство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Возмещение убытков общественных бань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810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порядком (правилами) предоставления которых не установлены требования о последующем подтверждении их использования в соответствии с условиями и (или) целями предоставления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0402181010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813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853 000,00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593 365,38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4 797 140,30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2 170 153,15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собственников)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0101129260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30 789,00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(субсидия)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221 681,20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221 681,20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221 681,20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221 681,20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дворовых территорий многоквартирных домов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55 420,12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55 420,12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55 420,12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01011L5552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55 420,12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 (субсидия)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515 695,80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515 695,80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515 695,80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515 695,80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128 923,88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128 923,88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128 923,88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01012L5552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128 923,88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Уличное освещение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2 508 000,00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1 601 853,84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2 508 000,00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1 601 853,84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2 508 000,00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1 601 853,84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0301429210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2 508 000,00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1 601 853,84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Приобретение контейнеров для сбора ТБО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0401129230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Мероприятия по организации и содержанию мест захоронения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Мероприятия по удалению сухостойных,больных и аварийных деревьев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10 226,47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10 226,47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10 226,47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0501229231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10 226,47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Анализ воды в местах купания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8 041,70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8 041,70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8 041,70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8 041,70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416 995,30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226 219,08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416 995,30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226 219,08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416 995,30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226 219,08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0501229233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416 995,30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226 219,08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Приобретение косилок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0501229234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35 000,00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1 252,42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1 252,42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1 252,42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0501229235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25 000,00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1 252,42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Строительство детских спортивно-игровых площадок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89 925,00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89 925,00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89 925,00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0502129230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98 000,00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89 925,00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Проект поддержки местных инициатив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Поддержка инициативы представителей ТОС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05041S2090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Благоустройство дворовой территории многоквартирного дома административного центра Батецкого сельского поселения-поселка Батецкий ул.Первомайская д.45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232 634,64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232 634,64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232 634,64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0505129240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232 635,00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232 634,64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Культура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Проведение мероприятий по культуре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0801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9990029410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244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19 000,00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14 500,00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0000000000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Процентные платежи по долговым обязательствам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803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1301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9990028900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730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93 580,82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</w:p>
        </w:tc>
      </w:tr>
      <w:tr w:rsidR="00FA3E61" w:rsidRPr="006E3A05">
        <w:trPr>
          <w:trHeight w:val="20"/>
        </w:trPr>
        <w:tc>
          <w:tcPr>
            <w:tcW w:w="314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8C3CEC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3728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х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-1 541 063,52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FA3E61" w:rsidRPr="008C3CEC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18"/>
                <w:szCs w:val="18"/>
              </w:rPr>
            </w:pPr>
            <w:r w:rsidRPr="008C3CEC">
              <w:rPr>
                <w:rFonts w:ascii="Arial CYR" w:hAnsi="Arial CYR" w:cs="Arial CYR"/>
                <w:sz w:val="18"/>
                <w:szCs w:val="18"/>
              </w:rPr>
              <w:t>-1 768 723,58</w:t>
            </w:r>
          </w:p>
        </w:tc>
      </w:tr>
      <w:bookmarkEnd w:id="0"/>
    </w:tbl>
    <w:p w:rsidR="00FA3E61" w:rsidRDefault="00FA3E61" w:rsidP="000D50A3"/>
    <w:p w:rsidR="00FA3E61" w:rsidRDefault="00FA3E61" w:rsidP="00C55BA1">
      <w:pPr>
        <w:spacing w:after="0" w:line="240" w:lineRule="auto"/>
        <w:rPr>
          <w:b/>
          <w:bCs/>
        </w:rPr>
      </w:pPr>
      <w:r w:rsidRPr="00215334">
        <w:rPr>
          <w:b/>
          <w:bCs/>
        </w:rPr>
        <w:t>3.ИСТОЧНИКИ ФИНАНСИРОВАНИЯ ДЕФИЦИТА БЮДЖЕТА</w:t>
      </w:r>
    </w:p>
    <w:p w:rsidR="00FA3E61" w:rsidRPr="00F559E7" w:rsidRDefault="00FA3E61" w:rsidP="00C55BA1">
      <w:pPr>
        <w:tabs>
          <w:tab w:val="left" w:pos="7914"/>
        </w:tabs>
        <w:spacing w:after="0" w:line="240" w:lineRule="auto"/>
      </w:pPr>
      <w:r>
        <w:rPr>
          <w:b/>
          <w:bCs/>
        </w:rPr>
        <w:tab/>
      </w:r>
      <w:r w:rsidRPr="00F559E7">
        <w:t>(руб.коп.)</w:t>
      </w:r>
    </w:p>
    <w:tbl>
      <w:tblPr>
        <w:tblW w:w="9511" w:type="dxa"/>
        <w:tblInd w:w="-106" w:type="dxa"/>
        <w:tblLook w:val="00A0"/>
      </w:tblPr>
      <w:tblGrid>
        <w:gridCol w:w="3580"/>
        <w:gridCol w:w="600"/>
        <w:gridCol w:w="2540"/>
        <w:gridCol w:w="1601"/>
        <w:gridCol w:w="1276"/>
      </w:tblGrid>
      <w:tr w:rsidR="00FA3E61" w:rsidRPr="006E3A05">
        <w:trPr>
          <w:trHeight w:val="23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Исполнено</w:t>
            </w:r>
          </w:p>
        </w:tc>
      </w:tr>
      <w:tr w:rsidR="00FA3E61" w:rsidRPr="006E3A05">
        <w:trPr>
          <w:trHeight w:val="481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E61" w:rsidRPr="006E3A05">
        <w:trPr>
          <w:trHeight w:val="481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A3E61" w:rsidRPr="002B1E20" w:rsidRDefault="00FA3E61" w:rsidP="00FD49EB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5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314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1 541 063,52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1 768 723,58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3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-464 800,00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 них: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01000000000000000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-464 800,00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01020000000000700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01020000000000800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01020000100000710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2 100 000,00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01020000100000810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-1 050 000,00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01030000000000000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01030100000000000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01030100000000800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01030100100000810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-1 514 800,00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х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 них: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2 005 863,52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1 768 723,58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2 005 863,52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1 768 723,58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00001060000000000000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0,00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01050000000000500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-10 787 180,38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-2 155 735,83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01050200000000500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-10 787 180,38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-2 155 735,83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01050201000000510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-10 787 180,38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-2 155 735,83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01050201100000510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-10 787 180,38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-2 155 735,83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01050000000000600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12 793 043,90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01050200000000600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12 793 043,90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01050201000000610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12 793 043,90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3 924 459,41</w:t>
            </w:r>
          </w:p>
        </w:tc>
      </w:tr>
      <w:tr w:rsidR="00FA3E61" w:rsidRPr="006E3A05">
        <w:trPr>
          <w:trHeight w:val="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A3E61" w:rsidRPr="002B1E20" w:rsidRDefault="00FA3E61" w:rsidP="00C51AB1">
            <w:pPr>
              <w:spacing w:after="0" w:line="240" w:lineRule="auto"/>
              <w:jc w:val="both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000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01050201100000610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12 793 043,90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E61" w:rsidRPr="002B1E20" w:rsidRDefault="00FA3E61" w:rsidP="00FD49EB">
            <w:pPr>
              <w:spacing w:after="0" w:line="240" w:lineRule="auto"/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2B1E20">
              <w:rPr>
                <w:rFonts w:ascii="Arial CYR" w:hAnsi="Arial CYR" w:cs="Arial CYR"/>
                <w:sz w:val="20"/>
                <w:szCs w:val="20"/>
              </w:rPr>
              <w:t>3 924 459,41</w:t>
            </w:r>
          </w:p>
        </w:tc>
      </w:tr>
    </w:tbl>
    <w:p w:rsidR="00FA3E61" w:rsidRDefault="00FA3E61" w:rsidP="000D50A3"/>
    <w:p w:rsidR="00FA3E61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ОТЧЕТ ОБ ИСПОЛЬЗОВАНИИ БЮДЖЕТНЫХ АССИГНОВАНИЙ </w:t>
      </w: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РЕЗЕРВНОГО ФОНДА  БАТЕЦКОГО СЕЛЬСКОГО ПОСЕЛЕНИЯ   </w:t>
      </w: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ПЕРВОЕ ПОЛУГОДИЕ 2018</w:t>
      </w:r>
      <w:r w:rsidRPr="006E368F">
        <w:rPr>
          <w:rFonts w:ascii="Times New Roman" w:hAnsi="Times New Roman" w:cs="Times New Roman"/>
          <w:b/>
          <w:bCs/>
        </w:rPr>
        <w:t xml:space="preserve"> ГОДА</w:t>
      </w:r>
    </w:p>
    <w:p w:rsidR="00FA3E61" w:rsidRDefault="00FA3E61" w:rsidP="00C55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3E61" w:rsidRPr="006E368F" w:rsidRDefault="00FA3E61" w:rsidP="00C55B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Расходы за счет ассигнований резервного фонда Бат</w:t>
      </w:r>
      <w:r>
        <w:rPr>
          <w:rFonts w:ascii="Times New Roman" w:hAnsi="Times New Roman" w:cs="Times New Roman"/>
          <w:sz w:val="28"/>
          <w:szCs w:val="28"/>
        </w:rPr>
        <w:t>ецкого сельского поселения  за первое полугодие 2018</w:t>
      </w:r>
      <w:r w:rsidRPr="006E368F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FA3E61" w:rsidRDefault="00FA3E61" w:rsidP="006E368F">
      <w:pPr>
        <w:jc w:val="center"/>
        <w:rPr>
          <w:rFonts w:ascii="Times New Roman" w:hAnsi="Times New Roman" w:cs="Times New Roman"/>
          <w:b/>
          <w:bCs/>
        </w:rPr>
      </w:pPr>
    </w:p>
    <w:p w:rsidR="00FA3E61" w:rsidRDefault="00FA3E61" w:rsidP="006E368F">
      <w:pPr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СВЕДЕНИЯ  О ЧИСЛЕННОСТИ ЛИЦ, ЗАМЕЩАЮЩИХ МУНИЦИПАЛЬНЫЕ ДОЛЖНОСТИ И МУНИЦИПАЛЬНЫХ СЛУЖАЩИХ ОРГАНОВ МЕСТНОГО САМОУПРАВЛЕНИЯ БАТЕЦКОГО СЕЛЬСКОГО ПОСЕЛЕНИЯ   И ЗАТРАТАХ НА ИХ </w:t>
      </w:r>
      <w:r>
        <w:rPr>
          <w:rFonts w:ascii="Times New Roman" w:hAnsi="Times New Roman" w:cs="Times New Roman"/>
          <w:b/>
          <w:bCs/>
        </w:rPr>
        <w:t>ЗА ПЕРВОЕ ПОЛУГОДИЕ  2018</w:t>
      </w:r>
      <w:r w:rsidRPr="006E368F">
        <w:rPr>
          <w:rFonts w:ascii="Times New Roman" w:hAnsi="Times New Roman" w:cs="Times New Roman"/>
          <w:b/>
          <w:bCs/>
        </w:rPr>
        <w:t xml:space="preserve"> ГОДА</w:t>
      </w:r>
    </w:p>
    <w:p w:rsidR="00FA3E61" w:rsidRPr="00C51AB1" w:rsidRDefault="00FA3E61" w:rsidP="00C51AB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51AB1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Pr="00C51AB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06.10.2003 N 131-ФЗ "Об общих принципах организации местного самоуправления в Российской Федерации" </w:t>
      </w:r>
      <w:r w:rsidRPr="00C51AB1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 отсутствуют.</w:t>
      </w:r>
    </w:p>
    <w:p w:rsidR="00FA3E61" w:rsidRPr="006E368F" w:rsidRDefault="00FA3E61" w:rsidP="00585BAE">
      <w:pPr>
        <w:rPr>
          <w:rFonts w:ascii="Times New Roman" w:hAnsi="Times New Roman" w:cs="Times New Roman"/>
          <w:sz w:val="24"/>
          <w:szCs w:val="24"/>
        </w:rPr>
      </w:pP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СВЕДЕНИЯ  О ЧИСЛЕННОСТИ РАБОТНИКОВ МУНИЦИПАЛЬНЫХ УЧРЕЖДЕНИЙ БАТЕЦКОГО СЕЛЬСКОГО ПОСЕЛЕНИЯ   И  ЗАТРАТАХ </w:t>
      </w: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E368F">
        <w:rPr>
          <w:rFonts w:ascii="Times New Roman" w:hAnsi="Times New Roman" w:cs="Times New Roman"/>
          <w:b/>
          <w:bCs/>
        </w:rPr>
        <w:t xml:space="preserve">НА ИХ ДЕНЕЖНОЕ СОДЕРЖАНИЕ </w:t>
      </w:r>
    </w:p>
    <w:p w:rsidR="00FA3E61" w:rsidRPr="006E368F" w:rsidRDefault="00FA3E61" w:rsidP="00C51AB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ПЕРВОЕ ПОЛУГОДИЕ  2018</w:t>
      </w:r>
      <w:r w:rsidRPr="006E368F">
        <w:rPr>
          <w:rFonts w:ascii="Times New Roman" w:hAnsi="Times New Roman" w:cs="Times New Roman"/>
          <w:b/>
          <w:bCs/>
        </w:rPr>
        <w:t xml:space="preserve"> ГОДА</w:t>
      </w:r>
    </w:p>
    <w:p w:rsidR="00FA3E61" w:rsidRPr="006E368F" w:rsidRDefault="00FA3E61" w:rsidP="006E368F">
      <w:pPr>
        <w:jc w:val="center"/>
        <w:rPr>
          <w:rFonts w:ascii="Times New Roman" w:hAnsi="Times New Roman" w:cs="Times New Roman"/>
          <w:b/>
          <w:bCs/>
        </w:rPr>
      </w:pPr>
    </w:p>
    <w:p w:rsidR="00FA3E61" w:rsidRPr="006E368F" w:rsidRDefault="00FA3E61" w:rsidP="00C51AB1">
      <w:pPr>
        <w:ind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368F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sectPr w:rsidR="00FA3E61" w:rsidRPr="006E368F" w:rsidSect="0025184D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/>
  <w:rsids>
    <w:rsidRoot w:val="002B2ECF"/>
    <w:rsid w:val="00013CDC"/>
    <w:rsid w:val="000462A4"/>
    <w:rsid w:val="00050B85"/>
    <w:rsid w:val="00054B35"/>
    <w:rsid w:val="000747EF"/>
    <w:rsid w:val="00092BDC"/>
    <w:rsid w:val="000D50A3"/>
    <w:rsid w:val="000E3098"/>
    <w:rsid w:val="000F46C5"/>
    <w:rsid w:val="001261AC"/>
    <w:rsid w:val="00151E7C"/>
    <w:rsid w:val="001B4853"/>
    <w:rsid w:val="001D2DEB"/>
    <w:rsid w:val="001F2068"/>
    <w:rsid w:val="00213DF4"/>
    <w:rsid w:val="0021484B"/>
    <w:rsid w:val="00215334"/>
    <w:rsid w:val="00230E83"/>
    <w:rsid w:val="0025184D"/>
    <w:rsid w:val="00253891"/>
    <w:rsid w:val="002548E2"/>
    <w:rsid w:val="002B1E20"/>
    <w:rsid w:val="002B2ECF"/>
    <w:rsid w:val="002C1CC3"/>
    <w:rsid w:val="002C7F9B"/>
    <w:rsid w:val="003337CA"/>
    <w:rsid w:val="003478BC"/>
    <w:rsid w:val="0035568A"/>
    <w:rsid w:val="00357787"/>
    <w:rsid w:val="003B0404"/>
    <w:rsid w:val="0043741C"/>
    <w:rsid w:val="004817DE"/>
    <w:rsid w:val="0049577C"/>
    <w:rsid w:val="004B408F"/>
    <w:rsid w:val="00531A0E"/>
    <w:rsid w:val="0055075A"/>
    <w:rsid w:val="00572B65"/>
    <w:rsid w:val="00583C2D"/>
    <w:rsid w:val="00585BAE"/>
    <w:rsid w:val="00586C94"/>
    <w:rsid w:val="005A73C2"/>
    <w:rsid w:val="005D6361"/>
    <w:rsid w:val="006342B1"/>
    <w:rsid w:val="006D6D31"/>
    <w:rsid w:val="006E368F"/>
    <w:rsid w:val="006E3A05"/>
    <w:rsid w:val="006F0413"/>
    <w:rsid w:val="007358E6"/>
    <w:rsid w:val="00755382"/>
    <w:rsid w:val="007733D1"/>
    <w:rsid w:val="007762E1"/>
    <w:rsid w:val="00790CA8"/>
    <w:rsid w:val="00825FD4"/>
    <w:rsid w:val="0087016B"/>
    <w:rsid w:val="00885049"/>
    <w:rsid w:val="008C3CEC"/>
    <w:rsid w:val="008D4B64"/>
    <w:rsid w:val="00920C5A"/>
    <w:rsid w:val="00922A0D"/>
    <w:rsid w:val="0098377E"/>
    <w:rsid w:val="009A7A06"/>
    <w:rsid w:val="00A33F97"/>
    <w:rsid w:val="00A8143F"/>
    <w:rsid w:val="00AF2D37"/>
    <w:rsid w:val="00B54135"/>
    <w:rsid w:val="00B65F63"/>
    <w:rsid w:val="00C02D94"/>
    <w:rsid w:val="00C43B2A"/>
    <w:rsid w:val="00C51AB1"/>
    <w:rsid w:val="00C55BA1"/>
    <w:rsid w:val="00C739DE"/>
    <w:rsid w:val="00C85456"/>
    <w:rsid w:val="00C93628"/>
    <w:rsid w:val="00CC6278"/>
    <w:rsid w:val="00CE2204"/>
    <w:rsid w:val="00D85A8E"/>
    <w:rsid w:val="00DB7C5D"/>
    <w:rsid w:val="00DC162E"/>
    <w:rsid w:val="00E151D7"/>
    <w:rsid w:val="00E5336C"/>
    <w:rsid w:val="00E5581C"/>
    <w:rsid w:val="00ED759C"/>
    <w:rsid w:val="00F20F61"/>
    <w:rsid w:val="00F311FA"/>
    <w:rsid w:val="00F51A87"/>
    <w:rsid w:val="00F559E7"/>
    <w:rsid w:val="00F80031"/>
    <w:rsid w:val="00F87366"/>
    <w:rsid w:val="00F9671B"/>
    <w:rsid w:val="00FA37E0"/>
    <w:rsid w:val="00FA3E61"/>
    <w:rsid w:val="00FD4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77E"/>
    <w:pPr>
      <w:spacing w:after="200" w:line="276" w:lineRule="auto"/>
    </w:pPr>
    <w:rPr>
      <w:rFonts w:cs="Calibri"/>
    </w:rPr>
  </w:style>
  <w:style w:type="paragraph" w:styleId="2">
    <w:name w:val="heading 2"/>
    <w:basedOn w:val="a"/>
    <w:next w:val="a"/>
    <w:link w:val="20"/>
    <w:uiPriority w:val="99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9671B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9671B"/>
    <w:rPr>
      <w:rFonts w:ascii="Times New Roman" w:hAnsi="Times New Roman" w:cs="Times New Roman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locked/>
    <w:rsid w:val="00F9671B"/>
    <w:rPr>
      <w:rFonts w:ascii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151E7C"/>
    <w:pPr>
      <w:spacing w:after="0" w:line="240" w:lineRule="auto"/>
      <w:ind w:right="-483"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151E7C"/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uiPriority w:val="99"/>
    <w:rsid w:val="0055075A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rsid w:val="00FD49EB"/>
    <w:rPr>
      <w:color w:val="0000FF"/>
      <w:u w:val="single"/>
    </w:rPr>
  </w:style>
  <w:style w:type="character" w:styleId="a7">
    <w:name w:val="FollowedHyperlink"/>
    <w:basedOn w:val="a0"/>
    <w:uiPriority w:val="99"/>
    <w:semiHidden/>
    <w:rsid w:val="00FD49EB"/>
    <w:rPr>
      <w:color w:val="800080"/>
      <w:u w:val="single"/>
    </w:rPr>
  </w:style>
  <w:style w:type="paragraph" w:customStyle="1" w:styleId="xl65">
    <w:name w:val="xl65"/>
    <w:basedOn w:val="a"/>
    <w:uiPriority w:val="99"/>
    <w:rsid w:val="00FD49E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7">
    <w:name w:val="xl67"/>
    <w:basedOn w:val="a"/>
    <w:uiPriority w:val="99"/>
    <w:rsid w:val="00FD49EB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FD49EB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69">
    <w:name w:val="xl69"/>
    <w:basedOn w:val="a"/>
    <w:uiPriority w:val="99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uiPriority w:val="99"/>
    <w:rsid w:val="00FD49EB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uiPriority w:val="99"/>
    <w:rsid w:val="00FD49E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uiPriority w:val="99"/>
    <w:rsid w:val="00FD49EB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uiPriority w:val="99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75">
    <w:name w:val="xl75"/>
    <w:basedOn w:val="a"/>
    <w:uiPriority w:val="99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uiPriority w:val="99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uiPriority w:val="99"/>
    <w:rsid w:val="00FD49EB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78">
    <w:name w:val="xl78"/>
    <w:basedOn w:val="a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FD49E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2">
    <w:name w:val="xl82"/>
    <w:basedOn w:val="a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87">
    <w:name w:val="xl87"/>
    <w:basedOn w:val="a"/>
    <w:uiPriority w:val="99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89">
    <w:name w:val="xl89"/>
    <w:basedOn w:val="a"/>
    <w:uiPriority w:val="99"/>
    <w:rsid w:val="00FD49E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0">
    <w:name w:val="xl90"/>
    <w:basedOn w:val="a"/>
    <w:uiPriority w:val="99"/>
    <w:rsid w:val="00FD49E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uiPriority w:val="99"/>
    <w:rsid w:val="00FD49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uiPriority w:val="99"/>
    <w:rsid w:val="00FD49E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xl93">
    <w:name w:val="xl93"/>
    <w:basedOn w:val="a"/>
    <w:uiPriority w:val="99"/>
    <w:rsid w:val="00FD49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uiPriority w:val="99"/>
    <w:rsid w:val="00FD49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uiPriority w:val="99"/>
    <w:rsid w:val="00FD49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96">
    <w:name w:val="xl96"/>
    <w:basedOn w:val="a"/>
    <w:uiPriority w:val="99"/>
    <w:rsid w:val="00FD49E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7">
    <w:name w:val="xl97"/>
    <w:basedOn w:val="a"/>
    <w:uiPriority w:val="99"/>
    <w:rsid w:val="00FD49E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8">
    <w:name w:val="xl98"/>
    <w:basedOn w:val="a"/>
    <w:uiPriority w:val="99"/>
    <w:rsid w:val="00FD49E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99">
    <w:name w:val="xl99"/>
    <w:basedOn w:val="a"/>
    <w:uiPriority w:val="99"/>
    <w:rsid w:val="00FD49E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uiPriority w:val="99"/>
    <w:rsid w:val="00FD49E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uiPriority w:val="99"/>
    <w:rsid w:val="00FD49E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uiPriority w:val="99"/>
    <w:rsid w:val="00FD49E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uiPriority w:val="99"/>
    <w:rsid w:val="00FD49EB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uiPriority w:val="99"/>
    <w:rsid w:val="00FD49E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uiPriority w:val="99"/>
    <w:rsid w:val="00FD49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uiPriority w:val="99"/>
    <w:rsid w:val="00FD49E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uiPriority w:val="99"/>
    <w:rsid w:val="00FD49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09">
    <w:name w:val="xl109"/>
    <w:basedOn w:val="a"/>
    <w:uiPriority w:val="99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customStyle="1" w:styleId="xl110">
    <w:name w:val="xl110"/>
    <w:basedOn w:val="a"/>
    <w:uiPriority w:val="99"/>
    <w:rsid w:val="00FD49EB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uiPriority w:val="99"/>
    <w:rsid w:val="00FD49E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uiPriority w:val="99"/>
    <w:rsid w:val="00FD49E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uiPriority w:val="99"/>
    <w:rsid w:val="00FD49EB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uiPriority w:val="99"/>
    <w:rsid w:val="00FD49EB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5">
    <w:name w:val="xl115"/>
    <w:basedOn w:val="a"/>
    <w:uiPriority w:val="99"/>
    <w:rsid w:val="00FD49E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6">
    <w:name w:val="xl116"/>
    <w:basedOn w:val="a"/>
    <w:uiPriority w:val="99"/>
    <w:rsid w:val="00FD49EB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7">
    <w:name w:val="xl117"/>
    <w:basedOn w:val="a"/>
    <w:uiPriority w:val="99"/>
    <w:rsid w:val="00FD49E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8">
    <w:name w:val="xl118"/>
    <w:basedOn w:val="a"/>
    <w:uiPriority w:val="99"/>
    <w:rsid w:val="00FD49E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rsid w:val="001F2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F20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00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4345</Words>
  <Characters>24768</Characters>
  <Application>Microsoft Office Word</Application>
  <DocSecurity>0</DocSecurity>
  <Lines>206</Lines>
  <Paragraphs>58</Paragraphs>
  <ScaleCrop>false</ScaleCrop>
  <Company>Microsoft</Company>
  <LinksUpToDate>false</LinksUpToDate>
  <CharactersWithSpaces>29055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2018-09-11T12:45:00Z</cp:lastPrinted>
  <dcterms:created xsi:type="dcterms:W3CDTF">2018-09-25T08:48:00Z</dcterms:created>
  <dcterms:modified xsi:type="dcterms:W3CDTF">2018-09-25T08:48:00Z</dcterms:modified>
</cp:coreProperties>
</file>