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43" w:rsidRPr="003E33FC" w:rsidRDefault="00C22843" w:rsidP="003E33FC">
      <w:pPr>
        <w:widowControl w:val="0"/>
        <w:tabs>
          <w:tab w:val="left" w:pos="6800"/>
        </w:tabs>
        <w:suppressAutoHyphens/>
        <w:autoSpaceDE w:val="0"/>
        <w:autoSpaceDN w:val="0"/>
        <w:adjustRightInd w:val="0"/>
        <w:spacing w:line="280" w:lineRule="exact"/>
        <w:contextualSpacing/>
        <w:jc w:val="right"/>
        <w:outlineLvl w:val="0"/>
        <w:rPr>
          <w:sz w:val="28"/>
          <w:szCs w:val="28"/>
        </w:rPr>
      </w:pPr>
      <w:r w:rsidRPr="003E33FC">
        <w:rPr>
          <w:sz w:val="28"/>
          <w:szCs w:val="28"/>
        </w:rPr>
        <w:t>УТВЕРЖДЕН</w:t>
      </w:r>
      <w:r w:rsidR="007453C9" w:rsidRPr="003E33FC">
        <w:rPr>
          <w:sz w:val="28"/>
          <w:szCs w:val="28"/>
        </w:rPr>
        <w:t>А</w:t>
      </w:r>
    </w:p>
    <w:p w:rsidR="00C22843" w:rsidRPr="003E33FC" w:rsidRDefault="00C22843" w:rsidP="003E33FC">
      <w:pPr>
        <w:widowControl w:val="0"/>
        <w:tabs>
          <w:tab w:val="left" w:pos="6800"/>
        </w:tabs>
        <w:suppressAutoHyphens/>
        <w:autoSpaceDE w:val="0"/>
        <w:autoSpaceDN w:val="0"/>
        <w:adjustRightInd w:val="0"/>
        <w:spacing w:line="280" w:lineRule="exact"/>
        <w:contextualSpacing/>
        <w:jc w:val="right"/>
        <w:outlineLvl w:val="0"/>
        <w:rPr>
          <w:sz w:val="28"/>
          <w:szCs w:val="28"/>
        </w:rPr>
      </w:pPr>
      <w:r w:rsidRPr="003E33FC">
        <w:rPr>
          <w:sz w:val="28"/>
          <w:szCs w:val="28"/>
        </w:rPr>
        <w:t>постановлением Администрации</w:t>
      </w:r>
    </w:p>
    <w:p w:rsidR="00C22843" w:rsidRPr="003E33FC" w:rsidRDefault="007453C9" w:rsidP="003E33FC">
      <w:pPr>
        <w:widowControl w:val="0"/>
        <w:tabs>
          <w:tab w:val="left" w:pos="6800"/>
        </w:tabs>
        <w:suppressAutoHyphens/>
        <w:autoSpaceDE w:val="0"/>
        <w:autoSpaceDN w:val="0"/>
        <w:adjustRightInd w:val="0"/>
        <w:spacing w:line="280" w:lineRule="exact"/>
        <w:contextualSpacing/>
        <w:jc w:val="right"/>
        <w:outlineLvl w:val="0"/>
        <w:rPr>
          <w:sz w:val="28"/>
          <w:szCs w:val="28"/>
        </w:rPr>
      </w:pPr>
      <w:r w:rsidRPr="003E33FC">
        <w:rPr>
          <w:sz w:val="28"/>
          <w:szCs w:val="28"/>
        </w:rPr>
        <w:t>Ба</w:t>
      </w:r>
      <w:r w:rsidR="00495938" w:rsidRPr="003E33FC">
        <w:rPr>
          <w:sz w:val="28"/>
          <w:szCs w:val="28"/>
        </w:rPr>
        <w:t>тец</w:t>
      </w:r>
      <w:r w:rsidR="00C22843" w:rsidRPr="003E33FC">
        <w:rPr>
          <w:sz w:val="28"/>
          <w:szCs w:val="28"/>
        </w:rPr>
        <w:t>кого муниципального района</w:t>
      </w:r>
    </w:p>
    <w:p w:rsidR="00C22843" w:rsidRDefault="003E33FC" w:rsidP="003E33FC">
      <w:pPr>
        <w:widowControl w:val="0"/>
        <w:suppressAutoHyphens/>
        <w:autoSpaceDE w:val="0"/>
        <w:autoSpaceDN w:val="0"/>
        <w:adjustRightInd w:val="0"/>
        <w:spacing w:line="280" w:lineRule="exact"/>
        <w:contextualSpacing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C22843" w:rsidRPr="003E33FC">
        <w:rPr>
          <w:sz w:val="28"/>
          <w:szCs w:val="28"/>
        </w:rPr>
        <w:t xml:space="preserve">от </w:t>
      </w:r>
      <w:r>
        <w:rPr>
          <w:sz w:val="28"/>
          <w:szCs w:val="28"/>
        </w:rPr>
        <w:t>09.07.2018 № 585</w:t>
      </w:r>
    </w:p>
    <w:p w:rsidR="003E33FC" w:rsidRDefault="003E33FC" w:rsidP="003E33FC">
      <w:pPr>
        <w:widowControl w:val="0"/>
        <w:suppressAutoHyphens/>
        <w:autoSpaceDE w:val="0"/>
        <w:autoSpaceDN w:val="0"/>
        <w:adjustRightInd w:val="0"/>
        <w:spacing w:line="280" w:lineRule="exact"/>
        <w:contextualSpacing/>
        <w:jc w:val="right"/>
        <w:outlineLvl w:val="0"/>
      </w:pPr>
    </w:p>
    <w:p w:rsidR="003E33FC" w:rsidRPr="0079061F" w:rsidRDefault="003E33FC" w:rsidP="003E33FC">
      <w:pPr>
        <w:widowControl w:val="0"/>
        <w:suppressAutoHyphens/>
        <w:autoSpaceDE w:val="0"/>
        <w:autoSpaceDN w:val="0"/>
        <w:adjustRightInd w:val="0"/>
        <w:spacing w:line="280" w:lineRule="exact"/>
        <w:contextualSpacing/>
        <w:jc w:val="right"/>
        <w:outlineLvl w:val="0"/>
      </w:pPr>
    </w:p>
    <w:p w:rsidR="003E33FC" w:rsidRDefault="00C22843" w:rsidP="003E33FC">
      <w:pPr>
        <w:widowControl w:val="0"/>
        <w:suppressAutoHyphens/>
        <w:spacing w:line="240" w:lineRule="exact"/>
        <w:contextualSpacing/>
        <w:jc w:val="center"/>
        <w:rPr>
          <w:b/>
          <w:bCs/>
          <w:sz w:val="28"/>
        </w:rPr>
      </w:pPr>
      <w:bookmarkStart w:id="0" w:name="P29"/>
      <w:bookmarkEnd w:id="0"/>
      <w:r w:rsidRPr="0079061F">
        <w:rPr>
          <w:b/>
          <w:bCs/>
          <w:sz w:val="28"/>
        </w:rPr>
        <w:t>Методика оценки эффективности</w:t>
      </w:r>
    </w:p>
    <w:p w:rsidR="00C22843" w:rsidRPr="0079061F" w:rsidRDefault="00C22843" w:rsidP="003E33FC">
      <w:pPr>
        <w:widowControl w:val="0"/>
        <w:suppressAutoHyphens/>
        <w:spacing w:line="240" w:lineRule="exact"/>
        <w:contextualSpacing/>
        <w:jc w:val="center"/>
        <w:rPr>
          <w:b/>
          <w:bCs/>
          <w:sz w:val="28"/>
        </w:rPr>
      </w:pPr>
      <w:r w:rsidRPr="0079061F">
        <w:rPr>
          <w:b/>
          <w:bCs/>
          <w:sz w:val="28"/>
        </w:rPr>
        <w:t xml:space="preserve"> предоставленных (планируемых к предоставлению (пролонгации)) налоговых льгот и пониженных ставок</w:t>
      </w:r>
      <w:r>
        <w:rPr>
          <w:b/>
          <w:bCs/>
          <w:sz w:val="28"/>
        </w:rPr>
        <w:t xml:space="preserve"> </w:t>
      </w:r>
      <w:r w:rsidRPr="004A4840">
        <w:rPr>
          <w:b/>
          <w:sz w:val="28"/>
          <w:szCs w:val="28"/>
        </w:rPr>
        <w:t>(налоговых расходов)</w:t>
      </w:r>
      <w:r w:rsidRPr="004A4840">
        <w:rPr>
          <w:b/>
          <w:bCs/>
          <w:sz w:val="28"/>
        </w:rPr>
        <w:t xml:space="preserve"> в</w:t>
      </w:r>
      <w:r w:rsidR="00495938">
        <w:rPr>
          <w:b/>
          <w:bCs/>
          <w:sz w:val="28"/>
        </w:rPr>
        <w:t xml:space="preserve"> </w:t>
      </w:r>
      <w:r w:rsidR="007453C9">
        <w:rPr>
          <w:b/>
          <w:bCs/>
          <w:sz w:val="28"/>
        </w:rPr>
        <w:t>Батецком сельском</w:t>
      </w:r>
      <w:r w:rsidRPr="0079061F">
        <w:rPr>
          <w:b/>
          <w:bCs/>
          <w:sz w:val="28"/>
        </w:rPr>
        <w:t xml:space="preserve"> поселении</w:t>
      </w:r>
    </w:p>
    <w:p w:rsidR="00C22843" w:rsidRPr="0079061F" w:rsidRDefault="00C22843" w:rsidP="00EC68E0">
      <w:pPr>
        <w:widowControl w:val="0"/>
        <w:suppressAutoHyphens/>
        <w:contextualSpacing/>
        <w:jc w:val="center"/>
      </w:pPr>
    </w:p>
    <w:p w:rsidR="00C22843" w:rsidRPr="0079061F" w:rsidRDefault="00C22843" w:rsidP="00EC68E0">
      <w:pPr>
        <w:pStyle w:val="ConsPlusNormal"/>
        <w:suppressAutoHyphens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9061F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C22843" w:rsidRPr="00771213" w:rsidRDefault="00C22843" w:rsidP="00EC68E0">
      <w:pPr>
        <w:pStyle w:val="ConsPlusNormal"/>
        <w:suppressAutoHyphens/>
        <w:ind w:firstLine="540"/>
        <w:contextualSpacing/>
        <w:jc w:val="both"/>
        <w:rPr>
          <w:sz w:val="16"/>
          <w:szCs w:val="16"/>
        </w:rPr>
      </w:pPr>
    </w:p>
    <w:p w:rsidR="00C22843" w:rsidRPr="0079061F" w:rsidRDefault="00C22843" w:rsidP="003E33FC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61F">
        <w:rPr>
          <w:rFonts w:ascii="Times New Roman" w:hAnsi="Times New Roman" w:cs="Times New Roman"/>
          <w:sz w:val="28"/>
          <w:szCs w:val="28"/>
        </w:rPr>
        <w:t>1.1. Настоящая методика определяет правила проведения оценки эффективности предоставленных (планируемых к предоставлению (пролонгации)) налоговых льгот и пониженных ставок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61F">
        <w:rPr>
          <w:rFonts w:ascii="Times New Roman" w:hAnsi="Times New Roman" w:cs="Times New Roman"/>
          <w:sz w:val="28"/>
          <w:szCs w:val="28"/>
        </w:rPr>
        <w:t>(налоговых расходов)  по местным налогам, применения пониженных ставок по земельному налогу, по налогу на имущество физических лиц (далее - налоговые льготы)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061F">
        <w:rPr>
          <w:rFonts w:ascii="Times New Roman" w:hAnsi="Times New Roman" w:cs="Times New Roman"/>
          <w:sz w:val="28"/>
          <w:szCs w:val="28"/>
        </w:rPr>
        <w:t>подлежащ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9061F">
        <w:rPr>
          <w:rFonts w:ascii="Times New Roman" w:hAnsi="Times New Roman" w:cs="Times New Roman"/>
          <w:sz w:val="28"/>
          <w:szCs w:val="28"/>
        </w:rPr>
        <w:t xml:space="preserve"> зачислению в бюджет </w:t>
      </w:r>
      <w:r w:rsidR="00E71307">
        <w:rPr>
          <w:rFonts w:ascii="Times New Roman" w:hAnsi="Times New Roman" w:cs="Times New Roman"/>
          <w:sz w:val="28"/>
          <w:szCs w:val="28"/>
        </w:rPr>
        <w:t>Батецкого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9061F">
        <w:rPr>
          <w:rFonts w:ascii="Times New Roman" w:hAnsi="Times New Roman" w:cs="Times New Roman"/>
          <w:sz w:val="28"/>
          <w:szCs w:val="28"/>
        </w:rPr>
        <w:t>.</w:t>
      </w:r>
    </w:p>
    <w:p w:rsidR="00C22843" w:rsidRPr="0079061F" w:rsidRDefault="00C22843" w:rsidP="003E33FC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61F">
        <w:rPr>
          <w:rFonts w:ascii="Times New Roman" w:hAnsi="Times New Roman" w:cs="Times New Roman"/>
          <w:sz w:val="28"/>
          <w:szCs w:val="28"/>
        </w:rPr>
        <w:t xml:space="preserve">1.2. Основными целями предоставления налоговых льгот и пониженных ставок в </w:t>
      </w:r>
      <w:r w:rsidR="00E71307">
        <w:rPr>
          <w:rFonts w:ascii="Times New Roman" w:hAnsi="Times New Roman" w:cs="Times New Roman"/>
          <w:sz w:val="28"/>
          <w:szCs w:val="28"/>
        </w:rPr>
        <w:t>Батецком сельском поселении</w:t>
      </w:r>
      <w:r w:rsidRPr="0079061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22843" w:rsidRPr="0079061F" w:rsidRDefault="00C22843" w:rsidP="003E33FC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61F">
        <w:rPr>
          <w:rFonts w:ascii="Times New Roman" w:hAnsi="Times New Roman" w:cs="Times New Roman"/>
          <w:sz w:val="28"/>
          <w:szCs w:val="28"/>
        </w:rPr>
        <w:t xml:space="preserve">создание необходимых экономических условий для развития инвестиционной деятельности на территории </w:t>
      </w:r>
      <w:r w:rsidR="00E71307">
        <w:rPr>
          <w:rFonts w:ascii="Times New Roman" w:hAnsi="Times New Roman" w:cs="Times New Roman"/>
          <w:sz w:val="28"/>
          <w:szCs w:val="28"/>
        </w:rPr>
        <w:t>Батецкого сельского</w:t>
      </w:r>
      <w:r w:rsidRPr="0079061F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C22843" w:rsidRPr="0079061F" w:rsidRDefault="00C22843" w:rsidP="003E33FC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61F">
        <w:rPr>
          <w:rFonts w:ascii="Times New Roman" w:hAnsi="Times New Roman" w:cs="Times New Roman"/>
          <w:sz w:val="28"/>
          <w:szCs w:val="28"/>
        </w:rPr>
        <w:t>стимулирование использования финансовых ресурсов, направляемых на создание, расширение и обновление производств и технологий с целью увеличения объемов производства, выпуска конкурентоспособной продукции;</w:t>
      </w:r>
    </w:p>
    <w:p w:rsidR="00C22843" w:rsidRDefault="00C22843" w:rsidP="003E33FC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61F">
        <w:rPr>
          <w:rFonts w:ascii="Times New Roman" w:hAnsi="Times New Roman" w:cs="Times New Roman"/>
          <w:sz w:val="28"/>
          <w:szCs w:val="28"/>
        </w:rPr>
        <w:t xml:space="preserve">рост налоговых платежей в бюджет </w:t>
      </w:r>
      <w:r w:rsidR="00E71307">
        <w:rPr>
          <w:rFonts w:ascii="Times New Roman" w:hAnsi="Times New Roman" w:cs="Times New Roman"/>
          <w:sz w:val="28"/>
          <w:szCs w:val="28"/>
        </w:rPr>
        <w:t>Батецкого сельского</w:t>
      </w:r>
      <w:r w:rsidRPr="0079061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71307">
        <w:rPr>
          <w:rFonts w:ascii="Times New Roman" w:hAnsi="Times New Roman" w:cs="Times New Roman"/>
          <w:sz w:val="28"/>
          <w:szCs w:val="28"/>
        </w:rPr>
        <w:t>;</w:t>
      </w:r>
    </w:p>
    <w:p w:rsidR="00E71307" w:rsidRPr="0079061F" w:rsidRDefault="00E71307" w:rsidP="003E33FC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поддержка отдельных социально незащищенных групп населения, а также иных категорий налогоплательщиков.</w:t>
      </w:r>
    </w:p>
    <w:p w:rsidR="00C22843" w:rsidRDefault="00C22843" w:rsidP="003E33FC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61F">
        <w:rPr>
          <w:rFonts w:ascii="Times New Roman" w:hAnsi="Times New Roman" w:cs="Times New Roman"/>
          <w:sz w:val="28"/>
          <w:szCs w:val="28"/>
        </w:rPr>
        <w:t>1.3. Реестр</w:t>
      </w:r>
      <w:r w:rsidR="0066728B">
        <w:rPr>
          <w:rFonts w:ascii="Times New Roman" w:hAnsi="Times New Roman" w:cs="Times New Roman"/>
          <w:sz w:val="28"/>
          <w:szCs w:val="28"/>
        </w:rPr>
        <w:t xml:space="preserve"> (перечень)</w:t>
      </w:r>
      <w:r w:rsidRPr="0079061F">
        <w:rPr>
          <w:rFonts w:ascii="Times New Roman" w:hAnsi="Times New Roman" w:cs="Times New Roman"/>
          <w:sz w:val="28"/>
          <w:szCs w:val="28"/>
        </w:rPr>
        <w:t xml:space="preserve"> налоговых льгот и пониженных ставок (налоговых расходов) в </w:t>
      </w:r>
      <w:r w:rsidR="00E71307">
        <w:rPr>
          <w:rFonts w:ascii="Times New Roman" w:hAnsi="Times New Roman" w:cs="Times New Roman"/>
          <w:sz w:val="28"/>
          <w:szCs w:val="28"/>
        </w:rPr>
        <w:t>Батецком сельском</w:t>
      </w:r>
      <w:r w:rsidRPr="0079061F">
        <w:rPr>
          <w:rFonts w:ascii="Times New Roman" w:hAnsi="Times New Roman" w:cs="Times New Roman"/>
          <w:sz w:val="28"/>
          <w:szCs w:val="28"/>
        </w:rPr>
        <w:t xml:space="preserve"> поселении формируется </w:t>
      </w:r>
      <w:r w:rsidRPr="00683CD0">
        <w:rPr>
          <w:rFonts w:ascii="Times New Roman" w:hAnsi="Times New Roman" w:cs="Times New Roman"/>
          <w:sz w:val="28"/>
          <w:szCs w:val="28"/>
        </w:rPr>
        <w:t xml:space="preserve">комитетом финансов Администрации </w:t>
      </w:r>
      <w:r w:rsidR="00E71307">
        <w:rPr>
          <w:rFonts w:ascii="Times New Roman" w:hAnsi="Times New Roman" w:cs="Times New Roman"/>
          <w:sz w:val="28"/>
          <w:szCs w:val="28"/>
        </w:rPr>
        <w:t xml:space="preserve"> Батецкого муниципального района </w:t>
      </w:r>
      <w:r w:rsidRPr="00683CD0">
        <w:rPr>
          <w:rFonts w:ascii="Times New Roman" w:hAnsi="Times New Roman" w:cs="Times New Roman"/>
          <w:sz w:val="28"/>
          <w:szCs w:val="28"/>
        </w:rPr>
        <w:t>по форме приложения 1</w:t>
      </w:r>
      <w:r w:rsidRPr="0079061F">
        <w:rPr>
          <w:rFonts w:ascii="Times New Roman" w:hAnsi="Times New Roman" w:cs="Times New Roman"/>
          <w:sz w:val="28"/>
          <w:szCs w:val="28"/>
        </w:rPr>
        <w:t xml:space="preserve"> с учетом требований настоящей методики, утвержденной настоящим постановлением, в разрезе налоговых льгот  и пониженных ставок (налоговых расходов)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843" w:rsidRPr="0079061F" w:rsidRDefault="00C22843" w:rsidP="003E33FC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61F">
        <w:rPr>
          <w:rFonts w:ascii="Times New Roman" w:hAnsi="Times New Roman" w:cs="Times New Roman"/>
          <w:sz w:val="28"/>
          <w:szCs w:val="28"/>
        </w:rPr>
        <w:t>1.4. Результаты оценки эффективности предоставленных (планируемых к пролонгации) налоговых льгот и пониженных ставок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61F">
        <w:rPr>
          <w:rFonts w:ascii="Times New Roman" w:hAnsi="Times New Roman" w:cs="Times New Roman"/>
          <w:sz w:val="28"/>
          <w:szCs w:val="28"/>
        </w:rPr>
        <w:t xml:space="preserve">(налоговых расходов)  в </w:t>
      </w:r>
      <w:r w:rsidR="000F2500">
        <w:rPr>
          <w:rFonts w:ascii="Times New Roman" w:hAnsi="Times New Roman" w:cs="Times New Roman"/>
          <w:sz w:val="28"/>
          <w:szCs w:val="28"/>
        </w:rPr>
        <w:t>Б</w:t>
      </w:r>
      <w:r w:rsidR="00E71307">
        <w:rPr>
          <w:rFonts w:ascii="Times New Roman" w:hAnsi="Times New Roman" w:cs="Times New Roman"/>
          <w:sz w:val="28"/>
          <w:szCs w:val="28"/>
        </w:rPr>
        <w:t>атецком сельском</w:t>
      </w:r>
      <w:r w:rsidRPr="0079061F">
        <w:rPr>
          <w:rFonts w:ascii="Times New Roman" w:hAnsi="Times New Roman" w:cs="Times New Roman"/>
          <w:sz w:val="28"/>
          <w:szCs w:val="28"/>
        </w:rPr>
        <w:t xml:space="preserve"> поселении отражаются в таблице по форме согласно </w:t>
      </w:r>
      <w:hyperlink w:anchor="P727" w:history="1">
        <w:r w:rsidRPr="005108C6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79061F">
        <w:rPr>
          <w:rFonts w:ascii="Times New Roman" w:hAnsi="Times New Roman" w:cs="Times New Roman"/>
          <w:sz w:val="28"/>
          <w:szCs w:val="28"/>
        </w:rPr>
        <w:t xml:space="preserve"> с приложением аналитической справки с описанием результатов оценки эффективности налоговых льгот и пониженных ставок, выводов о значимости вклада налоговых льгот в социально-экономическое развитие </w:t>
      </w:r>
      <w:r w:rsidR="00E71307">
        <w:rPr>
          <w:rFonts w:ascii="Times New Roman" w:hAnsi="Times New Roman" w:cs="Times New Roman"/>
          <w:sz w:val="28"/>
          <w:szCs w:val="28"/>
        </w:rPr>
        <w:t>Батецкого сельского поселения</w:t>
      </w:r>
      <w:r w:rsidRPr="0079061F">
        <w:rPr>
          <w:rFonts w:ascii="Times New Roman" w:hAnsi="Times New Roman" w:cs="Times New Roman"/>
          <w:sz w:val="28"/>
          <w:szCs w:val="28"/>
        </w:rPr>
        <w:t xml:space="preserve">, достижении соответствующих показателей (индикаторов), влияющих на </w:t>
      </w:r>
      <w:r w:rsidR="00E71307">
        <w:rPr>
          <w:rFonts w:ascii="Times New Roman" w:hAnsi="Times New Roman" w:cs="Times New Roman"/>
          <w:sz w:val="28"/>
          <w:szCs w:val="28"/>
        </w:rPr>
        <w:t>социально-экономическое развитие сельского поселения</w:t>
      </w:r>
      <w:r w:rsidRPr="0079061F">
        <w:rPr>
          <w:rFonts w:ascii="Times New Roman" w:hAnsi="Times New Roman" w:cs="Times New Roman"/>
          <w:sz w:val="28"/>
          <w:szCs w:val="28"/>
        </w:rPr>
        <w:t xml:space="preserve">, наличии (отсутствии) более результативных (менее затратных) альтернативных механизмов достижения поставленных целей и задач, а также результаты расчетов оценки эффективности налоговых льгот и пониженных ставок (налоговых расходов) по формам согласно </w:t>
      </w:r>
      <w:r w:rsidR="005108C6" w:rsidRPr="005108C6">
        <w:rPr>
          <w:rFonts w:ascii="Times New Roman" w:hAnsi="Times New Roman" w:cs="Times New Roman"/>
          <w:sz w:val="28"/>
          <w:szCs w:val="28"/>
        </w:rPr>
        <w:t xml:space="preserve">приложениям с 3 по </w:t>
      </w:r>
      <w:r w:rsidR="00C30982">
        <w:rPr>
          <w:rFonts w:ascii="Times New Roman" w:hAnsi="Times New Roman" w:cs="Times New Roman"/>
          <w:sz w:val="28"/>
          <w:szCs w:val="28"/>
        </w:rPr>
        <w:t>5</w:t>
      </w:r>
      <w:r w:rsidRPr="005108C6">
        <w:rPr>
          <w:rFonts w:ascii="Times New Roman" w:hAnsi="Times New Roman" w:cs="Times New Roman"/>
          <w:sz w:val="28"/>
          <w:szCs w:val="28"/>
        </w:rPr>
        <w:t>.</w:t>
      </w:r>
    </w:p>
    <w:p w:rsidR="00C22843" w:rsidRPr="0079061F" w:rsidRDefault="00C22843" w:rsidP="003E33FC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61F">
        <w:rPr>
          <w:rFonts w:ascii="Times New Roman" w:hAnsi="Times New Roman" w:cs="Times New Roman"/>
          <w:sz w:val="28"/>
          <w:szCs w:val="28"/>
        </w:rPr>
        <w:t xml:space="preserve">1.5. Комитет финансов Администрации </w:t>
      </w:r>
      <w:r w:rsidR="00E71307">
        <w:rPr>
          <w:rFonts w:ascii="Times New Roman" w:hAnsi="Times New Roman" w:cs="Times New Roman"/>
          <w:sz w:val="28"/>
          <w:szCs w:val="28"/>
        </w:rPr>
        <w:t>Ба</w:t>
      </w:r>
      <w:r w:rsidR="00451879" w:rsidRPr="00495938">
        <w:rPr>
          <w:rFonts w:ascii="Times New Roman" w:hAnsi="Times New Roman" w:cs="Times New Roman"/>
          <w:sz w:val="28"/>
          <w:szCs w:val="28"/>
        </w:rPr>
        <w:t>тецкого</w:t>
      </w:r>
      <w:r w:rsidRPr="0079061F">
        <w:rPr>
          <w:rFonts w:ascii="Times New Roman" w:hAnsi="Times New Roman" w:cs="Times New Roman"/>
          <w:sz w:val="28"/>
          <w:szCs w:val="28"/>
        </w:rPr>
        <w:t xml:space="preserve"> муниципального района готовит аналитическую справку о проведенной оценке  целесообразности (нецелесообразности) отмены, пролонгации и установления налоговых льгот и пониженных ставок на территории </w:t>
      </w:r>
      <w:r w:rsidR="00E71307">
        <w:rPr>
          <w:rFonts w:ascii="Times New Roman" w:hAnsi="Times New Roman" w:cs="Times New Roman"/>
          <w:sz w:val="28"/>
          <w:szCs w:val="28"/>
        </w:rPr>
        <w:t>Батецкого сельского</w:t>
      </w:r>
      <w:r w:rsidRPr="0079061F">
        <w:rPr>
          <w:rFonts w:ascii="Times New Roman" w:hAnsi="Times New Roman" w:cs="Times New Roman"/>
          <w:sz w:val="28"/>
          <w:szCs w:val="28"/>
        </w:rPr>
        <w:t xml:space="preserve"> </w:t>
      </w:r>
      <w:r w:rsidRPr="0079061F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в срок до 5 августа текущего финансового года, которая направляется Главе </w:t>
      </w:r>
      <w:r w:rsidR="00E71307">
        <w:rPr>
          <w:rFonts w:ascii="Times New Roman" w:hAnsi="Times New Roman" w:cs="Times New Roman"/>
          <w:sz w:val="28"/>
          <w:szCs w:val="28"/>
        </w:rPr>
        <w:t>Ба</w:t>
      </w:r>
      <w:r w:rsidR="00451879" w:rsidRPr="00495938">
        <w:rPr>
          <w:rFonts w:ascii="Times New Roman" w:hAnsi="Times New Roman" w:cs="Times New Roman"/>
          <w:sz w:val="28"/>
          <w:szCs w:val="28"/>
        </w:rPr>
        <w:t>тецкого</w:t>
      </w:r>
      <w:r w:rsidRPr="0079061F">
        <w:rPr>
          <w:rFonts w:ascii="Times New Roman" w:hAnsi="Times New Roman" w:cs="Times New Roman"/>
          <w:sz w:val="28"/>
          <w:szCs w:val="28"/>
        </w:rPr>
        <w:t xml:space="preserve"> муниципального района . </w:t>
      </w:r>
    </w:p>
    <w:p w:rsidR="00C22843" w:rsidRDefault="00C22843" w:rsidP="003E33FC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61F">
        <w:rPr>
          <w:rFonts w:ascii="Times New Roman" w:hAnsi="Times New Roman" w:cs="Times New Roman"/>
          <w:sz w:val="28"/>
          <w:szCs w:val="28"/>
        </w:rPr>
        <w:t xml:space="preserve">1.6. Решение Главы </w:t>
      </w:r>
      <w:r w:rsidR="00E71307">
        <w:rPr>
          <w:rFonts w:ascii="Times New Roman" w:hAnsi="Times New Roman" w:cs="Times New Roman"/>
          <w:sz w:val="28"/>
          <w:szCs w:val="28"/>
        </w:rPr>
        <w:t>Ба</w:t>
      </w:r>
      <w:r w:rsidR="00451879" w:rsidRPr="00495938">
        <w:rPr>
          <w:rFonts w:ascii="Times New Roman" w:hAnsi="Times New Roman" w:cs="Times New Roman"/>
          <w:sz w:val="28"/>
          <w:szCs w:val="28"/>
        </w:rPr>
        <w:t>тецкого</w:t>
      </w:r>
      <w:r w:rsidRPr="0079061F">
        <w:rPr>
          <w:rFonts w:ascii="Times New Roman" w:hAnsi="Times New Roman" w:cs="Times New Roman"/>
          <w:sz w:val="28"/>
          <w:szCs w:val="28"/>
        </w:rPr>
        <w:t xml:space="preserve"> муниципального района по результатам рассмотрения аналитической справки является основанием для внесения </w:t>
      </w:r>
      <w:r w:rsidR="00E71307">
        <w:rPr>
          <w:rFonts w:ascii="Times New Roman" w:hAnsi="Times New Roman" w:cs="Times New Roman"/>
          <w:sz w:val="28"/>
          <w:szCs w:val="28"/>
        </w:rPr>
        <w:t>на рассмотрение</w:t>
      </w:r>
      <w:r w:rsidRPr="0079061F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2D564B">
        <w:rPr>
          <w:rFonts w:ascii="Times New Roman" w:hAnsi="Times New Roman" w:cs="Times New Roman"/>
          <w:sz w:val="28"/>
          <w:szCs w:val="28"/>
        </w:rPr>
        <w:t>а</w:t>
      </w:r>
      <w:r w:rsidRPr="0079061F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71307">
        <w:rPr>
          <w:rFonts w:ascii="Times New Roman" w:hAnsi="Times New Roman" w:cs="Times New Roman"/>
          <w:sz w:val="28"/>
          <w:szCs w:val="28"/>
        </w:rPr>
        <w:t>Ба</w:t>
      </w:r>
      <w:r w:rsidR="00451879" w:rsidRPr="00495938">
        <w:rPr>
          <w:rFonts w:ascii="Times New Roman" w:hAnsi="Times New Roman" w:cs="Times New Roman"/>
          <w:sz w:val="28"/>
          <w:szCs w:val="28"/>
        </w:rPr>
        <w:t>тецкого</w:t>
      </w:r>
      <w:r w:rsidRPr="0079061F">
        <w:rPr>
          <w:rFonts w:ascii="Times New Roman" w:hAnsi="Times New Roman" w:cs="Times New Roman"/>
          <w:sz w:val="28"/>
          <w:szCs w:val="28"/>
        </w:rPr>
        <w:t xml:space="preserve"> </w:t>
      </w:r>
      <w:r w:rsidR="002D564B">
        <w:rPr>
          <w:rFonts w:ascii="Times New Roman" w:hAnsi="Times New Roman" w:cs="Times New Roman"/>
          <w:sz w:val="28"/>
          <w:szCs w:val="28"/>
        </w:rPr>
        <w:t>сельского</w:t>
      </w:r>
      <w:r w:rsidRPr="0079061F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79061F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9061F">
        <w:rPr>
          <w:rFonts w:ascii="Times New Roman" w:hAnsi="Times New Roman" w:cs="Times New Roman"/>
          <w:sz w:val="28"/>
          <w:szCs w:val="28"/>
        </w:rPr>
        <w:t xml:space="preserve">, предусматривающего изменение или </w:t>
      </w:r>
      <w:r w:rsidR="002D564B">
        <w:rPr>
          <w:rFonts w:ascii="Times New Roman" w:hAnsi="Times New Roman" w:cs="Times New Roman"/>
          <w:sz w:val="28"/>
          <w:szCs w:val="28"/>
        </w:rPr>
        <w:t>отмену</w:t>
      </w:r>
      <w:r w:rsidRPr="0079061F">
        <w:rPr>
          <w:rFonts w:ascii="Times New Roman" w:hAnsi="Times New Roman" w:cs="Times New Roman"/>
          <w:sz w:val="28"/>
          <w:szCs w:val="28"/>
        </w:rPr>
        <w:t xml:space="preserve"> налоговы</w:t>
      </w:r>
      <w:r w:rsidR="002D564B">
        <w:rPr>
          <w:rFonts w:ascii="Times New Roman" w:hAnsi="Times New Roman" w:cs="Times New Roman"/>
          <w:sz w:val="28"/>
          <w:szCs w:val="28"/>
        </w:rPr>
        <w:t>х</w:t>
      </w:r>
      <w:r w:rsidRPr="0079061F">
        <w:rPr>
          <w:rFonts w:ascii="Times New Roman" w:hAnsi="Times New Roman" w:cs="Times New Roman"/>
          <w:sz w:val="28"/>
          <w:szCs w:val="28"/>
        </w:rPr>
        <w:t xml:space="preserve"> льгот, </w:t>
      </w:r>
      <w:r w:rsidR="00C803D1">
        <w:rPr>
          <w:rFonts w:ascii="Times New Roman" w:hAnsi="Times New Roman" w:cs="Times New Roman"/>
          <w:sz w:val="28"/>
          <w:szCs w:val="28"/>
        </w:rPr>
        <w:t xml:space="preserve">пониженных </w:t>
      </w:r>
      <w:r w:rsidRPr="0079061F">
        <w:rPr>
          <w:rFonts w:ascii="Times New Roman" w:hAnsi="Times New Roman" w:cs="Times New Roman"/>
          <w:sz w:val="28"/>
          <w:szCs w:val="28"/>
        </w:rPr>
        <w:t>налоговы</w:t>
      </w:r>
      <w:r w:rsidR="00C803D1">
        <w:rPr>
          <w:rFonts w:ascii="Times New Roman" w:hAnsi="Times New Roman" w:cs="Times New Roman"/>
          <w:sz w:val="28"/>
          <w:szCs w:val="28"/>
        </w:rPr>
        <w:t>х</w:t>
      </w:r>
      <w:r w:rsidRPr="0079061F">
        <w:rPr>
          <w:rFonts w:ascii="Times New Roman" w:hAnsi="Times New Roman" w:cs="Times New Roman"/>
          <w:sz w:val="28"/>
          <w:szCs w:val="28"/>
        </w:rPr>
        <w:t xml:space="preserve"> став</w:t>
      </w:r>
      <w:r w:rsidR="00C803D1">
        <w:rPr>
          <w:rFonts w:ascii="Times New Roman" w:hAnsi="Times New Roman" w:cs="Times New Roman"/>
          <w:sz w:val="28"/>
          <w:szCs w:val="28"/>
        </w:rPr>
        <w:t>о</w:t>
      </w:r>
      <w:r w:rsidRPr="0079061F">
        <w:rPr>
          <w:rFonts w:ascii="Times New Roman" w:hAnsi="Times New Roman" w:cs="Times New Roman"/>
          <w:sz w:val="28"/>
          <w:szCs w:val="28"/>
        </w:rPr>
        <w:t>к, признанны</w:t>
      </w:r>
      <w:r w:rsidR="00C803D1">
        <w:rPr>
          <w:rFonts w:ascii="Times New Roman" w:hAnsi="Times New Roman" w:cs="Times New Roman"/>
          <w:sz w:val="28"/>
          <w:szCs w:val="28"/>
        </w:rPr>
        <w:t>х</w:t>
      </w:r>
      <w:r w:rsidRPr="0079061F">
        <w:rPr>
          <w:rFonts w:ascii="Times New Roman" w:hAnsi="Times New Roman" w:cs="Times New Roman"/>
          <w:sz w:val="28"/>
          <w:szCs w:val="28"/>
        </w:rPr>
        <w:t xml:space="preserve"> неэффективными. </w:t>
      </w:r>
    </w:p>
    <w:p w:rsidR="008C177E" w:rsidRDefault="008C177E" w:rsidP="003E33FC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8A1407">
        <w:rPr>
          <w:rFonts w:ascii="Times New Roman" w:hAnsi="Times New Roman" w:cs="Times New Roman"/>
          <w:sz w:val="28"/>
          <w:szCs w:val="28"/>
        </w:rPr>
        <w:t>Итоговая информация о результатах оценки эффективности предоставленных (планируемых к пролонгации) налоговых льгот</w:t>
      </w:r>
      <w:r>
        <w:rPr>
          <w:rFonts w:ascii="Times New Roman" w:hAnsi="Times New Roman" w:cs="Times New Roman"/>
          <w:sz w:val="28"/>
          <w:szCs w:val="28"/>
        </w:rPr>
        <w:t xml:space="preserve"> и пониженных ставок</w:t>
      </w:r>
      <w:r w:rsidRPr="008A1407">
        <w:rPr>
          <w:rFonts w:ascii="Times New Roman" w:hAnsi="Times New Roman" w:cs="Times New Roman"/>
          <w:sz w:val="28"/>
          <w:szCs w:val="28"/>
        </w:rPr>
        <w:t xml:space="preserve"> в </w:t>
      </w:r>
      <w:r w:rsidR="00C803D1">
        <w:rPr>
          <w:rFonts w:ascii="Times New Roman" w:hAnsi="Times New Roman" w:cs="Times New Roman"/>
          <w:sz w:val="28"/>
          <w:szCs w:val="28"/>
        </w:rPr>
        <w:t>Батецком сельском</w:t>
      </w:r>
      <w:r>
        <w:rPr>
          <w:rFonts w:ascii="Times New Roman" w:hAnsi="Times New Roman" w:cs="Times New Roman"/>
          <w:sz w:val="28"/>
          <w:szCs w:val="28"/>
        </w:rPr>
        <w:t xml:space="preserve"> поселении</w:t>
      </w:r>
      <w:r w:rsidRPr="008A1407">
        <w:rPr>
          <w:rFonts w:ascii="Times New Roman" w:hAnsi="Times New Roman" w:cs="Times New Roman"/>
          <w:sz w:val="28"/>
          <w:szCs w:val="28"/>
        </w:rPr>
        <w:t xml:space="preserve"> подлежит публикации на официальном сайте </w:t>
      </w:r>
      <w:r w:rsidR="00182307">
        <w:rPr>
          <w:rFonts w:ascii="Times New Roman" w:hAnsi="Times New Roman" w:cs="Times New Roman"/>
          <w:sz w:val="28"/>
          <w:szCs w:val="28"/>
        </w:rPr>
        <w:t>Администрации  Батецкого муниципального района</w:t>
      </w:r>
      <w:r w:rsidRPr="008A140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ежегодно до 10 сентября текущего года.</w:t>
      </w:r>
      <w:r w:rsidRPr="00DB1A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843" w:rsidRPr="00771213" w:rsidRDefault="00C22843" w:rsidP="003E33FC">
      <w:pPr>
        <w:pStyle w:val="ConsPlusNormal"/>
        <w:suppressAutoHyphens/>
        <w:ind w:firstLine="709"/>
        <w:contextualSpacing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C22843" w:rsidRPr="0079061F" w:rsidRDefault="00C22843" w:rsidP="003E33FC">
      <w:pPr>
        <w:pStyle w:val="ConsPlusNormal"/>
        <w:suppressAutoHyphens/>
        <w:ind w:firstLine="709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9061F">
        <w:rPr>
          <w:rFonts w:ascii="Times New Roman" w:hAnsi="Times New Roman"/>
          <w:b/>
          <w:sz w:val="28"/>
          <w:szCs w:val="28"/>
        </w:rPr>
        <w:t xml:space="preserve">2. Общие требования к порядку и критериям оценки эффективности предоставленных (планируемых к пролонгации) налоговых льгот и пониженных ставок (налоговых расходов) в </w:t>
      </w:r>
      <w:r w:rsidR="00182307">
        <w:rPr>
          <w:rFonts w:ascii="Times New Roman" w:hAnsi="Times New Roman"/>
          <w:b/>
          <w:sz w:val="28"/>
          <w:szCs w:val="28"/>
        </w:rPr>
        <w:t>Батецком сельском</w:t>
      </w:r>
      <w:r w:rsidRPr="0079061F">
        <w:rPr>
          <w:rFonts w:ascii="Times New Roman" w:hAnsi="Times New Roman"/>
          <w:b/>
          <w:sz w:val="28"/>
          <w:szCs w:val="28"/>
        </w:rPr>
        <w:t xml:space="preserve"> поселении</w:t>
      </w:r>
    </w:p>
    <w:p w:rsidR="00C22843" w:rsidRPr="00771213" w:rsidRDefault="00C22843" w:rsidP="003E33FC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22843" w:rsidRPr="0079061F" w:rsidRDefault="00C22843" w:rsidP="003E33FC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61F">
        <w:rPr>
          <w:rFonts w:ascii="Times New Roman" w:hAnsi="Times New Roman" w:cs="Times New Roman"/>
          <w:sz w:val="28"/>
          <w:szCs w:val="28"/>
        </w:rPr>
        <w:t xml:space="preserve">2.1. Оценка эффективности предоставленных (планируемых к пролонгации) налоговых льгот и пониженных ставок (налоговых расходов) в </w:t>
      </w:r>
      <w:r w:rsidR="00182307">
        <w:rPr>
          <w:rFonts w:ascii="Times New Roman" w:hAnsi="Times New Roman" w:cs="Times New Roman"/>
          <w:sz w:val="28"/>
          <w:szCs w:val="28"/>
        </w:rPr>
        <w:t>Батецком сельском</w:t>
      </w:r>
      <w:r w:rsidRPr="0079061F">
        <w:rPr>
          <w:rFonts w:ascii="Times New Roman" w:hAnsi="Times New Roman" w:cs="Times New Roman"/>
          <w:sz w:val="28"/>
          <w:szCs w:val="28"/>
        </w:rPr>
        <w:t xml:space="preserve"> поселении осуществляется в порядке, утвержденном постановлением Администрации </w:t>
      </w:r>
      <w:r w:rsidR="000F2500">
        <w:rPr>
          <w:rFonts w:ascii="Times New Roman" w:hAnsi="Times New Roman" w:cs="Times New Roman"/>
          <w:sz w:val="28"/>
          <w:szCs w:val="28"/>
        </w:rPr>
        <w:t>Ба</w:t>
      </w:r>
      <w:r w:rsidR="00451879" w:rsidRPr="00495938">
        <w:rPr>
          <w:rFonts w:ascii="Times New Roman" w:hAnsi="Times New Roman" w:cs="Times New Roman"/>
          <w:sz w:val="28"/>
          <w:szCs w:val="28"/>
        </w:rPr>
        <w:t>тецкого</w:t>
      </w:r>
      <w:r w:rsidRPr="0079061F">
        <w:rPr>
          <w:rFonts w:ascii="Times New Roman" w:hAnsi="Times New Roman" w:cs="Times New Roman"/>
          <w:sz w:val="28"/>
          <w:szCs w:val="28"/>
        </w:rPr>
        <w:t xml:space="preserve"> муниципального района, в соответствии с общими требованиями, установленными настоящим разделом.</w:t>
      </w:r>
    </w:p>
    <w:p w:rsidR="00C22843" w:rsidRPr="0079061F" w:rsidRDefault="00C22843" w:rsidP="003E33FC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61F">
        <w:rPr>
          <w:rFonts w:ascii="Times New Roman" w:hAnsi="Times New Roman" w:cs="Times New Roman"/>
          <w:sz w:val="28"/>
          <w:szCs w:val="28"/>
        </w:rPr>
        <w:t xml:space="preserve">2.2. В целях оценки эффективности налоговых льгот и пониженных ставок (налоговых расходов) налоговые льготы и пониженные ставки (налоговые расходы), установленные решением Совета депутатов </w:t>
      </w:r>
      <w:r w:rsidR="000F2500">
        <w:rPr>
          <w:rFonts w:ascii="Times New Roman" w:hAnsi="Times New Roman" w:cs="Times New Roman"/>
          <w:sz w:val="28"/>
          <w:szCs w:val="28"/>
        </w:rPr>
        <w:t>Батецкого сельского</w:t>
      </w:r>
      <w:r w:rsidRPr="0079061F">
        <w:rPr>
          <w:rFonts w:ascii="Times New Roman" w:hAnsi="Times New Roman" w:cs="Times New Roman"/>
          <w:sz w:val="28"/>
          <w:szCs w:val="28"/>
        </w:rPr>
        <w:t xml:space="preserve"> поселения, разделяются на 3 типа в зависимости от целевой категории:</w:t>
      </w:r>
    </w:p>
    <w:p w:rsidR="00C22843" w:rsidRPr="0079061F" w:rsidRDefault="00C22843" w:rsidP="003E33FC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61F">
        <w:rPr>
          <w:rFonts w:ascii="Times New Roman" w:hAnsi="Times New Roman" w:cs="Times New Roman"/>
          <w:sz w:val="28"/>
          <w:szCs w:val="28"/>
        </w:rPr>
        <w:t>1) </w:t>
      </w:r>
      <w:r w:rsidR="003E33FC">
        <w:rPr>
          <w:rFonts w:ascii="Times New Roman" w:hAnsi="Times New Roman" w:cs="Times New Roman"/>
          <w:sz w:val="28"/>
          <w:szCs w:val="28"/>
        </w:rPr>
        <w:t xml:space="preserve"> </w:t>
      </w:r>
      <w:r w:rsidRPr="0079061F">
        <w:rPr>
          <w:rFonts w:ascii="Times New Roman" w:hAnsi="Times New Roman" w:cs="Times New Roman"/>
          <w:sz w:val="28"/>
          <w:szCs w:val="28"/>
        </w:rPr>
        <w:t>социальная – поддержка отдельных категорий граждан;</w:t>
      </w:r>
    </w:p>
    <w:p w:rsidR="00C22843" w:rsidRPr="0079061F" w:rsidRDefault="00C22843" w:rsidP="003E33FC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61F">
        <w:rPr>
          <w:rFonts w:ascii="Times New Roman" w:hAnsi="Times New Roman" w:cs="Times New Roman"/>
          <w:sz w:val="28"/>
          <w:szCs w:val="28"/>
        </w:rPr>
        <w:t>2) финансовая – устранение/уменьшение встречных финансовых потоков;</w:t>
      </w:r>
    </w:p>
    <w:p w:rsidR="00C22843" w:rsidRPr="0079061F" w:rsidRDefault="00C22843" w:rsidP="003E33FC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61F">
        <w:rPr>
          <w:rFonts w:ascii="Times New Roman" w:hAnsi="Times New Roman" w:cs="Times New Roman"/>
          <w:sz w:val="28"/>
          <w:szCs w:val="28"/>
        </w:rPr>
        <w:t>3) стимулирующая – привлечение инвестиций и расширение экономического потенциала</w:t>
      </w:r>
      <w:r w:rsidR="000F2500">
        <w:rPr>
          <w:rFonts w:ascii="Times New Roman" w:hAnsi="Times New Roman" w:cs="Times New Roman"/>
          <w:sz w:val="28"/>
          <w:szCs w:val="28"/>
        </w:rPr>
        <w:t xml:space="preserve"> (включая создание новых рабочих мест, улучшение условий труда)</w:t>
      </w:r>
      <w:r w:rsidRPr="0079061F">
        <w:rPr>
          <w:rFonts w:ascii="Times New Roman" w:hAnsi="Times New Roman" w:cs="Times New Roman"/>
          <w:sz w:val="28"/>
          <w:szCs w:val="28"/>
        </w:rPr>
        <w:t>.</w:t>
      </w:r>
    </w:p>
    <w:p w:rsidR="00C22843" w:rsidRPr="0079061F" w:rsidRDefault="00C22843" w:rsidP="003E33FC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61F">
        <w:rPr>
          <w:rFonts w:ascii="Times New Roman" w:hAnsi="Times New Roman" w:cs="Times New Roman"/>
          <w:sz w:val="28"/>
          <w:szCs w:val="28"/>
        </w:rPr>
        <w:t xml:space="preserve">К социальным льготам относятся налоговые льготы и пониженные ставки (налоговые расходы), установленные для отдельных социально незащищенных групп населения, социально ориентированных некоммерческих организаций, организаций, конечной целью которых является поддержка населения, а также иных категорий налогоплательщиков, в случае если целью налоговых льгот и пониженных ставок (налоговых расходов) не является стимулирование экономической активности и увеличение налоговых поступлений в бюджет </w:t>
      </w:r>
      <w:r w:rsidR="000F2500">
        <w:rPr>
          <w:rFonts w:ascii="Times New Roman" w:hAnsi="Times New Roman" w:cs="Times New Roman"/>
          <w:sz w:val="28"/>
          <w:szCs w:val="28"/>
        </w:rPr>
        <w:t>Батецкого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C22843" w:rsidRPr="0079061F" w:rsidRDefault="00C22843" w:rsidP="003E33FC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61F">
        <w:rPr>
          <w:rFonts w:ascii="Times New Roman" w:hAnsi="Times New Roman" w:cs="Times New Roman"/>
          <w:sz w:val="28"/>
          <w:szCs w:val="28"/>
        </w:rPr>
        <w:t xml:space="preserve">К финансовым льготам относятся налоговые льготы и пониженные ставки (налоговые расходы), установленные в целях уменьшения расходов налогоплательщиков, финансовое обеспечение которых осуществляется в полном объеме или частично за счет бюджетов </w:t>
      </w:r>
      <w:r w:rsidR="000F2500">
        <w:rPr>
          <w:rFonts w:ascii="Times New Roman" w:hAnsi="Times New Roman" w:cs="Times New Roman"/>
          <w:sz w:val="28"/>
          <w:szCs w:val="28"/>
        </w:rPr>
        <w:t>Ба</w:t>
      </w:r>
      <w:r w:rsidR="00451879" w:rsidRPr="00495938">
        <w:rPr>
          <w:rFonts w:ascii="Times New Roman" w:hAnsi="Times New Roman" w:cs="Times New Roman"/>
          <w:sz w:val="28"/>
          <w:szCs w:val="28"/>
        </w:rPr>
        <w:t>тецкого</w:t>
      </w:r>
      <w:r w:rsidRPr="0079061F">
        <w:rPr>
          <w:rFonts w:ascii="Times New Roman" w:hAnsi="Times New Roman" w:cs="Times New Roman"/>
          <w:sz w:val="28"/>
          <w:szCs w:val="28"/>
        </w:rPr>
        <w:t xml:space="preserve"> муниципального района и </w:t>
      </w:r>
      <w:r w:rsidR="000F2500">
        <w:rPr>
          <w:rFonts w:ascii="Times New Roman" w:hAnsi="Times New Roman" w:cs="Times New Roman"/>
          <w:sz w:val="28"/>
          <w:szCs w:val="28"/>
        </w:rPr>
        <w:t>Батецкого сельского</w:t>
      </w:r>
      <w:r w:rsidRPr="0079061F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C22843" w:rsidRPr="0079061F" w:rsidRDefault="00C22843" w:rsidP="003E33FC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61F">
        <w:rPr>
          <w:rFonts w:ascii="Times New Roman" w:hAnsi="Times New Roman" w:cs="Times New Roman"/>
          <w:sz w:val="28"/>
          <w:szCs w:val="28"/>
        </w:rPr>
        <w:t xml:space="preserve">К стимулирующим льготам относятся налоговые льготы и пониженные ставки (налоговые расходы), установленные в целях стимулирования экономической активности для увеличения налоговых поступлений в бюджет </w:t>
      </w:r>
      <w:r w:rsidR="000F2500">
        <w:rPr>
          <w:rFonts w:ascii="Times New Roman" w:hAnsi="Times New Roman" w:cs="Times New Roman"/>
          <w:sz w:val="28"/>
          <w:szCs w:val="28"/>
        </w:rPr>
        <w:lastRenderedPageBreak/>
        <w:t>Батецкого сельского</w:t>
      </w:r>
      <w:r w:rsidRPr="0079061F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843" w:rsidRPr="0079061F" w:rsidRDefault="00C22843" w:rsidP="003E33FC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61F">
        <w:rPr>
          <w:rFonts w:ascii="Times New Roman" w:hAnsi="Times New Roman" w:cs="Times New Roman"/>
          <w:sz w:val="28"/>
          <w:szCs w:val="28"/>
        </w:rPr>
        <w:t xml:space="preserve">2.3. </w:t>
      </w:r>
      <w:r w:rsidR="00E03199">
        <w:rPr>
          <w:rFonts w:ascii="Times New Roman" w:hAnsi="Times New Roman" w:cs="Times New Roman"/>
          <w:sz w:val="28"/>
          <w:szCs w:val="28"/>
        </w:rPr>
        <w:t>Э</w:t>
      </w:r>
      <w:r w:rsidRPr="0079061F">
        <w:rPr>
          <w:rFonts w:ascii="Times New Roman" w:hAnsi="Times New Roman" w:cs="Times New Roman"/>
          <w:sz w:val="28"/>
          <w:szCs w:val="28"/>
        </w:rPr>
        <w:t>ффективност</w:t>
      </w:r>
      <w:r w:rsidR="00E03199">
        <w:rPr>
          <w:rFonts w:ascii="Times New Roman" w:hAnsi="Times New Roman" w:cs="Times New Roman"/>
          <w:sz w:val="28"/>
          <w:szCs w:val="28"/>
        </w:rPr>
        <w:t>ь</w:t>
      </w:r>
      <w:r w:rsidRPr="0079061F">
        <w:rPr>
          <w:rFonts w:ascii="Times New Roman" w:hAnsi="Times New Roman" w:cs="Times New Roman"/>
          <w:sz w:val="28"/>
          <w:szCs w:val="28"/>
        </w:rPr>
        <w:t xml:space="preserve"> предоставленных налоговых льгот и пониженных ставок </w:t>
      </w:r>
      <w:r w:rsidR="00E03199">
        <w:rPr>
          <w:rFonts w:ascii="Times New Roman" w:hAnsi="Times New Roman" w:cs="Times New Roman"/>
          <w:sz w:val="28"/>
          <w:szCs w:val="28"/>
        </w:rPr>
        <w:t>определяется в зависимости от</w:t>
      </w:r>
      <w:r w:rsidRPr="0079061F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E03199">
        <w:rPr>
          <w:rFonts w:ascii="Times New Roman" w:hAnsi="Times New Roman" w:cs="Times New Roman"/>
          <w:sz w:val="28"/>
          <w:szCs w:val="28"/>
        </w:rPr>
        <w:t>ы</w:t>
      </w:r>
      <w:r w:rsidRPr="0079061F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E03199">
        <w:rPr>
          <w:rFonts w:ascii="Times New Roman" w:hAnsi="Times New Roman" w:cs="Times New Roman"/>
          <w:sz w:val="28"/>
          <w:szCs w:val="28"/>
        </w:rPr>
        <w:t>, к которой</w:t>
      </w:r>
      <w:r w:rsidRPr="0079061F">
        <w:rPr>
          <w:rFonts w:ascii="Times New Roman" w:hAnsi="Times New Roman" w:cs="Times New Roman"/>
          <w:sz w:val="28"/>
          <w:szCs w:val="28"/>
        </w:rPr>
        <w:t xml:space="preserve"> относится налоговая льгота.</w:t>
      </w:r>
    </w:p>
    <w:p w:rsidR="00C22843" w:rsidRPr="0079061F" w:rsidRDefault="00C22843" w:rsidP="003E33FC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61F">
        <w:rPr>
          <w:rFonts w:ascii="Times New Roman" w:hAnsi="Times New Roman" w:cs="Times New Roman"/>
          <w:sz w:val="28"/>
          <w:szCs w:val="28"/>
        </w:rPr>
        <w:t>Финансовая льгота признается эффективной, если устраняются/уменьшаются встречные финансовые потоки и не требует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79061F">
        <w:rPr>
          <w:rFonts w:ascii="Times New Roman" w:hAnsi="Times New Roman" w:cs="Times New Roman"/>
          <w:sz w:val="28"/>
          <w:szCs w:val="28"/>
        </w:rPr>
        <w:t xml:space="preserve"> дополнительного финансирования из бюджета </w:t>
      </w:r>
      <w:r w:rsidR="00E176F4">
        <w:rPr>
          <w:rFonts w:ascii="Times New Roman" w:hAnsi="Times New Roman" w:cs="Times New Roman"/>
          <w:sz w:val="28"/>
          <w:szCs w:val="28"/>
        </w:rPr>
        <w:t>Ба</w:t>
      </w:r>
      <w:r w:rsidR="00451879" w:rsidRPr="00495938">
        <w:rPr>
          <w:rFonts w:ascii="Times New Roman" w:hAnsi="Times New Roman" w:cs="Times New Roman"/>
          <w:sz w:val="28"/>
          <w:szCs w:val="28"/>
        </w:rPr>
        <w:t>тецкого</w:t>
      </w:r>
      <w:r w:rsidRPr="0079061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или  </w:t>
      </w:r>
      <w:r w:rsidR="00E176F4">
        <w:rPr>
          <w:rFonts w:ascii="Times New Roman" w:hAnsi="Times New Roman" w:cs="Times New Roman"/>
          <w:sz w:val="28"/>
          <w:szCs w:val="28"/>
        </w:rPr>
        <w:t>Батецкого сельского</w:t>
      </w:r>
      <w:r w:rsidR="00E176F4" w:rsidRPr="00790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C22843" w:rsidRPr="0079061F" w:rsidRDefault="00C22843" w:rsidP="003E33FC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61F">
        <w:rPr>
          <w:rFonts w:ascii="Times New Roman" w:hAnsi="Times New Roman" w:cs="Times New Roman"/>
          <w:sz w:val="28"/>
          <w:szCs w:val="28"/>
        </w:rPr>
        <w:t>Социальная льгота признается эффективной, если повышается уровень жизни определенных групп населения.</w:t>
      </w:r>
    </w:p>
    <w:p w:rsidR="00C22843" w:rsidRPr="0079061F" w:rsidRDefault="00C22843" w:rsidP="003E33FC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61F">
        <w:rPr>
          <w:rFonts w:ascii="Times New Roman" w:hAnsi="Times New Roman" w:cs="Times New Roman"/>
          <w:sz w:val="28"/>
          <w:szCs w:val="28"/>
        </w:rPr>
        <w:t xml:space="preserve">Стимулирующая льгота признается эффективной, если привлекаются инвестиции, расширяется экономический потенциал и увеличиваются налоговые поступления в бюджет </w:t>
      </w:r>
      <w:r w:rsidR="00E176F4">
        <w:rPr>
          <w:rFonts w:ascii="Times New Roman" w:hAnsi="Times New Roman" w:cs="Times New Roman"/>
          <w:sz w:val="28"/>
          <w:szCs w:val="28"/>
        </w:rPr>
        <w:t>Батецкого сельского</w:t>
      </w:r>
      <w:r w:rsidR="00E176F4" w:rsidRPr="0079061F">
        <w:rPr>
          <w:rFonts w:ascii="Times New Roman" w:hAnsi="Times New Roman" w:cs="Times New Roman"/>
          <w:sz w:val="28"/>
          <w:szCs w:val="28"/>
        </w:rPr>
        <w:t xml:space="preserve"> </w:t>
      </w:r>
      <w:r w:rsidRPr="0079061F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843" w:rsidRPr="005F54E9" w:rsidRDefault="00C22843" w:rsidP="003E33FC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199">
        <w:rPr>
          <w:rFonts w:ascii="Times New Roman" w:hAnsi="Times New Roman" w:cs="Times New Roman"/>
          <w:sz w:val="28"/>
          <w:szCs w:val="28"/>
        </w:rPr>
        <w:t>2.4.</w:t>
      </w:r>
      <w:r w:rsidRPr="0079061F">
        <w:rPr>
          <w:rFonts w:ascii="Times New Roman" w:hAnsi="Times New Roman" w:cs="Times New Roman"/>
          <w:sz w:val="28"/>
          <w:szCs w:val="28"/>
        </w:rPr>
        <w:t xml:space="preserve"> Оценка эффективности предоставленных (планируемых к предоставлению (пролонгации)) налоговых льгот и пониженных ставок (налоговых расходов) в </w:t>
      </w:r>
      <w:r w:rsidR="007D14DE">
        <w:rPr>
          <w:rFonts w:ascii="Times New Roman" w:hAnsi="Times New Roman" w:cs="Times New Roman"/>
          <w:sz w:val="28"/>
          <w:szCs w:val="28"/>
        </w:rPr>
        <w:t>Батецком сельском</w:t>
      </w:r>
      <w:r w:rsidRPr="0079061F">
        <w:rPr>
          <w:rFonts w:ascii="Times New Roman" w:hAnsi="Times New Roman" w:cs="Times New Roman"/>
          <w:sz w:val="28"/>
          <w:szCs w:val="28"/>
        </w:rPr>
        <w:t xml:space="preserve"> поселении</w:t>
      </w:r>
      <w:r>
        <w:rPr>
          <w:rFonts w:ascii="Times New Roman" w:hAnsi="Times New Roman" w:cs="Times New Roman"/>
          <w:sz w:val="28"/>
          <w:szCs w:val="28"/>
        </w:rPr>
        <w:t xml:space="preserve"> проводится ежегодно за отчетный финансовый год до 15 июля текущего финансового года по </w:t>
      </w:r>
      <w:r w:rsidRPr="005108C6">
        <w:rPr>
          <w:rFonts w:ascii="Times New Roman" w:hAnsi="Times New Roman" w:cs="Times New Roman"/>
          <w:sz w:val="28"/>
          <w:szCs w:val="28"/>
        </w:rPr>
        <w:t>форме приложени</w:t>
      </w:r>
      <w:r w:rsidR="005108C6" w:rsidRPr="005108C6">
        <w:rPr>
          <w:rFonts w:ascii="Times New Roman" w:hAnsi="Times New Roman" w:cs="Times New Roman"/>
          <w:sz w:val="28"/>
          <w:szCs w:val="28"/>
        </w:rPr>
        <w:t>й 2, 3, 4, 5</w:t>
      </w:r>
      <w:r w:rsidRPr="005108C6">
        <w:rPr>
          <w:rFonts w:ascii="Times New Roman" w:hAnsi="Times New Roman" w:cs="Times New Roman"/>
          <w:sz w:val="28"/>
          <w:szCs w:val="28"/>
        </w:rPr>
        <w:t>.</w:t>
      </w:r>
    </w:p>
    <w:p w:rsidR="00C22843" w:rsidRDefault="00C22843" w:rsidP="003E33FC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Исходные данные и информацию для проведения оценки эффективности налоговых льгот и пониженных ставок (налоговых расходов) комитет финансов Администрации </w:t>
      </w:r>
      <w:r w:rsidR="007D14DE">
        <w:rPr>
          <w:rFonts w:ascii="Times New Roman" w:hAnsi="Times New Roman" w:cs="Times New Roman"/>
          <w:sz w:val="28"/>
          <w:szCs w:val="28"/>
        </w:rPr>
        <w:t>Ба</w:t>
      </w:r>
      <w:r w:rsidR="00451879" w:rsidRPr="00495938">
        <w:rPr>
          <w:rFonts w:ascii="Times New Roman" w:hAnsi="Times New Roman" w:cs="Times New Roman"/>
          <w:sz w:val="28"/>
          <w:szCs w:val="28"/>
        </w:rPr>
        <w:t>тецкого</w:t>
      </w:r>
      <w:r w:rsidR="00451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запрашивает самостоятельно в Межрайонной ИФНС России №</w:t>
      </w:r>
      <w:r w:rsidR="007D14D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по Новгородской области.</w:t>
      </w:r>
    </w:p>
    <w:p w:rsidR="00C22843" w:rsidRPr="0079061F" w:rsidRDefault="00C22843" w:rsidP="003E33FC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8C1">
        <w:rPr>
          <w:rFonts w:ascii="Times New Roman" w:hAnsi="Times New Roman" w:cs="Times New Roman"/>
          <w:sz w:val="28"/>
          <w:szCs w:val="28"/>
        </w:rPr>
        <w:t>При отсутствии исходных данных, необходимых для проведения оценки эффективности предоставленных налоговых льгот</w:t>
      </w:r>
      <w:r>
        <w:rPr>
          <w:rFonts w:ascii="Times New Roman" w:hAnsi="Times New Roman" w:cs="Times New Roman"/>
          <w:sz w:val="28"/>
          <w:szCs w:val="28"/>
        </w:rPr>
        <w:t xml:space="preserve"> и пониженных ставок</w:t>
      </w:r>
      <w:r w:rsidRPr="000B28C1">
        <w:rPr>
          <w:rFonts w:ascii="Times New Roman" w:hAnsi="Times New Roman" w:cs="Times New Roman"/>
          <w:sz w:val="28"/>
          <w:szCs w:val="28"/>
        </w:rPr>
        <w:t xml:space="preserve"> (налоговых расходов) </w:t>
      </w:r>
      <w:r w:rsidRPr="0079061F">
        <w:rPr>
          <w:rFonts w:ascii="Times New Roman" w:hAnsi="Times New Roman" w:cs="Times New Roman"/>
          <w:sz w:val="28"/>
          <w:szCs w:val="28"/>
        </w:rPr>
        <w:t xml:space="preserve">в </w:t>
      </w:r>
      <w:r w:rsidR="007D14DE">
        <w:rPr>
          <w:rFonts w:ascii="Times New Roman" w:hAnsi="Times New Roman" w:cs="Times New Roman"/>
          <w:sz w:val="28"/>
          <w:szCs w:val="28"/>
        </w:rPr>
        <w:t>Ба</w:t>
      </w:r>
      <w:r w:rsidR="00451879" w:rsidRPr="00495938">
        <w:rPr>
          <w:rFonts w:ascii="Times New Roman" w:hAnsi="Times New Roman" w:cs="Times New Roman"/>
          <w:sz w:val="28"/>
          <w:szCs w:val="28"/>
        </w:rPr>
        <w:t>тец</w:t>
      </w:r>
      <w:r w:rsidR="00451879">
        <w:rPr>
          <w:rFonts w:ascii="Times New Roman" w:hAnsi="Times New Roman" w:cs="Times New Roman"/>
          <w:sz w:val="28"/>
          <w:szCs w:val="28"/>
        </w:rPr>
        <w:t>ком</w:t>
      </w:r>
      <w:r w:rsidRPr="0079061F">
        <w:rPr>
          <w:rFonts w:ascii="Times New Roman" w:hAnsi="Times New Roman" w:cs="Times New Roman"/>
          <w:sz w:val="28"/>
          <w:szCs w:val="28"/>
        </w:rPr>
        <w:t xml:space="preserve"> </w:t>
      </w:r>
      <w:r w:rsidR="007D14DE">
        <w:rPr>
          <w:rFonts w:ascii="Times New Roman" w:hAnsi="Times New Roman" w:cs="Times New Roman"/>
          <w:sz w:val="28"/>
          <w:szCs w:val="28"/>
        </w:rPr>
        <w:t>сельском</w:t>
      </w:r>
      <w:r w:rsidRPr="0079061F">
        <w:rPr>
          <w:rFonts w:ascii="Times New Roman" w:hAnsi="Times New Roman" w:cs="Times New Roman"/>
          <w:sz w:val="28"/>
          <w:szCs w:val="28"/>
        </w:rPr>
        <w:t xml:space="preserve"> поселении по категориям налогоплательщиков </w:t>
      </w:r>
      <w:r w:rsidR="007D14DE"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  <w:r w:rsidR="007D14DE" w:rsidRPr="000B28C1">
        <w:rPr>
          <w:rFonts w:ascii="Times New Roman" w:hAnsi="Times New Roman" w:cs="Times New Roman"/>
          <w:sz w:val="28"/>
          <w:szCs w:val="28"/>
        </w:rPr>
        <w:t>предоставленных налоговых льгот</w:t>
      </w:r>
      <w:r w:rsidR="007D14DE">
        <w:rPr>
          <w:rFonts w:ascii="Times New Roman" w:hAnsi="Times New Roman" w:cs="Times New Roman"/>
          <w:sz w:val="28"/>
          <w:szCs w:val="28"/>
        </w:rPr>
        <w:t xml:space="preserve"> и пониженных ставок</w:t>
      </w:r>
      <w:r w:rsidR="007D14DE" w:rsidRPr="000B28C1">
        <w:rPr>
          <w:rFonts w:ascii="Times New Roman" w:hAnsi="Times New Roman" w:cs="Times New Roman"/>
          <w:sz w:val="28"/>
          <w:szCs w:val="28"/>
        </w:rPr>
        <w:t xml:space="preserve"> (налоговых расходов)</w:t>
      </w:r>
      <w:r w:rsidR="007D14DE">
        <w:rPr>
          <w:rFonts w:ascii="Times New Roman" w:hAnsi="Times New Roman" w:cs="Times New Roman"/>
          <w:sz w:val="28"/>
          <w:szCs w:val="28"/>
        </w:rPr>
        <w:t xml:space="preserve"> не проводится. </w:t>
      </w:r>
      <w:r w:rsidR="00E03199">
        <w:rPr>
          <w:rFonts w:ascii="Times New Roman" w:hAnsi="Times New Roman" w:cs="Times New Roman"/>
          <w:sz w:val="28"/>
          <w:szCs w:val="28"/>
        </w:rPr>
        <w:t>В таком случае р</w:t>
      </w:r>
      <w:r w:rsidR="007D14DE">
        <w:rPr>
          <w:rFonts w:ascii="Times New Roman" w:hAnsi="Times New Roman" w:cs="Times New Roman"/>
          <w:sz w:val="28"/>
          <w:szCs w:val="28"/>
        </w:rPr>
        <w:t xml:space="preserve">ешение об отмене или пролонгации </w:t>
      </w:r>
      <w:r w:rsidR="007D14DE" w:rsidRPr="000B28C1">
        <w:rPr>
          <w:rFonts w:ascii="Times New Roman" w:hAnsi="Times New Roman" w:cs="Times New Roman"/>
          <w:sz w:val="28"/>
          <w:szCs w:val="28"/>
        </w:rPr>
        <w:t>предоставленных налоговых льгот</w:t>
      </w:r>
      <w:r w:rsidR="007D14DE">
        <w:rPr>
          <w:rFonts w:ascii="Times New Roman" w:hAnsi="Times New Roman" w:cs="Times New Roman"/>
          <w:sz w:val="28"/>
          <w:szCs w:val="28"/>
        </w:rPr>
        <w:t xml:space="preserve"> и пониженных ставок</w:t>
      </w:r>
      <w:r w:rsidR="007D14DE" w:rsidRPr="000B28C1">
        <w:rPr>
          <w:rFonts w:ascii="Times New Roman" w:hAnsi="Times New Roman" w:cs="Times New Roman"/>
          <w:sz w:val="28"/>
          <w:szCs w:val="28"/>
        </w:rPr>
        <w:t xml:space="preserve"> (налоговых расходов)</w:t>
      </w:r>
      <w:r w:rsidR="007D14DE">
        <w:rPr>
          <w:rFonts w:ascii="Times New Roman" w:hAnsi="Times New Roman" w:cs="Times New Roman"/>
          <w:sz w:val="28"/>
          <w:szCs w:val="28"/>
        </w:rPr>
        <w:t xml:space="preserve"> принимается исходя из критериев целесообразности, социальной </w:t>
      </w:r>
      <w:r w:rsidR="00E03199">
        <w:rPr>
          <w:rFonts w:ascii="Times New Roman" w:hAnsi="Times New Roman" w:cs="Times New Roman"/>
          <w:sz w:val="28"/>
          <w:szCs w:val="28"/>
        </w:rPr>
        <w:t>значимости</w:t>
      </w:r>
      <w:r w:rsidR="007D14DE">
        <w:rPr>
          <w:rFonts w:ascii="Times New Roman" w:hAnsi="Times New Roman" w:cs="Times New Roman"/>
          <w:sz w:val="28"/>
          <w:szCs w:val="28"/>
        </w:rPr>
        <w:t>,</w:t>
      </w:r>
      <w:r w:rsidR="00E03199">
        <w:rPr>
          <w:rFonts w:ascii="Times New Roman" w:hAnsi="Times New Roman" w:cs="Times New Roman"/>
          <w:sz w:val="28"/>
          <w:szCs w:val="28"/>
        </w:rPr>
        <w:t xml:space="preserve"> влияния на социально-экономическое развитие Батецкого сельского поселения</w:t>
      </w:r>
      <w:r w:rsidR="00BC7A1A">
        <w:rPr>
          <w:rFonts w:ascii="Times New Roman" w:hAnsi="Times New Roman" w:cs="Times New Roman"/>
          <w:sz w:val="28"/>
          <w:szCs w:val="28"/>
        </w:rPr>
        <w:t xml:space="preserve"> </w:t>
      </w:r>
      <w:r w:rsidR="00BC7A1A" w:rsidRPr="000B28C1">
        <w:rPr>
          <w:rFonts w:ascii="Times New Roman" w:hAnsi="Times New Roman" w:cs="Times New Roman"/>
          <w:sz w:val="28"/>
          <w:szCs w:val="28"/>
        </w:rPr>
        <w:t>предоставленных налоговых льгот</w:t>
      </w:r>
      <w:r w:rsidR="00BC7A1A">
        <w:rPr>
          <w:rFonts w:ascii="Times New Roman" w:hAnsi="Times New Roman" w:cs="Times New Roman"/>
          <w:sz w:val="28"/>
          <w:szCs w:val="28"/>
        </w:rPr>
        <w:t xml:space="preserve"> и пониженных ставок</w:t>
      </w:r>
      <w:r w:rsidR="00BC7A1A" w:rsidRPr="000B28C1">
        <w:rPr>
          <w:rFonts w:ascii="Times New Roman" w:hAnsi="Times New Roman" w:cs="Times New Roman"/>
          <w:sz w:val="28"/>
          <w:szCs w:val="28"/>
        </w:rPr>
        <w:t xml:space="preserve"> (налоговых расходов)</w:t>
      </w:r>
      <w:r w:rsidR="00E03199">
        <w:rPr>
          <w:rFonts w:ascii="Times New Roman" w:hAnsi="Times New Roman" w:cs="Times New Roman"/>
          <w:sz w:val="28"/>
          <w:szCs w:val="28"/>
        </w:rPr>
        <w:t>.</w:t>
      </w:r>
      <w:r w:rsidR="007D1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843" w:rsidRPr="0079061F" w:rsidRDefault="00C22843" w:rsidP="003E33FC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7A1A">
        <w:rPr>
          <w:rFonts w:ascii="Times New Roman" w:hAnsi="Times New Roman" w:cs="Times New Roman"/>
          <w:sz w:val="28"/>
          <w:szCs w:val="28"/>
        </w:rPr>
        <w:t>2.5.</w:t>
      </w:r>
      <w:r w:rsidRPr="0079061F">
        <w:rPr>
          <w:rFonts w:ascii="Times New Roman" w:hAnsi="Times New Roman" w:cs="Times New Roman"/>
          <w:sz w:val="28"/>
          <w:szCs w:val="28"/>
        </w:rPr>
        <w:t xml:space="preserve"> По результатам оценки эффективности предоставленных (планируемых к предоставлению (пролонгации)) налоговых льгот и пониженных ставок (налоговых расходов) в </w:t>
      </w:r>
      <w:r w:rsidR="00E03199">
        <w:rPr>
          <w:rFonts w:ascii="Times New Roman" w:hAnsi="Times New Roman" w:cs="Times New Roman"/>
          <w:sz w:val="28"/>
          <w:szCs w:val="28"/>
        </w:rPr>
        <w:t>Батецком сельском</w:t>
      </w:r>
      <w:r w:rsidRPr="0079061F">
        <w:rPr>
          <w:rFonts w:ascii="Times New Roman" w:hAnsi="Times New Roman" w:cs="Times New Roman"/>
          <w:sz w:val="28"/>
          <w:szCs w:val="28"/>
        </w:rPr>
        <w:t xml:space="preserve"> поселении формулируется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61F">
        <w:rPr>
          <w:rFonts w:ascii="Times New Roman" w:hAnsi="Times New Roman" w:cs="Times New Roman"/>
          <w:sz w:val="28"/>
          <w:szCs w:val="28"/>
        </w:rPr>
        <w:t xml:space="preserve">общий вывод о степени их эффективности, значимости вклада налоговых льгот и пониженных ставок (налоговых расходов) в достижение целей и приоритетов социально - экономического развития </w:t>
      </w:r>
      <w:r w:rsidR="00BC7A1A">
        <w:rPr>
          <w:rFonts w:ascii="Times New Roman" w:hAnsi="Times New Roman" w:cs="Times New Roman"/>
          <w:sz w:val="28"/>
          <w:szCs w:val="28"/>
        </w:rPr>
        <w:t>Ба</w:t>
      </w:r>
      <w:r w:rsidR="00451879" w:rsidRPr="00495938">
        <w:rPr>
          <w:rFonts w:ascii="Times New Roman" w:hAnsi="Times New Roman" w:cs="Times New Roman"/>
          <w:sz w:val="28"/>
          <w:szCs w:val="28"/>
        </w:rPr>
        <w:t>тецкого</w:t>
      </w:r>
      <w:r w:rsidRPr="0079061F">
        <w:rPr>
          <w:rFonts w:ascii="Times New Roman" w:hAnsi="Times New Roman" w:cs="Times New Roman"/>
          <w:sz w:val="28"/>
          <w:szCs w:val="28"/>
        </w:rPr>
        <w:t xml:space="preserve"> </w:t>
      </w:r>
      <w:r w:rsidR="00BC7A1A">
        <w:rPr>
          <w:rFonts w:ascii="Times New Roman" w:hAnsi="Times New Roman" w:cs="Times New Roman"/>
          <w:sz w:val="28"/>
          <w:szCs w:val="28"/>
        </w:rPr>
        <w:t>сельского</w:t>
      </w:r>
      <w:r w:rsidRPr="0079061F">
        <w:rPr>
          <w:rFonts w:ascii="Times New Roman" w:hAnsi="Times New Roman" w:cs="Times New Roman"/>
          <w:sz w:val="28"/>
          <w:szCs w:val="28"/>
        </w:rPr>
        <w:t xml:space="preserve"> поселения и рекомендации по целесообразности их дальнейшего осуществления.</w:t>
      </w:r>
    </w:p>
    <w:p w:rsidR="00C22843" w:rsidRPr="0079061F" w:rsidRDefault="00C22843" w:rsidP="003E33FC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61F">
        <w:rPr>
          <w:rFonts w:ascii="Times New Roman" w:hAnsi="Times New Roman" w:cs="Times New Roman"/>
          <w:sz w:val="28"/>
          <w:szCs w:val="28"/>
        </w:rPr>
        <w:t xml:space="preserve">2.8. Оценка эффективности вновь введенной налоговой льготы и пониженной ставки в </w:t>
      </w:r>
      <w:r w:rsidR="00BC7A1A">
        <w:rPr>
          <w:rFonts w:ascii="Times New Roman" w:hAnsi="Times New Roman" w:cs="Times New Roman"/>
          <w:sz w:val="28"/>
          <w:szCs w:val="28"/>
        </w:rPr>
        <w:t>Ба</w:t>
      </w:r>
      <w:r w:rsidR="00451879" w:rsidRPr="00495938">
        <w:rPr>
          <w:rFonts w:ascii="Times New Roman" w:hAnsi="Times New Roman" w:cs="Times New Roman"/>
          <w:sz w:val="28"/>
          <w:szCs w:val="28"/>
        </w:rPr>
        <w:t>тец</w:t>
      </w:r>
      <w:r w:rsidR="00451879">
        <w:rPr>
          <w:rFonts w:ascii="Times New Roman" w:hAnsi="Times New Roman" w:cs="Times New Roman"/>
          <w:sz w:val="28"/>
          <w:szCs w:val="28"/>
        </w:rPr>
        <w:t>ком</w:t>
      </w:r>
      <w:r w:rsidRPr="0079061F">
        <w:rPr>
          <w:rFonts w:ascii="Times New Roman" w:hAnsi="Times New Roman" w:cs="Times New Roman"/>
          <w:sz w:val="28"/>
          <w:szCs w:val="28"/>
        </w:rPr>
        <w:t xml:space="preserve"> </w:t>
      </w:r>
      <w:r w:rsidR="00BC7A1A">
        <w:rPr>
          <w:rFonts w:ascii="Times New Roman" w:hAnsi="Times New Roman" w:cs="Times New Roman"/>
          <w:sz w:val="28"/>
          <w:szCs w:val="28"/>
        </w:rPr>
        <w:t>сельском</w:t>
      </w:r>
      <w:r w:rsidRPr="0079061F">
        <w:rPr>
          <w:rFonts w:ascii="Times New Roman" w:hAnsi="Times New Roman" w:cs="Times New Roman"/>
          <w:sz w:val="28"/>
          <w:szCs w:val="28"/>
        </w:rPr>
        <w:t xml:space="preserve"> поселении осуществляется по истечении одного года после введения налоговых льгот и пониженных ставок (налоговых расходов) на территории </w:t>
      </w:r>
      <w:r w:rsidR="00BC7A1A">
        <w:rPr>
          <w:rFonts w:ascii="Times New Roman" w:hAnsi="Times New Roman" w:cs="Times New Roman"/>
          <w:sz w:val="28"/>
          <w:szCs w:val="28"/>
        </w:rPr>
        <w:t>Ба</w:t>
      </w:r>
      <w:r w:rsidR="00451879" w:rsidRPr="00495938">
        <w:rPr>
          <w:rFonts w:ascii="Times New Roman" w:hAnsi="Times New Roman" w:cs="Times New Roman"/>
          <w:sz w:val="28"/>
          <w:szCs w:val="28"/>
        </w:rPr>
        <w:t>тецкого</w:t>
      </w:r>
      <w:r w:rsidRPr="0079061F">
        <w:rPr>
          <w:rFonts w:ascii="Times New Roman" w:hAnsi="Times New Roman" w:cs="Times New Roman"/>
          <w:sz w:val="28"/>
          <w:szCs w:val="28"/>
        </w:rPr>
        <w:t xml:space="preserve"> </w:t>
      </w:r>
      <w:r w:rsidR="00BC7A1A">
        <w:rPr>
          <w:rFonts w:ascii="Times New Roman" w:hAnsi="Times New Roman" w:cs="Times New Roman"/>
          <w:sz w:val="28"/>
          <w:szCs w:val="28"/>
        </w:rPr>
        <w:t>сель</w:t>
      </w:r>
      <w:r w:rsidRPr="0079061F">
        <w:rPr>
          <w:rFonts w:ascii="Times New Roman" w:hAnsi="Times New Roman" w:cs="Times New Roman"/>
          <w:sz w:val="28"/>
          <w:szCs w:val="28"/>
        </w:rPr>
        <w:t>ского поселения.</w:t>
      </w:r>
    </w:p>
    <w:p w:rsidR="00C22843" w:rsidRDefault="00C22843" w:rsidP="003E33FC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61F">
        <w:rPr>
          <w:rFonts w:ascii="Times New Roman" w:hAnsi="Times New Roman" w:cs="Times New Roman"/>
          <w:sz w:val="28"/>
          <w:szCs w:val="28"/>
        </w:rPr>
        <w:t>2.9. Оценка эффективности налоговых льгот и пониженных ставок (налоговых расходов) не проводится в отношении отмененных</w:t>
      </w:r>
      <w:r w:rsidR="00BC7A1A">
        <w:rPr>
          <w:rFonts w:ascii="Times New Roman" w:hAnsi="Times New Roman" w:cs="Times New Roman"/>
          <w:sz w:val="28"/>
          <w:szCs w:val="28"/>
        </w:rPr>
        <w:t>,</w:t>
      </w:r>
      <w:r w:rsidRPr="0079061F">
        <w:rPr>
          <w:rFonts w:ascii="Times New Roman" w:hAnsi="Times New Roman" w:cs="Times New Roman"/>
          <w:sz w:val="28"/>
          <w:szCs w:val="28"/>
        </w:rPr>
        <w:t xml:space="preserve"> </w:t>
      </w:r>
      <w:r w:rsidR="00BC7A1A" w:rsidRPr="0079061F">
        <w:rPr>
          <w:rFonts w:ascii="Times New Roman" w:hAnsi="Times New Roman" w:cs="Times New Roman"/>
          <w:sz w:val="28"/>
          <w:szCs w:val="28"/>
        </w:rPr>
        <w:t>в соответствии с решением Совета депутатов в отчетном периоде</w:t>
      </w:r>
      <w:r w:rsidR="00BC7A1A">
        <w:rPr>
          <w:rFonts w:ascii="Times New Roman" w:hAnsi="Times New Roman" w:cs="Times New Roman"/>
          <w:sz w:val="28"/>
          <w:szCs w:val="28"/>
        </w:rPr>
        <w:t>,</w:t>
      </w:r>
      <w:r w:rsidR="00BC7A1A" w:rsidRPr="0079061F">
        <w:rPr>
          <w:rFonts w:ascii="Times New Roman" w:hAnsi="Times New Roman" w:cs="Times New Roman"/>
          <w:sz w:val="28"/>
          <w:szCs w:val="28"/>
        </w:rPr>
        <w:t xml:space="preserve"> </w:t>
      </w:r>
      <w:r w:rsidRPr="0079061F">
        <w:rPr>
          <w:rFonts w:ascii="Times New Roman" w:hAnsi="Times New Roman" w:cs="Times New Roman"/>
          <w:sz w:val="28"/>
          <w:szCs w:val="28"/>
        </w:rPr>
        <w:t>налоговых льгот и пониженных ставок.</w:t>
      </w:r>
    </w:p>
    <w:p w:rsidR="00E327F8" w:rsidRDefault="00E327F8" w:rsidP="003E33FC">
      <w:pPr>
        <w:widowControl w:val="0"/>
        <w:suppressAutoHyphens/>
        <w:ind w:firstLine="709"/>
        <w:contextualSpacing/>
        <w:jc w:val="center"/>
        <w:rPr>
          <w:b/>
          <w:bCs/>
          <w:sz w:val="28"/>
        </w:rPr>
      </w:pPr>
    </w:p>
    <w:p w:rsidR="00C22843" w:rsidRPr="00824204" w:rsidRDefault="00C22843" w:rsidP="003E33FC">
      <w:pPr>
        <w:widowControl w:val="0"/>
        <w:suppressAutoHyphens/>
        <w:ind w:firstLine="709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>3. Порядок рассмотрения возможности предоставления</w:t>
      </w:r>
    </w:p>
    <w:p w:rsidR="00C22843" w:rsidRDefault="00C22843" w:rsidP="003E33FC">
      <w:pPr>
        <w:widowControl w:val="0"/>
        <w:suppressAutoHyphens/>
        <w:ind w:firstLine="709"/>
        <w:contextualSpacing/>
        <w:jc w:val="center"/>
        <w:rPr>
          <w:b/>
          <w:bCs/>
          <w:sz w:val="28"/>
        </w:rPr>
      </w:pPr>
      <w:r w:rsidRPr="00597EBA">
        <w:rPr>
          <w:b/>
          <w:bCs/>
          <w:sz w:val="28"/>
        </w:rPr>
        <w:t>налоговы</w:t>
      </w:r>
      <w:r>
        <w:rPr>
          <w:b/>
          <w:bCs/>
          <w:sz w:val="28"/>
        </w:rPr>
        <w:t>х</w:t>
      </w:r>
      <w:r w:rsidRPr="00597EBA">
        <w:rPr>
          <w:b/>
          <w:bCs/>
          <w:sz w:val="28"/>
        </w:rPr>
        <w:t xml:space="preserve"> льгот</w:t>
      </w:r>
      <w:r>
        <w:rPr>
          <w:b/>
          <w:bCs/>
          <w:sz w:val="28"/>
        </w:rPr>
        <w:t xml:space="preserve"> и пониженных ставок (налоговых расходов)</w:t>
      </w:r>
    </w:p>
    <w:p w:rsidR="00C22843" w:rsidRPr="00771213" w:rsidRDefault="00C22843" w:rsidP="003E33FC">
      <w:pPr>
        <w:widowControl w:val="0"/>
        <w:suppressAutoHyphens/>
        <w:ind w:firstLine="709"/>
        <w:contextualSpacing/>
        <w:jc w:val="center"/>
        <w:rPr>
          <w:b/>
          <w:bCs/>
          <w:sz w:val="16"/>
          <w:szCs w:val="16"/>
        </w:rPr>
      </w:pPr>
    </w:p>
    <w:p w:rsidR="00C22843" w:rsidRPr="004E0D23" w:rsidRDefault="00C22843" w:rsidP="003E33FC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D21D1">
        <w:rPr>
          <w:rFonts w:ascii="Times New Roman" w:hAnsi="Times New Roman" w:cs="Times New Roman"/>
          <w:sz w:val="28"/>
          <w:szCs w:val="28"/>
        </w:rPr>
        <w:t xml:space="preserve">3.1. Рассмотрение возможности установления налоговых льгот и пониженных ставок (налоговых расходов) в </w:t>
      </w:r>
      <w:r w:rsidR="00BC7A1A">
        <w:rPr>
          <w:rFonts w:ascii="Times New Roman" w:hAnsi="Times New Roman" w:cs="Times New Roman"/>
          <w:sz w:val="28"/>
          <w:szCs w:val="28"/>
        </w:rPr>
        <w:t>Ба</w:t>
      </w:r>
      <w:r w:rsidR="00451879" w:rsidRPr="00495938">
        <w:rPr>
          <w:rFonts w:ascii="Times New Roman" w:hAnsi="Times New Roman" w:cs="Times New Roman"/>
          <w:sz w:val="28"/>
          <w:szCs w:val="28"/>
        </w:rPr>
        <w:t>тец</w:t>
      </w:r>
      <w:r w:rsidR="00451879">
        <w:rPr>
          <w:rFonts w:ascii="Times New Roman" w:hAnsi="Times New Roman" w:cs="Times New Roman"/>
          <w:sz w:val="28"/>
          <w:szCs w:val="28"/>
        </w:rPr>
        <w:t>ком</w:t>
      </w:r>
      <w:r w:rsidRPr="009D21D1">
        <w:rPr>
          <w:rFonts w:ascii="Times New Roman" w:hAnsi="Times New Roman" w:cs="Times New Roman"/>
          <w:sz w:val="28"/>
          <w:szCs w:val="28"/>
        </w:rPr>
        <w:t xml:space="preserve"> </w:t>
      </w:r>
      <w:r w:rsidR="00BC7A1A">
        <w:rPr>
          <w:rFonts w:ascii="Times New Roman" w:hAnsi="Times New Roman" w:cs="Times New Roman"/>
          <w:sz w:val="28"/>
          <w:szCs w:val="28"/>
        </w:rPr>
        <w:t>сель</w:t>
      </w:r>
      <w:r w:rsidRPr="009D21D1">
        <w:rPr>
          <w:rFonts w:ascii="Times New Roman" w:hAnsi="Times New Roman" w:cs="Times New Roman"/>
          <w:sz w:val="28"/>
          <w:szCs w:val="28"/>
        </w:rPr>
        <w:t xml:space="preserve">ском поселении проводится </w:t>
      </w:r>
      <w:r w:rsidRPr="004E0D23">
        <w:rPr>
          <w:rFonts w:ascii="Times New Roman" w:hAnsi="Times New Roman" w:cs="Times New Roman"/>
          <w:sz w:val="28"/>
          <w:szCs w:val="28"/>
        </w:rPr>
        <w:t xml:space="preserve">комитетом финансов Администрации </w:t>
      </w:r>
      <w:r w:rsidR="00BC7A1A">
        <w:rPr>
          <w:rFonts w:ascii="Times New Roman" w:hAnsi="Times New Roman" w:cs="Times New Roman"/>
          <w:sz w:val="28"/>
          <w:szCs w:val="28"/>
        </w:rPr>
        <w:t xml:space="preserve"> Батецкого муниципального района.</w:t>
      </w:r>
    </w:p>
    <w:p w:rsidR="00C22843" w:rsidRPr="009D21D1" w:rsidRDefault="00C22843" w:rsidP="003E33FC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1FF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1F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D71FF6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Pr="00C712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C7A1A">
        <w:rPr>
          <w:rFonts w:ascii="Times New Roman" w:hAnsi="Times New Roman" w:cs="Times New Roman"/>
          <w:sz w:val="28"/>
          <w:szCs w:val="28"/>
        </w:rPr>
        <w:t xml:space="preserve">Батецкого муниципального района </w:t>
      </w:r>
      <w:r w:rsidRPr="00D71FF6">
        <w:rPr>
          <w:rFonts w:ascii="Times New Roman" w:hAnsi="Times New Roman" w:cs="Times New Roman"/>
          <w:sz w:val="28"/>
          <w:szCs w:val="28"/>
        </w:rPr>
        <w:t>готовит аналитическую записку о целесообразности (нецелесообразности) предоставления налоговых льгот и пониженных ставок и направляет Г</w:t>
      </w:r>
      <w:r>
        <w:rPr>
          <w:rFonts w:ascii="Times New Roman" w:hAnsi="Times New Roman" w:cs="Times New Roman"/>
          <w:sz w:val="28"/>
          <w:szCs w:val="28"/>
        </w:rPr>
        <w:t>лаве</w:t>
      </w:r>
      <w:r w:rsidRPr="00C7129D">
        <w:rPr>
          <w:rFonts w:ascii="Times New Roman" w:hAnsi="Times New Roman" w:cs="Times New Roman"/>
          <w:sz w:val="28"/>
          <w:szCs w:val="28"/>
        </w:rPr>
        <w:t xml:space="preserve"> </w:t>
      </w:r>
      <w:r w:rsidR="00BC7A1A">
        <w:rPr>
          <w:rFonts w:ascii="Times New Roman" w:hAnsi="Times New Roman" w:cs="Times New Roman"/>
          <w:sz w:val="28"/>
          <w:szCs w:val="28"/>
        </w:rPr>
        <w:t>Ба</w:t>
      </w:r>
      <w:r w:rsidR="00D27E79" w:rsidRPr="00495938">
        <w:rPr>
          <w:rFonts w:ascii="Times New Roman" w:hAnsi="Times New Roman" w:cs="Times New Roman"/>
          <w:sz w:val="28"/>
          <w:szCs w:val="28"/>
        </w:rPr>
        <w:t>тецкого</w:t>
      </w:r>
      <w:r w:rsidRPr="00C7129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D21D1">
        <w:rPr>
          <w:rFonts w:ascii="Times New Roman" w:hAnsi="Times New Roman" w:cs="Times New Roman"/>
          <w:sz w:val="28"/>
          <w:szCs w:val="28"/>
        </w:rPr>
        <w:t>.</w:t>
      </w:r>
    </w:p>
    <w:p w:rsidR="00C22843" w:rsidRPr="009D21D1" w:rsidRDefault="00C22843" w:rsidP="003E33FC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1D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21D1">
        <w:rPr>
          <w:rFonts w:ascii="Times New Roman" w:hAnsi="Times New Roman" w:cs="Times New Roman"/>
          <w:sz w:val="28"/>
          <w:szCs w:val="28"/>
        </w:rPr>
        <w:t xml:space="preserve">. Решение Главы </w:t>
      </w:r>
      <w:r w:rsidR="00BC7A1A">
        <w:rPr>
          <w:rFonts w:ascii="Times New Roman" w:hAnsi="Times New Roman" w:cs="Times New Roman"/>
          <w:sz w:val="28"/>
          <w:szCs w:val="28"/>
        </w:rPr>
        <w:t>Ба</w:t>
      </w:r>
      <w:r w:rsidR="00D27E79" w:rsidRPr="00495938">
        <w:rPr>
          <w:rFonts w:ascii="Times New Roman" w:hAnsi="Times New Roman" w:cs="Times New Roman"/>
          <w:sz w:val="28"/>
          <w:szCs w:val="28"/>
        </w:rPr>
        <w:t>тецкого</w:t>
      </w:r>
      <w:r w:rsidRPr="009D21D1">
        <w:rPr>
          <w:rFonts w:ascii="Times New Roman" w:hAnsi="Times New Roman" w:cs="Times New Roman"/>
          <w:sz w:val="28"/>
          <w:szCs w:val="28"/>
        </w:rPr>
        <w:t xml:space="preserve"> муниципального района по результатам рассмотрения аналитической записки является основанием для внесения в Совет депутатов </w:t>
      </w:r>
      <w:r w:rsidR="00BC7A1A">
        <w:rPr>
          <w:rFonts w:ascii="Times New Roman" w:hAnsi="Times New Roman" w:cs="Times New Roman"/>
          <w:sz w:val="28"/>
          <w:szCs w:val="28"/>
        </w:rPr>
        <w:t>Ба</w:t>
      </w:r>
      <w:r w:rsidR="00D27E79" w:rsidRPr="00495938">
        <w:rPr>
          <w:rFonts w:ascii="Times New Roman" w:hAnsi="Times New Roman" w:cs="Times New Roman"/>
          <w:sz w:val="28"/>
          <w:szCs w:val="28"/>
        </w:rPr>
        <w:t>тецкого</w:t>
      </w:r>
      <w:r w:rsidRPr="009D21D1">
        <w:rPr>
          <w:rFonts w:ascii="Times New Roman" w:hAnsi="Times New Roman" w:cs="Times New Roman"/>
          <w:sz w:val="28"/>
          <w:szCs w:val="28"/>
        </w:rPr>
        <w:t xml:space="preserve"> </w:t>
      </w:r>
      <w:r w:rsidR="00BC7A1A">
        <w:rPr>
          <w:rFonts w:ascii="Times New Roman" w:hAnsi="Times New Roman" w:cs="Times New Roman"/>
          <w:sz w:val="28"/>
          <w:szCs w:val="28"/>
        </w:rPr>
        <w:t>сель</w:t>
      </w:r>
      <w:r w:rsidRPr="009D21D1">
        <w:rPr>
          <w:rFonts w:ascii="Times New Roman" w:hAnsi="Times New Roman" w:cs="Times New Roman"/>
          <w:sz w:val="28"/>
          <w:szCs w:val="28"/>
        </w:rPr>
        <w:t xml:space="preserve">ского поселения проекта решения, предусматривающего изменение или </w:t>
      </w:r>
      <w:r w:rsidR="005A68E8">
        <w:rPr>
          <w:rFonts w:ascii="Times New Roman" w:hAnsi="Times New Roman" w:cs="Times New Roman"/>
          <w:sz w:val="28"/>
          <w:szCs w:val="28"/>
        </w:rPr>
        <w:t xml:space="preserve">отмену </w:t>
      </w:r>
      <w:r w:rsidRPr="009D21D1">
        <w:rPr>
          <w:rFonts w:ascii="Times New Roman" w:hAnsi="Times New Roman" w:cs="Times New Roman"/>
          <w:sz w:val="28"/>
          <w:szCs w:val="28"/>
        </w:rPr>
        <w:t>налоговы</w:t>
      </w:r>
      <w:r w:rsidR="005A68E8">
        <w:rPr>
          <w:rFonts w:ascii="Times New Roman" w:hAnsi="Times New Roman" w:cs="Times New Roman"/>
          <w:sz w:val="28"/>
          <w:szCs w:val="28"/>
        </w:rPr>
        <w:t>х</w:t>
      </w:r>
      <w:r w:rsidRPr="009D21D1">
        <w:rPr>
          <w:rFonts w:ascii="Times New Roman" w:hAnsi="Times New Roman" w:cs="Times New Roman"/>
          <w:sz w:val="28"/>
          <w:szCs w:val="28"/>
        </w:rPr>
        <w:t xml:space="preserve"> льготы, </w:t>
      </w:r>
      <w:r w:rsidR="005A68E8">
        <w:rPr>
          <w:rFonts w:ascii="Times New Roman" w:hAnsi="Times New Roman" w:cs="Times New Roman"/>
          <w:sz w:val="28"/>
          <w:szCs w:val="28"/>
        </w:rPr>
        <w:t xml:space="preserve">пониженных </w:t>
      </w:r>
      <w:r w:rsidRPr="009D21D1">
        <w:rPr>
          <w:rFonts w:ascii="Times New Roman" w:hAnsi="Times New Roman" w:cs="Times New Roman"/>
          <w:sz w:val="28"/>
          <w:szCs w:val="28"/>
        </w:rPr>
        <w:t>налоговы</w:t>
      </w:r>
      <w:r w:rsidR="005A68E8">
        <w:rPr>
          <w:rFonts w:ascii="Times New Roman" w:hAnsi="Times New Roman" w:cs="Times New Roman"/>
          <w:sz w:val="28"/>
          <w:szCs w:val="28"/>
        </w:rPr>
        <w:t>х</w:t>
      </w:r>
      <w:r w:rsidRPr="009D21D1">
        <w:rPr>
          <w:rFonts w:ascii="Times New Roman" w:hAnsi="Times New Roman" w:cs="Times New Roman"/>
          <w:sz w:val="28"/>
          <w:szCs w:val="28"/>
        </w:rPr>
        <w:t xml:space="preserve"> став</w:t>
      </w:r>
      <w:r w:rsidR="005A68E8">
        <w:rPr>
          <w:rFonts w:ascii="Times New Roman" w:hAnsi="Times New Roman" w:cs="Times New Roman"/>
          <w:sz w:val="28"/>
          <w:szCs w:val="28"/>
        </w:rPr>
        <w:t>о</w:t>
      </w:r>
      <w:r w:rsidRPr="009D21D1">
        <w:rPr>
          <w:rFonts w:ascii="Times New Roman" w:hAnsi="Times New Roman" w:cs="Times New Roman"/>
          <w:sz w:val="28"/>
          <w:szCs w:val="28"/>
        </w:rPr>
        <w:t>к.</w:t>
      </w:r>
    </w:p>
    <w:p w:rsidR="00C22843" w:rsidRPr="00771213" w:rsidRDefault="00C22843" w:rsidP="003E33FC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E33FC" w:rsidRDefault="00C22843" w:rsidP="003E33FC">
      <w:pPr>
        <w:widowControl w:val="0"/>
        <w:suppressAutoHyphens/>
        <w:ind w:firstLine="709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4. </w:t>
      </w:r>
      <w:r w:rsidRPr="00120D60">
        <w:rPr>
          <w:b/>
          <w:bCs/>
          <w:sz w:val="28"/>
        </w:rPr>
        <w:t xml:space="preserve">Порядок оценки эффективности предоставленных </w:t>
      </w:r>
      <w:r>
        <w:rPr>
          <w:b/>
          <w:bCs/>
          <w:sz w:val="28"/>
        </w:rPr>
        <w:t xml:space="preserve">(планируемых к пролонгации) </w:t>
      </w:r>
      <w:r w:rsidRPr="00120D60">
        <w:rPr>
          <w:b/>
          <w:bCs/>
          <w:sz w:val="28"/>
        </w:rPr>
        <w:t>налоговых льгот</w:t>
      </w:r>
      <w:r>
        <w:rPr>
          <w:b/>
          <w:bCs/>
          <w:sz w:val="28"/>
        </w:rPr>
        <w:t xml:space="preserve"> и пониженных ставок</w:t>
      </w:r>
      <w:r w:rsidRPr="00120D60">
        <w:rPr>
          <w:b/>
          <w:bCs/>
          <w:sz w:val="28"/>
        </w:rPr>
        <w:t xml:space="preserve"> </w:t>
      </w:r>
    </w:p>
    <w:p w:rsidR="00C22843" w:rsidRDefault="00C22843" w:rsidP="003E33FC">
      <w:pPr>
        <w:widowControl w:val="0"/>
        <w:suppressAutoHyphens/>
        <w:ind w:firstLine="709"/>
        <w:contextualSpacing/>
        <w:jc w:val="center"/>
        <w:rPr>
          <w:b/>
          <w:bCs/>
          <w:sz w:val="28"/>
        </w:rPr>
      </w:pPr>
      <w:r w:rsidRPr="00120D60">
        <w:rPr>
          <w:b/>
          <w:bCs/>
          <w:sz w:val="28"/>
        </w:rPr>
        <w:t xml:space="preserve">в </w:t>
      </w:r>
      <w:r w:rsidR="005A68E8">
        <w:rPr>
          <w:b/>
          <w:sz w:val="28"/>
          <w:szCs w:val="28"/>
        </w:rPr>
        <w:t>Ба</w:t>
      </w:r>
      <w:r w:rsidR="00D27E79" w:rsidRPr="00D27E79">
        <w:rPr>
          <w:b/>
          <w:sz w:val="28"/>
          <w:szCs w:val="28"/>
        </w:rPr>
        <w:t>тецком</w:t>
      </w:r>
      <w:r>
        <w:rPr>
          <w:b/>
          <w:bCs/>
          <w:sz w:val="28"/>
        </w:rPr>
        <w:t xml:space="preserve"> </w:t>
      </w:r>
      <w:r w:rsidR="005A68E8">
        <w:rPr>
          <w:b/>
          <w:bCs/>
          <w:sz w:val="28"/>
        </w:rPr>
        <w:t>сель</w:t>
      </w:r>
      <w:r>
        <w:rPr>
          <w:b/>
          <w:bCs/>
          <w:sz w:val="28"/>
        </w:rPr>
        <w:t>ском поселении</w:t>
      </w:r>
    </w:p>
    <w:p w:rsidR="0066728B" w:rsidRPr="003E33FC" w:rsidRDefault="0066728B" w:rsidP="003E33FC">
      <w:pPr>
        <w:widowControl w:val="0"/>
        <w:suppressAutoHyphens/>
        <w:ind w:firstLine="709"/>
        <w:contextualSpacing/>
        <w:jc w:val="center"/>
        <w:rPr>
          <w:bCs/>
          <w:sz w:val="8"/>
          <w:szCs w:val="8"/>
        </w:rPr>
      </w:pPr>
    </w:p>
    <w:p w:rsidR="00C22843" w:rsidRDefault="00C22843" w:rsidP="00771213">
      <w:pPr>
        <w:widowControl w:val="0"/>
        <w:suppressAutoHyphens/>
        <w:ind w:firstLine="709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4.1. </w:t>
      </w:r>
      <w:r w:rsidRPr="00597EBA">
        <w:rPr>
          <w:b/>
          <w:bCs/>
          <w:sz w:val="28"/>
        </w:rPr>
        <w:t xml:space="preserve">Оценка эффективности </w:t>
      </w:r>
      <w:r>
        <w:rPr>
          <w:b/>
          <w:bCs/>
          <w:sz w:val="28"/>
        </w:rPr>
        <w:t xml:space="preserve">предоставленных </w:t>
      </w:r>
      <w:r w:rsidRPr="00007D3A">
        <w:rPr>
          <w:b/>
          <w:bCs/>
          <w:sz w:val="28"/>
        </w:rPr>
        <w:t>(планируемых к пролонгации)</w:t>
      </w:r>
      <w:r>
        <w:rPr>
          <w:b/>
          <w:bCs/>
          <w:sz w:val="28"/>
        </w:rPr>
        <w:t xml:space="preserve"> </w:t>
      </w:r>
      <w:r w:rsidRPr="00007D3A">
        <w:rPr>
          <w:b/>
          <w:bCs/>
          <w:sz w:val="28"/>
        </w:rPr>
        <w:t>стимулирующих</w:t>
      </w:r>
      <w:r w:rsidRPr="00597EBA">
        <w:rPr>
          <w:b/>
          <w:bCs/>
          <w:sz w:val="28"/>
        </w:rPr>
        <w:t xml:space="preserve"> налоговых льгот</w:t>
      </w:r>
      <w:r>
        <w:rPr>
          <w:b/>
          <w:bCs/>
          <w:sz w:val="28"/>
        </w:rPr>
        <w:t xml:space="preserve"> и пониженных ставок (налоговых расходов)</w:t>
      </w:r>
    </w:p>
    <w:p w:rsidR="00771213" w:rsidRPr="00771213" w:rsidRDefault="00771213" w:rsidP="00771213">
      <w:pPr>
        <w:widowControl w:val="0"/>
        <w:suppressAutoHyphens/>
        <w:ind w:firstLine="709"/>
        <w:contextualSpacing/>
        <w:jc w:val="center"/>
        <w:rPr>
          <w:b/>
          <w:bCs/>
          <w:sz w:val="16"/>
          <w:szCs w:val="16"/>
        </w:rPr>
      </w:pPr>
    </w:p>
    <w:p w:rsidR="00C22843" w:rsidRDefault="00C22843" w:rsidP="00E327F8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435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A43509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120D60">
        <w:rPr>
          <w:rFonts w:ascii="Times New Roman" w:hAnsi="Times New Roman"/>
          <w:sz w:val="28"/>
          <w:szCs w:val="28"/>
        </w:rPr>
        <w:t>ценка эффективности стимулирующих налоговых льгот</w:t>
      </w:r>
      <w:r>
        <w:rPr>
          <w:rFonts w:ascii="Times New Roman" w:hAnsi="Times New Roman"/>
          <w:sz w:val="28"/>
          <w:szCs w:val="28"/>
        </w:rPr>
        <w:t xml:space="preserve"> и пониженных ставок (налоговых расходов)</w:t>
      </w:r>
      <w:r w:rsidRPr="00120D60">
        <w:rPr>
          <w:rFonts w:ascii="Times New Roman" w:hAnsi="Times New Roman"/>
          <w:sz w:val="28"/>
          <w:szCs w:val="28"/>
        </w:rPr>
        <w:t xml:space="preserve"> производится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120D60">
        <w:rPr>
          <w:rFonts w:ascii="Times New Roman" w:hAnsi="Times New Roman"/>
          <w:sz w:val="28"/>
          <w:szCs w:val="28"/>
        </w:rPr>
        <w:t xml:space="preserve">о каждому виду налога в отношении каждой из предоставленных налоговых льгот </w:t>
      </w:r>
      <w:r>
        <w:rPr>
          <w:rFonts w:ascii="Times New Roman" w:hAnsi="Times New Roman"/>
          <w:sz w:val="28"/>
          <w:szCs w:val="28"/>
        </w:rPr>
        <w:t>и пониженных ставок (налоговых расходов).</w:t>
      </w:r>
    </w:p>
    <w:p w:rsidR="00C22843" w:rsidRPr="00007D3A" w:rsidRDefault="00C22843" w:rsidP="00E327F8">
      <w:pPr>
        <w:pStyle w:val="ConsPlusNormal"/>
        <w:shd w:val="clear" w:color="auto" w:fill="FFFFFF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5B4D">
        <w:rPr>
          <w:rFonts w:ascii="Times New Roman" w:hAnsi="Times New Roman"/>
          <w:sz w:val="28"/>
          <w:szCs w:val="28"/>
        </w:rPr>
        <w:t>По каждому виду налога в отношении каждой из предоставленных налоговых льгот</w:t>
      </w:r>
      <w:r>
        <w:rPr>
          <w:rFonts w:ascii="Times New Roman" w:hAnsi="Times New Roman"/>
          <w:sz w:val="28"/>
          <w:szCs w:val="28"/>
        </w:rPr>
        <w:t xml:space="preserve"> и пониженных ставок</w:t>
      </w:r>
      <w:r w:rsidRPr="00445B4D">
        <w:rPr>
          <w:rFonts w:ascii="Times New Roman" w:hAnsi="Times New Roman"/>
          <w:sz w:val="28"/>
          <w:szCs w:val="28"/>
        </w:rPr>
        <w:t xml:space="preserve"> (налоговых расходов) </w:t>
      </w:r>
      <w:r w:rsidRPr="00445B4D">
        <w:rPr>
          <w:rFonts w:ascii="Times New Roman" w:hAnsi="Times New Roman"/>
          <w:sz w:val="28"/>
          <w:szCs w:val="28"/>
          <w:shd w:val="clear" w:color="auto" w:fill="FFFFFF"/>
        </w:rPr>
        <w:t>рассчитываются коэффициенты бюджетной, экономической и социальной эффективности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7D3A">
        <w:rPr>
          <w:rFonts w:ascii="Times New Roman" w:hAnsi="Times New Roman"/>
          <w:sz w:val="28"/>
          <w:szCs w:val="28"/>
          <w:shd w:val="clear" w:color="auto" w:fill="FFFFFF"/>
        </w:rPr>
        <w:t>либо определяется</w:t>
      </w:r>
      <w:r w:rsidRPr="00007D3A">
        <w:rPr>
          <w:rFonts w:ascii="Times New Roman" w:hAnsi="Times New Roman"/>
          <w:sz w:val="28"/>
          <w:szCs w:val="28"/>
        </w:rPr>
        <w:t xml:space="preserve"> количество показателей, по которым произошел рост за отчетный (планируемый) год по сравнению с предшествующим периодом.</w:t>
      </w:r>
    </w:p>
    <w:p w:rsidR="00C22843" w:rsidRPr="00291722" w:rsidRDefault="00C22843" w:rsidP="00E327F8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</w:t>
      </w:r>
      <w:r w:rsidRPr="00291722">
        <w:rPr>
          <w:rFonts w:ascii="Times New Roman" w:hAnsi="Times New Roman" w:cs="Times New Roman"/>
          <w:sz w:val="28"/>
          <w:szCs w:val="28"/>
        </w:rPr>
        <w:t>В целях настоящего Порядка используются следующие показатели оценки эффективности предоставленных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D3A">
        <w:rPr>
          <w:rFonts w:ascii="Times New Roman" w:hAnsi="Times New Roman" w:cs="Times New Roman"/>
          <w:bCs/>
          <w:sz w:val="28"/>
        </w:rPr>
        <w:t>(планируемых к пролонгации)</w:t>
      </w:r>
      <w:r w:rsidRPr="00291722">
        <w:rPr>
          <w:rFonts w:ascii="Times New Roman" w:hAnsi="Times New Roman" w:cs="Times New Roman"/>
          <w:sz w:val="28"/>
          <w:szCs w:val="28"/>
        </w:rPr>
        <w:t xml:space="preserve"> налоговых льгот</w:t>
      </w:r>
      <w:r>
        <w:rPr>
          <w:rFonts w:ascii="Times New Roman" w:hAnsi="Times New Roman" w:cs="Times New Roman"/>
          <w:sz w:val="28"/>
          <w:szCs w:val="28"/>
        </w:rPr>
        <w:t xml:space="preserve"> и пониженных ставок (налоговых расходов)</w:t>
      </w:r>
      <w:r w:rsidRPr="00291722">
        <w:rPr>
          <w:rFonts w:ascii="Times New Roman" w:hAnsi="Times New Roman" w:cs="Times New Roman"/>
          <w:sz w:val="28"/>
          <w:szCs w:val="28"/>
        </w:rPr>
        <w:t>:</w:t>
      </w:r>
    </w:p>
    <w:p w:rsidR="00C22843" w:rsidRPr="00E86EA7" w:rsidRDefault="00C22843" w:rsidP="00E327F8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EA7">
        <w:rPr>
          <w:rFonts w:ascii="Times New Roman" w:hAnsi="Times New Roman" w:cs="Times New Roman"/>
          <w:sz w:val="28"/>
          <w:szCs w:val="28"/>
        </w:rPr>
        <w:t xml:space="preserve">бюджетная эффективность (коэффициент бюджетной эффективности) - оценка влияния налоговых льгот </w:t>
      </w:r>
      <w:r>
        <w:rPr>
          <w:rFonts w:ascii="Times New Roman" w:hAnsi="Times New Roman" w:cs="Times New Roman"/>
          <w:sz w:val="28"/>
          <w:szCs w:val="28"/>
        </w:rPr>
        <w:t xml:space="preserve">(пониженных ставок) </w:t>
      </w:r>
      <w:r w:rsidRPr="00E86EA7">
        <w:rPr>
          <w:rFonts w:ascii="Times New Roman" w:hAnsi="Times New Roman" w:cs="Times New Roman"/>
          <w:sz w:val="28"/>
          <w:szCs w:val="28"/>
        </w:rPr>
        <w:t>на объемы доходов и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28B">
        <w:rPr>
          <w:rFonts w:ascii="Times New Roman" w:hAnsi="Times New Roman" w:cs="Times New Roman"/>
          <w:sz w:val="28"/>
          <w:szCs w:val="28"/>
        </w:rPr>
        <w:t>Ба</w:t>
      </w:r>
      <w:r w:rsidR="00D27E79" w:rsidRPr="00495938">
        <w:rPr>
          <w:rFonts w:ascii="Times New Roman" w:hAnsi="Times New Roman" w:cs="Times New Roman"/>
          <w:sz w:val="28"/>
          <w:szCs w:val="28"/>
        </w:rPr>
        <w:t>тецкого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28B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ского поселения</w:t>
      </w:r>
      <w:r w:rsidRPr="00E86EA7">
        <w:rPr>
          <w:rFonts w:ascii="Times New Roman" w:hAnsi="Times New Roman" w:cs="Times New Roman"/>
          <w:sz w:val="28"/>
          <w:szCs w:val="28"/>
        </w:rPr>
        <w:t>;</w:t>
      </w:r>
    </w:p>
    <w:p w:rsidR="00C22843" w:rsidRDefault="00C22843" w:rsidP="00E327F8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EA7">
        <w:rPr>
          <w:rFonts w:ascii="Times New Roman" w:hAnsi="Times New Roman" w:cs="Times New Roman"/>
          <w:sz w:val="28"/>
          <w:szCs w:val="28"/>
        </w:rPr>
        <w:t xml:space="preserve">экономическая эффективность (коэффициент экономической эффективности) - оценка влияния налоговых льгот </w:t>
      </w:r>
      <w:r>
        <w:rPr>
          <w:rFonts w:ascii="Times New Roman" w:hAnsi="Times New Roman" w:cs="Times New Roman"/>
          <w:sz w:val="28"/>
          <w:szCs w:val="28"/>
        </w:rPr>
        <w:t xml:space="preserve">(пониженных ставок) </w:t>
      </w:r>
      <w:r w:rsidRPr="00E86EA7">
        <w:rPr>
          <w:rFonts w:ascii="Times New Roman" w:hAnsi="Times New Roman" w:cs="Times New Roman"/>
          <w:sz w:val="28"/>
          <w:szCs w:val="28"/>
        </w:rPr>
        <w:t>на динамику производственных и финансовых результатов деятельности тех категорий</w:t>
      </w:r>
      <w:r w:rsidRPr="00E13D61">
        <w:rPr>
          <w:rFonts w:ascii="Times New Roman" w:hAnsi="Times New Roman" w:cs="Times New Roman"/>
          <w:sz w:val="28"/>
          <w:szCs w:val="28"/>
        </w:rPr>
        <w:t xml:space="preserve"> налогоплательщиков, которым они предоставлены</w:t>
      </w:r>
      <w:r>
        <w:rPr>
          <w:rFonts w:ascii="Times New Roman" w:hAnsi="Times New Roman" w:cs="Times New Roman"/>
          <w:sz w:val="28"/>
          <w:szCs w:val="28"/>
        </w:rPr>
        <w:t>, расширение видов продукции (работ, услуг), увеличение прибыли, инвестици</w:t>
      </w:r>
      <w:r w:rsidR="0066728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основной капитал.</w:t>
      </w:r>
    </w:p>
    <w:p w:rsidR="005521A2" w:rsidRPr="00E86EA7" w:rsidRDefault="005521A2" w:rsidP="00E327F8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EA7">
        <w:rPr>
          <w:rFonts w:ascii="Times New Roman" w:hAnsi="Times New Roman" w:cs="Times New Roman"/>
          <w:sz w:val="28"/>
          <w:szCs w:val="28"/>
        </w:rPr>
        <w:t xml:space="preserve">социальная эффективность (коэффициент социальной эффективности) - оценка влияния налоговых льгот </w:t>
      </w:r>
      <w:r>
        <w:rPr>
          <w:rFonts w:ascii="Times New Roman" w:hAnsi="Times New Roman" w:cs="Times New Roman"/>
          <w:sz w:val="28"/>
          <w:szCs w:val="28"/>
        </w:rPr>
        <w:t xml:space="preserve">(пониженных ставок) </w:t>
      </w:r>
      <w:r w:rsidRPr="00E86EA7">
        <w:rPr>
          <w:rFonts w:ascii="Times New Roman" w:hAnsi="Times New Roman" w:cs="Times New Roman"/>
          <w:sz w:val="28"/>
          <w:szCs w:val="28"/>
        </w:rPr>
        <w:t xml:space="preserve">на создание благоприятных условий развития социальной инфраструктуры и бизнеса, </w:t>
      </w:r>
      <w:r w:rsidRPr="00E86EA7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социальной защищенности населения </w:t>
      </w:r>
      <w:r>
        <w:rPr>
          <w:rFonts w:ascii="Times New Roman" w:hAnsi="Times New Roman" w:cs="Times New Roman"/>
          <w:sz w:val="28"/>
          <w:szCs w:val="28"/>
        </w:rPr>
        <w:t>Ба</w:t>
      </w:r>
      <w:r w:rsidRPr="00495938">
        <w:rPr>
          <w:rFonts w:ascii="Times New Roman" w:hAnsi="Times New Roman" w:cs="Times New Roman"/>
          <w:sz w:val="28"/>
          <w:szCs w:val="28"/>
        </w:rPr>
        <w:t>тецкого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86EA7">
        <w:rPr>
          <w:rFonts w:ascii="Times New Roman" w:hAnsi="Times New Roman" w:cs="Times New Roman"/>
          <w:sz w:val="28"/>
          <w:szCs w:val="28"/>
        </w:rPr>
        <w:t>(создание новых рабочих мест, повышение уровня среднемесячной заработной платы работников, увеличение количества работников, повысивших квалификацию, улучшение условий и охраны труда);</w:t>
      </w:r>
    </w:p>
    <w:p w:rsidR="00C22843" w:rsidRDefault="00C22843" w:rsidP="00E327F8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</w:t>
      </w:r>
      <w:r w:rsidRPr="0013551F">
        <w:rPr>
          <w:rFonts w:ascii="Times New Roman" w:hAnsi="Times New Roman" w:cs="Times New Roman"/>
          <w:sz w:val="28"/>
          <w:szCs w:val="28"/>
        </w:rPr>
        <w:t xml:space="preserve">Расчеты показателей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стимулирующих </w:t>
      </w:r>
      <w:r w:rsidRPr="0013551F"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Pr="00012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льгот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пониженных ставок </w:t>
      </w:r>
      <w:r w:rsidRPr="0001276A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производятся на основании данных налоговой, статистической, финансовой отчетности</w:t>
      </w:r>
      <w:r w:rsidRPr="0013551F">
        <w:rPr>
          <w:rFonts w:ascii="Times New Roman" w:hAnsi="Times New Roman" w:cs="Times New Roman"/>
          <w:sz w:val="28"/>
          <w:szCs w:val="28"/>
        </w:rPr>
        <w:t>, а также иной информации, позволяющей произвести необходимые расчеты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843" w:rsidRDefault="00C22843" w:rsidP="00E327F8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27F8">
        <w:rPr>
          <w:rFonts w:ascii="Times New Roman" w:hAnsi="Times New Roman"/>
          <w:sz w:val="28"/>
          <w:szCs w:val="28"/>
        </w:rPr>
        <w:t>Бюджетная эффективность</w:t>
      </w:r>
      <w:r w:rsidRPr="00BF27EA">
        <w:rPr>
          <w:rFonts w:ascii="Times New Roman" w:hAnsi="Times New Roman"/>
          <w:sz w:val="28"/>
          <w:szCs w:val="28"/>
        </w:rPr>
        <w:t xml:space="preserve"> предоставленных </w:t>
      </w:r>
      <w:r w:rsidRPr="0095181A">
        <w:rPr>
          <w:rFonts w:ascii="Times New Roman" w:hAnsi="Times New Roman"/>
          <w:sz w:val="28"/>
          <w:szCs w:val="28"/>
        </w:rPr>
        <w:t>(планируемых к пролонгации)</w:t>
      </w:r>
      <w:r w:rsidRPr="00BF27EA">
        <w:rPr>
          <w:rFonts w:ascii="Times New Roman" w:hAnsi="Times New Roman"/>
          <w:sz w:val="28"/>
          <w:szCs w:val="28"/>
        </w:rPr>
        <w:t xml:space="preserve"> налоговых льгот </w:t>
      </w:r>
      <w:r>
        <w:rPr>
          <w:rFonts w:ascii="Times New Roman" w:hAnsi="Times New Roman"/>
          <w:sz w:val="28"/>
          <w:szCs w:val="28"/>
        </w:rPr>
        <w:t xml:space="preserve">и пониженных ставок </w:t>
      </w:r>
      <w:r w:rsidRPr="00BF27EA">
        <w:rPr>
          <w:rFonts w:ascii="Times New Roman" w:hAnsi="Times New Roman"/>
          <w:sz w:val="28"/>
          <w:szCs w:val="28"/>
        </w:rPr>
        <w:t xml:space="preserve">в </w:t>
      </w:r>
      <w:r w:rsidR="005521A2">
        <w:rPr>
          <w:rFonts w:ascii="Times New Roman" w:hAnsi="Times New Roman"/>
          <w:sz w:val="28"/>
          <w:szCs w:val="28"/>
        </w:rPr>
        <w:t>Ба</w:t>
      </w:r>
      <w:r w:rsidR="00D27E79" w:rsidRPr="00495938">
        <w:rPr>
          <w:rFonts w:ascii="Times New Roman" w:hAnsi="Times New Roman"/>
          <w:sz w:val="28"/>
          <w:szCs w:val="28"/>
        </w:rPr>
        <w:t>тец</w:t>
      </w:r>
      <w:r w:rsidR="00D27E79">
        <w:rPr>
          <w:rFonts w:ascii="Times New Roman" w:hAnsi="Times New Roman"/>
          <w:sz w:val="28"/>
          <w:szCs w:val="28"/>
        </w:rPr>
        <w:t xml:space="preserve">ком </w:t>
      </w:r>
      <w:r w:rsidR="005521A2">
        <w:rPr>
          <w:rFonts w:ascii="Times New Roman" w:hAnsi="Times New Roman"/>
          <w:sz w:val="28"/>
          <w:szCs w:val="28"/>
        </w:rPr>
        <w:t>сель</w:t>
      </w:r>
      <w:r w:rsidR="00D27E79">
        <w:rPr>
          <w:rFonts w:ascii="Times New Roman" w:hAnsi="Times New Roman"/>
          <w:sz w:val="28"/>
          <w:szCs w:val="28"/>
        </w:rPr>
        <w:t>ском поселении</w:t>
      </w:r>
      <w:r w:rsidRPr="00BF27EA">
        <w:rPr>
          <w:rFonts w:ascii="Times New Roman" w:hAnsi="Times New Roman"/>
          <w:sz w:val="28"/>
          <w:szCs w:val="28"/>
        </w:rPr>
        <w:t xml:space="preserve"> (коэффициент бюджетной эффективности налоговых льгот -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5521A2">
        <w:rPr>
          <w:rFonts w:ascii="Times New Roman" w:hAnsi="Times New Roman"/>
          <w:sz w:val="24"/>
          <w:szCs w:val="28"/>
        </w:rPr>
        <w:t>б</w:t>
      </w:r>
      <w:r w:rsidR="005521A2" w:rsidRPr="005521A2">
        <w:rPr>
          <w:rFonts w:ascii="Times New Roman" w:hAnsi="Times New Roman"/>
          <w:sz w:val="24"/>
          <w:szCs w:val="28"/>
        </w:rPr>
        <w:t>эф</w:t>
      </w:r>
      <w:proofErr w:type="spellEnd"/>
      <w:r w:rsidRPr="00BF27E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определяется за период с начала действия налоговой льготы (налогового расхода) или за </w:t>
      </w:r>
      <w:r w:rsidRPr="00AF2CB1">
        <w:rPr>
          <w:rFonts w:ascii="Times New Roman" w:hAnsi="Times New Roman"/>
          <w:sz w:val="28"/>
          <w:szCs w:val="28"/>
        </w:rPr>
        <w:t>5 лет, предшествующих отчетному, в случае если налоговая льгота (налоговый расход) действует более 6 лет на момент проведения оценки эффективности,</w:t>
      </w:r>
      <w:r w:rsidRPr="00AF2CB1" w:rsidDel="009159B9">
        <w:rPr>
          <w:rFonts w:ascii="Times New Roman" w:hAnsi="Times New Roman"/>
          <w:sz w:val="28"/>
          <w:szCs w:val="28"/>
        </w:rPr>
        <w:t xml:space="preserve"> </w:t>
      </w:r>
      <w:r w:rsidRPr="00AF2CB1">
        <w:rPr>
          <w:rFonts w:ascii="Times New Roman" w:hAnsi="Times New Roman"/>
          <w:sz w:val="28"/>
          <w:szCs w:val="28"/>
        </w:rPr>
        <w:t>по следующей формуле:</w:t>
      </w:r>
    </w:p>
    <w:p w:rsidR="005521A2" w:rsidRDefault="005521A2" w:rsidP="00E327F8">
      <w:pPr>
        <w:pStyle w:val="ConsPlusNormal"/>
        <w:suppressAutoHyphens/>
        <w:spacing w:before="2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55BC">
        <w:rPr>
          <w:noProof/>
          <w:sz w:val="24"/>
          <w:szCs w:val="24"/>
        </w:rPr>
        <w:drawing>
          <wp:inline distT="0" distB="0" distL="0" distR="0">
            <wp:extent cx="922020" cy="228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5A0D">
        <w:rPr>
          <w:rFonts w:ascii="Times New Roman" w:hAnsi="Times New Roman"/>
          <w:sz w:val="28"/>
          <w:szCs w:val="28"/>
        </w:rPr>
        <w:t>, где:</w:t>
      </w:r>
    </w:p>
    <w:p w:rsidR="005521A2" w:rsidRPr="005521A2" w:rsidRDefault="005521A2" w:rsidP="00E327F8">
      <w:pPr>
        <w:pStyle w:val="a5"/>
        <w:suppressAutoHyphens/>
        <w:ind w:firstLine="709"/>
        <w:jc w:val="both"/>
        <w:rPr>
          <w:b w:val="0"/>
          <w:szCs w:val="28"/>
        </w:rPr>
      </w:pPr>
      <w:r w:rsidRPr="005521A2">
        <w:rPr>
          <w:b w:val="0"/>
          <w:szCs w:val="28"/>
        </w:rPr>
        <w:t>НП - объем прироста налоговых поступлений в бюджет поселения;</w:t>
      </w:r>
    </w:p>
    <w:p w:rsidR="005521A2" w:rsidRPr="005521A2" w:rsidRDefault="005521A2" w:rsidP="00E327F8">
      <w:pPr>
        <w:pStyle w:val="a5"/>
        <w:suppressAutoHyphens/>
        <w:ind w:firstLine="709"/>
        <w:jc w:val="both"/>
        <w:rPr>
          <w:b w:val="0"/>
          <w:szCs w:val="28"/>
        </w:rPr>
      </w:pPr>
      <w:r w:rsidRPr="005521A2">
        <w:rPr>
          <w:b w:val="0"/>
          <w:szCs w:val="28"/>
        </w:rPr>
        <w:t>ПБ - сумма потерь бюджета поселения от предоставления налоговых льгот.</w:t>
      </w:r>
    </w:p>
    <w:p w:rsidR="002A58E3" w:rsidRDefault="005521A2" w:rsidP="00E327F8">
      <w:pPr>
        <w:pStyle w:val="a5"/>
        <w:suppressAutoHyphens/>
        <w:ind w:firstLine="709"/>
        <w:jc w:val="both"/>
        <w:rPr>
          <w:szCs w:val="28"/>
        </w:rPr>
      </w:pPr>
      <w:r w:rsidRPr="005521A2">
        <w:rPr>
          <w:b w:val="0"/>
          <w:szCs w:val="28"/>
        </w:rPr>
        <w:t>Налоговые льготы имеют положительную бюджетную эффективность, если значение коэффициента бюджетной эффективности (</w:t>
      </w:r>
      <w:proofErr w:type="spellStart"/>
      <w:r w:rsidRPr="005521A2">
        <w:rPr>
          <w:b w:val="0"/>
          <w:szCs w:val="28"/>
        </w:rPr>
        <w:t>К</w:t>
      </w:r>
      <w:r w:rsidRPr="005521A2">
        <w:rPr>
          <w:b w:val="0"/>
          <w:sz w:val="24"/>
          <w:szCs w:val="28"/>
        </w:rPr>
        <w:t>бэф</w:t>
      </w:r>
      <w:proofErr w:type="spellEnd"/>
      <w:r w:rsidRPr="005521A2">
        <w:rPr>
          <w:b w:val="0"/>
          <w:szCs w:val="28"/>
        </w:rPr>
        <w:t>) больше либо равно единице</w:t>
      </w:r>
      <w:r w:rsidR="003719BC">
        <w:rPr>
          <w:b w:val="0"/>
          <w:szCs w:val="28"/>
        </w:rPr>
        <w:t>.</w:t>
      </w:r>
      <w:r>
        <w:rPr>
          <w:b w:val="0"/>
          <w:szCs w:val="28"/>
        </w:rPr>
        <w:t xml:space="preserve"> </w:t>
      </w:r>
    </w:p>
    <w:p w:rsidR="00C22843" w:rsidRDefault="00C22843" w:rsidP="00E327F8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21D1">
        <w:rPr>
          <w:rFonts w:ascii="Times New Roman" w:hAnsi="Times New Roman"/>
          <w:sz w:val="28"/>
          <w:szCs w:val="28"/>
        </w:rPr>
        <w:t>При определении </w:t>
      </w:r>
      <w:r w:rsidR="002A58E3">
        <w:rPr>
          <w:rFonts w:ascii="Times New Roman" w:hAnsi="Times New Roman"/>
          <w:sz w:val="28"/>
          <w:szCs w:val="28"/>
        </w:rPr>
        <w:t xml:space="preserve">объема </w:t>
      </w:r>
      <w:r w:rsidRPr="009D21D1">
        <w:rPr>
          <w:rFonts w:ascii="Times New Roman" w:hAnsi="Times New Roman"/>
          <w:sz w:val="28"/>
          <w:szCs w:val="28"/>
        </w:rPr>
        <w:t xml:space="preserve">прироста налоговых доходов </w:t>
      </w:r>
      <w:r w:rsidR="002A58E3">
        <w:rPr>
          <w:rFonts w:ascii="Times New Roman" w:hAnsi="Times New Roman"/>
          <w:sz w:val="28"/>
          <w:szCs w:val="28"/>
        </w:rPr>
        <w:t>Ба</w:t>
      </w:r>
      <w:r w:rsidR="000E0224" w:rsidRPr="00495938">
        <w:rPr>
          <w:rFonts w:ascii="Times New Roman" w:hAnsi="Times New Roman"/>
          <w:sz w:val="28"/>
          <w:szCs w:val="28"/>
        </w:rPr>
        <w:t>тецкого</w:t>
      </w:r>
      <w:r w:rsidRPr="009D21D1">
        <w:rPr>
          <w:rFonts w:ascii="Times New Roman" w:hAnsi="Times New Roman"/>
          <w:sz w:val="28"/>
          <w:szCs w:val="28"/>
        </w:rPr>
        <w:t xml:space="preserve"> </w:t>
      </w:r>
      <w:r w:rsidR="002A58E3">
        <w:rPr>
          <w:rFonts w:ascii="Times New Roman" w:hAnsi="Times New Roman"/>
          <w:sz w:val="28"/>
          <w:szCs w:val="28"/>
        </w:rPr>
        <w:t>сель</w:t>
      </w:r>
      <w:r w:rsidRPr="009D21D1">
        <w:rPr>
          <w:rFonts w:ascii="Times New Roman" w:hAnsi="Times New Roman"/>
          <w:sz w:val="28"/>
          <w:szCs w:val="28"/>
        </w:rPr>
        <w:t xml:space="preserve">ского поселения учитываются поступления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9D21D1">
        <w:rPr>
          <w:rFonts w:ascii="Times New Roman" w:hAnsi="Times New Roman"/>
          <w:sz w:val="28"/>
          <w:szCs w:val="28"/>
        </w:rPr>
        <w:t>налогу на имущество физических лиц, земельному налогу</w:t>
      </w:r>
      <w:r w:rsidR="002A58E3">
        <w:rPr>
          <w:rFonts w:ascii="Times New Roman" w:hAnsi="Times New Roman"/>
          <w:sz w:val="28"/>
          <w:szCs w:val="28"/>
        </w:rPr>
        <w:t xml:space="preserve"> без учета поступлений пеней и штрафных санкций по этим налогам</w:t>
      </w:r>
      <w:r w:rsidRPr="009D21D1">
        <w:rPr>
          <w:rFonts w:ascii="Times New Roman" w:hAnsi="Times New Roman"/>
          <w:sz w:val="28"/>
          <w:szCs w:val="28"/>
        </w:rPr>
        <w:t>.</w:t>
      </w:r>
    </w:p>
    <w:p w:rsidR="003D5A0D" w:rsidRPr="003D5A0D" w:rsidRDefault="003D5A0D" w:rsidP="00E327F8">
      <w:pPr>
        <w:pStyle w:val="a5"/>
        <w:suppressAutoHyphens/>
        <w:ind w:firstLine="709"/>
        <w:jc w:val="both"/>
        <w:rPr>
          <w:b w:val="0"/>
          <w:szCs w:val="28"/>
        </w:rPr>
      </w:pPr>
      <w:r w:rsidRPr="00E327F8">
        <w:rPr>
          <w:b w:val="0"/>
          <w:szCs w:val="28"/>
        </w:rPr>
        <w:t>Экономическая эффективность</w:t>
      </w:r>
      <w:r w:rsidRPr="003D5A0D">
        <w:rPr>
          <w:b w:val="0"/>
          <w:szCs w:val="28"/>
        </w:rPr>
        <w:t xml:space="preserve"> </w:t>
      </w:r>
      <w:r w:rsidR="003719BC">
        <w:rPr>
          <w:b w:val="0"/>
          <w:szCs w:val="28"/>
        </w:rPr>
        <w:t xml:space="preserve">стимулирующих </w:t>
      </w:r>
      <w:r w:rsidRPr="003D5A0D">
        <w:rPr>
          <w:b w:val="0"/>
          <w:szCs w:val="28"/>
        </w:rPr>
        <w:t xml:space="preserve">налоговых льгот (далее - экономическая эффективность) </w:t>
      </w:r>
      <w:r>
        <w:rPr>
          <w:b w:val="0"/>
          <w:szCs w:val="28"/>
        </w:rPr>
        <w:t>оценивается</w:t>
      </w:r>
      <w:r w:rsidRPr="003D5A0D">
        <w:rPr>
          <w:b w:val="0"/>
          <w:szCs w:val="28"/>
        </w:rPr>
        <w:t xml:space="preserve"> на основании показателей финансово-хозяйственной деятельности</w:t>
      </w:r>
      <w:r>
        <w:rPr>
          <w:b w:val="0"/>
          <w:szCs w:val="28"/>
        </w:rPr>
        <w:t xml:space="preserve"> получателей налоговых льгот (пониженных ставок).</w:t>
      </w:r>
    </w:p>
    <w:p w:rsidR="003D5A0D" w:rsidRPr="003D5A0D" w:rsidRDefault="003D5A0D" w:rsidP="00E327F8">
      <w:pPr>
        <w:pStyle w:val="a5"/>
        <w:suppressAutoHyphens/>
        <w:ind w:firstLine="709"/>
        <w:jc w:val="both"/>
        <w:rPr>
          <w:b w:val="0"/>
          <w:szCs w:val="28"/>
        </w:rPr>
      </w:pPr>
      <w:r w:rsidRPr="003D5A0D">
        <w:rPr>
          <w:b w:val="0"/>
          <w:szCs w:val="28"/>
        </w:rPr>
        <w:t>Коэффициент экономической эффективности</w:t>
      </w:r>
      <w:r>
        <w:rPr>
          <w:b w:val="0"/>
          <w:szCs w:val="28"/>
        </w:rPr>
        <w:t xml:space="preserve"> (</w:t>
      </w:r>
      <w:proofErr w:type="spellStart"/>
      <w:r>
        <w:rPr>
          <w:b w:val="0"/>
          <w:szCs w:val="28"/>
        </w:rPr>
        <w:t>К</w:t>
      </w:r>
      <w:r w:rsidRPr="003D5A0D">
        <w:rPr>
          <w:b w:val="0"/>
          <w:sz w:val="24"/>
          <w:szCs w:val="28"/>
        </w:rPr>
        <w:t>эфф</w:t>
      </w:r>
      <w:proofErr w:type="spellEnd"/>
      <w:r>
        <w:rPr>
          <w:b w:val="0"/>
          <w:szCs w:val="28"/>
        </w:rPr>
        <w:t xml:space="preserve">) </w:t>
      </w:r>
      <w:r w:rsidRPr="003D5A0D">
        <w:rPr>
          <w:b w:val="0"/>
          <w:szCs w:val="28"/>
        </w:rPr>
        <w:t>рассчитывается по формуле:</w:t>
      </w:r>
    </w:p>
    <w:p w:rsidR="003D5A0D" w:rsidRPr="003D5A0D" w:rsidRDefault="003D5A0D" w:rsidP="00E327F8">
      <w:pPr>
        <w:pStyle w:val="1"/>
        <w:suppressAutoHyphens/>
        <w:ind w:firstLine="709"/>
        <w:rPr>
          <w:szCs w:val="28"/>
        </w:rPr>
      </w:pPr>
      <w:r w:rsidRPr="003D5A0D">
        <w:rPr>
          <w:noProof/>
          <w:szCs w:val="28"/>
        </w:rPr>
        <w:drawing>
          <wp:inline distT="0" distB="0" distL="0" distR="0">
            <wp:extent cx="876300" cy="228600"/>
            <wp:effectExtent l="19050" t="0" r="0" b="0"/>
            <wp:docPr id="2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5A0D">
        <w:rPr>
          <w:szCs w:val="28"/>
        </w:rPr>
        <w:t>, где:</w:t>
      </w:r>
    </w:p>
    <w:p w:rsidR="003D5A0D" w:rsidRPr="003D5A0D" w:rsidRDefault="003D5A0D" w:rsidP="00E327F8">
      <w:pPr>
        <w:pStyle w:val="a5"/>
        <w:suppressAutoHyphens/>
        <w:ind w:firstLine="709"/>
        <w:jc w:val="both"/>
        <w:rPr>
          <w:b w:val="0"/>
          <w:szCs w:val="28"/>
        </w:rPr>
      </w:pPr>
      <w:r w:rsidRPr="003D5A0D">
        <w:rPr>
          <w:b w:val="0"/>
          <w:szCs w:val="28"/>
        </w:rPr>
        <w:t>Эр - количество показателей, по которым произошел рост или уровень остался прежним</w:t>
      </w:r>
    </w:p>
    <w:p w:rsidR="003D5A0D" w:rsidRPr="003D5A0D" w:rsidRDefault="003D5A0D" w:rsidP="00E327F8">
      <w:pPr>
        <w:pStyle w:val="a5"/>
        <w:suppressAutoHyphens/>
        <w:ind w:firstLine="709"/>
        <w:jc w:val="both"/>
        <w:rPr>
          <w:b w:val="0"/>
          <w:szCs w:val="28"/>
        </w:rPr>
      </w:pPr>
      <w:proofErr w:type="spellStart"/>
      <w:r w:rsidRPr="003D5A0D">
        <w:rPr>
          <w:b w:val="0"/>
          <w:szCs w:val="28"/>
        </w:rPr>
        <w:t>Эс</w:t>
      </w:r>
      <w:proofErr w:type="spellEnd"/>
      <w:r w:rsidRPr="003D5A0D">
        <w:rPr>
          <w:b w:val="0"/>
          <w:szCs w:val="28"/>
        </w:rPr>
        <w:t xml:space="preserve"> - количество показателей, по которым произошло снижение</w:t>
      </w:r>
      <w:r w:rsidR="00A00D72">
        <w:rPr>
          <w:b w:val="0"/>
          <w:szCs w:val="28"/>
        </w:rPr>
        <w:t>.</w:t>
      </w:r>
    </w:p>
    <w:p w:rsidR="00A00D72" w:rsidRDefault="003D5A0D" w:rsidP="00E327F8">
      <w:pPr>
        <w:pStyle w:val="a5"/>
        <w:suppressAutoHyphens/>
        <w:ind w:firstLine="709"/>
        <w:jc w:val="both"/>
        <w:rPr>
          <w:b w:val="0"/>
          <w:szCs w:val="28"/>
        </w:rPr>
      </w:pPr>
      <w:r w:rsidRPr="003D5A0D">
        <w:rPr>
          <w:b w:val="0"/>
          <w:szCs w:val="28"/>
        </w:rPr>
        <w:t xml:space="preserve">Налоговые льготы </w:t>
      </w:r>
      <w:r>
        <w:rPr>
          <w:b w:val="0"/>
          <w:szCs w:val="28"/>
        </w:rPr>
        <w:t xml:space="preserve">(пониженные ставки) </w:t>
      </w:r>
      <w:r w:rsidRPr="003D5A0D">
        <w:rPr>
          <w:b w:val="0"/>
          <w:szCs w:val="28"/>
        </w:rPr>
        <w:t>имеют положительную экономическую эффективность, если значение</w:t>
      </w:r>
      <w:r>
        <w:rPr>
          <w:b w:val="0"/>
          <w:szCs w:val="28"/>
        </w:rPr>
        <w:t xml:space="preserve"> </w:t>
      </w:r>
      <w:r w:rsidRPr="003D5A0D">
        <w:rPr>
          <w:b w:val="0"/>
          <w:szCs w:val="28"/>
        </w:rPr>
        <w:t xml:space="preserve">коэффициента экономической эффективности </w:t>
      </w:r>
      <w:r>
        <w:rPr>
          <w:b w:val="0"/>
          <w:szCs w:val="28"/>
        </w:rPr>
        <w:t>(</w:t>
      </w:r>
      <w:proofErr w:type="spellStart"/>
      <w:r>
        <w:rPr>
          <w:b w:val="0"/>
          <w:szCs w:val="28"/>
        </w:rPr>
        <w:t>К</w:t>
      </w:r>
      <w:r w:rsidRPr="003D5A0D">
        <w:rPr>
          <w:b w:val="0"/>
          <w:sz w:val="24"/>
          <w:szCs w:val="28"/>
        </w:rPr>
        <w:t>эфф</w:t>
      </w:r>
      <w:proofErr w:type="spellEnd"/>
      <w:r>
        <w:rPr>
          <w:b w:val="0"/>
          <w:szCs w:val="28"/>
        </w:rPr>
        <w:t>)</w:t>
      </w:r>
      <w:r w:rsidRPr="003D5A0D">
        <w:rPr>
          <w:b w:val="0"/>
          <w:szCs w:val="28"/>
        </w:rPr>
        <w:t xml:space="preserve"> больше либо равно единице</w:t>
      </w:r>
      <w:r w:rsidR="003719BC">
        <w:rPr>
          <w:b w:val="0"/>
          <w:szCs w:val="28"/>
        </w:rPr>
        <w:t>.</w:t>
      </w:r>
    </w:p>
    <w:p w:rsidR="00A00D72" w:rsidRPr="006322D2" w:rsidRDefault="00A00D72" w:rsidP="00E327F8">
      <w:pPr>
        <w:pStyle w:val="1"/>
        <w:suppressAutoHyphens/>
        <w:ind w:firstLine="709"/>
        <w:jc w:val="both"/>
        <w:rPr>
          <w:szCs w:val="28"/>
        </w:rPr>
      </w:pPr>
      <w:r w:rsidRPr="00E327F8">
        <w:rPr>
          <w:szCs w:val="28"/>
        </w:rPr>
        <w:lastRenderedPageBreak/>
        <w:t>Социальная эффективность</w:t>
      </w:r>
      <w:r w:rsidRPr="006322D2">
        <w:rPr>
          <w:szCs w:val="28"/>
        </w:rPr>
        <w:t xml:space="preserve"> </w:t>
      </w:r>
      <w:r>
        <w:rPr>
          <w:szCs w:val="28"/>
        </w:rPr>
        <w:t xml:space="preserve">стимулирующих </w:t>
      </w:r>
      <w:r w:rsidRPr="006322D2">
        <w:rPr>
          <w:szCs w:val="28"/>
        </w:rPr>
        <w:t>налоговых льгот</w:t>
      </w:r>
      <w:r>
        <w:rPr>
          <w:szCs w:val="28"/>
        </w:rPr>
        <w:t xml:space="preserve"> (пониженных ставок) </w:t>
      </w:r>
      <w:r w:rsidRPr="006322D2">
        <w:rPr>
          <w:szCs w:val="28"/>
        </w:rPr>
        <w:t>рассчитывается по формуле:</w:t>
      </w:r>
      <w:r>
        <w:rPr>
          <w:szCs w:val="28"/>
        </w:rPr>
        <w:t xml:space="preserve"> </w:t>
      </w:r>
    </w:p>
    <w:p w:rsidR="00A00D72" w:rsidRPr="006322D2" w:rsidRDefault="00A00D72" w:rsidP="00E327F8">
      <w:pPr>
        <w:pStyle w:val="1"/>
        <w:suppressAutoHyphens/>
        <w:ind w:firstLine="709"/>
        <w:rPr>
          <w:szCs w:val="28"/>
        </w:rPr>
      </w:pPr>
      <w:r w:rsidRPr="006322D2">
        <w:rPr>
          <w:noProof/>
          <w:szCs w:val="28"/>
        </w:rPr>
        <w:drawing>
          <wp:inline distT="0" distB="0" distL="0" distR="0">
            <wp:extent cx="868680" cy="228600"/>
            <wp:effectExtent l="19050" t="0" r="0" b="0"/>
            <wp:docPr id="2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2D2">
        <w:rPr>
          <w:szCs w:val="28"/>
        </w:rPr>
        <w:t>, где:</w:t>
      </w:r>
    </w:p>
    <w:p w:rsidR="00A00D72" w:rsidRPr="006322D2" w:rsidRDefault="00A00D72" w:rsidP="00E327F8">
      <w:pPr>
        <w:pStyle w:val="1"/>
        <w:suppressAutoHyphens/>
        <w:ind w:firstLine="709"/>
        <w:rPr>
          <w:szCs w:val="28"/>
        </w:rPr>
      </w:pPr>
      <w:proofErr w:type="spellStart"/>
      <w:r>
        <w:rPr>
          <w:szCs w:val="28"/>
        </w:rPr>
        <w:t>К</w:t>
      </w:r>
      <w:r w:rsidRPr="006322D2">
        <w:rPr>
          <w:sz w:val="24"/>
          <w:szCs w:val="28"/>
        </w:rPr>
        <w:t>сэф</w:t>
      </w:r>
      <w:proofErr w:type="spellEnd"/>
      <w:r>
        <w:rPr>
          <w:szCs w:val="28"/>
        </w:rPr>
        <w:t xml:space="preserve"> -</w:t>
      </w:r>
      <w:r w:rsidRPr="006322D2">
        <w:rPr>
          <w:szCs w:val="28"/>
        </w:rPr>
        <w:t xml:space="preserve"> Коэффициент социальной эффективности</w:t>
      </w:r>
      <w:r>
        <w:rPr>
          <w:szCs w:val="28"/>
        </w:rPr>
        <w:t>;</w:t>
      </w:r>
      <w:r w:rsidRPr="006322D2">
        <w:rPr>
          <w:szCs w:val="28"/>
        </w:rPr>
        <w:t xml:space="preserve"> </w:t>
      </w:r>
    </w:p>
    <w:p w:rsidR="00A00D72" w:rsidRPr="006322D2" w:rsidRDefault="00A00D72" w:rsidP="00E327F8">
      <w:pPr>
        <w:pStyle w:val="1"/>
        <w:suppressAutoHyphens/>
        <w:ind w:firstLine="709"/>
        <w:jc w:val="both"/>
        <w:rPr>
          <w:szCs w:val="28"/>
        </w:rPr>
      </w:pPr>
      <w:r w:rsidRPr="006322D2">
        <w:rPr>
          <w:noProof/>
          <w:szCs w:val="28"/>
        </w:rPr>
        <w:drawing>
          <wp:inline distT="0" distB="0" distL="0" distR="0">
            <wp:extent cx="205740" cy="228600"/>
            <wp:effectExtent l="19050" t="0" r="0" b="0"/>
            <wp:docPr id="2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2D2">
        <w:rPr>
          <w:szCs w:val="28"/>
        </w:rPr>
        <w:t xml:space="preserve"> - количество показателей, по которым произошел рост или уровень остался прежним;</w:t>
      </w:r>
    </w:p>
    <w:p w:rsidR="00A00D72" w:rsidRPr="006322D2" w:rsidRDefault="00A00D72" w:rsidP="00E327F8">
      <w:pPr>
        <w:pStyle w:val="1"/>
        <w:suppressAutoHyphens/>
        <w:ind w:firstLine="709"/>
        <w:jc w:val="both"/>
        <w:rPr>
          <w:szCs w:val="28"/>
        </w:rPr>
      </w:pPr>
      <w:r w:rsidRPr="006322D2">
        <w:rPr>
          <w:noProof/>
          <w:szCs w:val="28"/>
        </w:rPr>
        <w:drawing>
          <wp:inline distT="0" distB="0" distL="0" distR="0">
            <wp:extent cx="198120" cy="228600"/>
            <wp:effectExtent l="19050" t="0" r="0" b="0"/>
            <wp:docPr id="3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2D2">
        <w:rPr>
          <w:szCs w:val="28"/>
        </w:rPr>
        <w:t xml:space="preserve"> - количество показателей, по которым произошло снижение</w:t>
      </w:r>
    </w:p>
    <w:p w:rsidR="00A00D72" w:rsidRPr="006322D2" w:rsidRDefault="00A00D72" w:rsidP="00E327F8">
      <w:pPr>
        <w:pStyle w:val="a5"/>
        <w:suppressAutoHyphens/>
        <w:ind w:firstLine="709"/>
        <w:jc w:val="both"/>
        <w:rPr>
          <w:rStyle w:val="af7"/>
          <w:szCs w:val="28"/>
        </w:rPr>
      </w:pPr>
      <w:r w:rsidRPr="006322D2">
        <w:rPr>
          <w:rStyle w:val="af7"/>
          <w:szCs w:val="28"/>
        </w:rPr>
        <w:t>Налоговые льготы имеют положительную социальную эффективность, если значение</w:t>
      </w:r>
      <w:r w:rsidRPr="006322D2">
        <w:rPr>
          <w:szCs w:val="28"/>
        </w:rPr>
        <w:t xml:space="preserve"> </w:t>
      </w:r>
      <w:r w:rsidRPr="006322D2">
        <w:rPr>
          <w:b w:val="0"/>
          <w:szCs w:val="28"/>
        </w:rPr>
        <w:t>коэффициента социальной эффективности (</w:t>
      </w:r>
      <w:r w:rsidRPr="006322D2">
        <w:rPr>
          <w:b w:val="0"/>
          <w:noProof/>
          <w:szCs w:val="28"/>
        </w:rPr>
        <w:drawing>
          <wp:inline distT="0" distB="0" distL="0" distR="0">
            <wp:extent cx="350520" cy="228600"/>
            <wp:effectExtent l="19050" t="0" r="0" b="0"/>
            <wp:docPr id="3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2D2">
        <w:rPr>
          <w:b w:val="0"/>
          <w:szCs w:val="28"/>
        </w:rPr>
        <w:t>) больше либо равно единице</w:t>
      </w:r>
      <w:r>
        <w:rPr>
          <w:b w:val="0"/>
          <w:szCs w:val="28"/>
        </w:rPr>
        <w:t>.</w:t>
      </w:r>
    </w:p>
    <w:p w:rsidR="00A00D72" w:rsidRPr="004F198E" w:rsidRDefault="00A00D72" w:rsidP="00E327F8">
      <w:pPr>
        <w:pStyle w:val="1"/>
        <w:suppressAutoHyphens/>
        <w:ind w:firstLine="709"/>
        <w:jc w:val="both"/>
        <w:rPr>
          <w:b/>
          <w:szCs w:val="28"/>
        </w:rPr>
      </w:pPr>
      <w:r>
        <w:t>4.1.4. Э</w:t>
      </w:r>
      <w:r w:rsidRPr="002F3472">
        <w:t>ффективност</w:t>
      </w:r>
      <w:r>
        <w:t xml:space="preserve">ь стимулирующих </w:t>
      </w:r>
      <w:r w:rsidRPr="002F3472">
        <w:t>налоговых льгот</w:t>
      </w:r>
      <w:r>
        <w:t xml:space="preserve"> (пониженных ставок по налогам) определяется по значению коэффициента эффективности (</w:t>
      </w:r>
      <w:proofErr w:type="spellStart"/>
      <w:r>
        <w:t>ЭФ</w:t>
      </w:r>
      <w:r w:rsidRPr="004F198E">
        <w:rPr>
          <w:sz w:val="24"/>
        </w:rPr>
        <w:t>нл</w:t>
      </w:r>
      <w:proofErr w:type="spellEnd"/>
      <w:r>
        <w:t xml:space="preserve">), который рассчитывается </w:t>
      </w:r>
      <w:r w:rsidRPr="004F198E">
        <w:rPr>
          <w:szCs w:val="28"/>
        </w:rPr>
        <w:t>как отношение суммы коэффициентов бюджетной (</w:t>
      </w:r>
      <w:r w:rsidRPr="004F198E">
        <w:rPr>
          <w:b/>
          <w:noProof/>
          <w:szCs w:val="28"/>
        </w:rPr>
        <w:drawing>
          <wp:inline distT="0" distB="0" distL="0" distR="0">
            <wp:extent cx="327660" cy="2286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198E">
        <w:rPr>
          <w:szCs w:val="28"/>
        </w:rPr>
        <w:t>), экономической (</w:t>
      </w:r>
      <w:r w:rsidRPr="004F198E">
        <w:rPr>
          <w:b/>
          <w:noProof/>
          <w:szCs w:val="28"/>
        </w:rPr>
        <w:drawing>
          <wp:inline distT="0" distB="0" distL="0" distR="0">
            <wp:extent cx="312420" cy="2286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198E">
        <w:rPr>
          <w:szCs w:val="28"/>
        </w:rPr>
        <w:t>) и социальной эффективности (</w:t>
      </w:r>
      <w:r w:rsidRPr="004F198E">
        <w:rPr>
          <w:b/>
          <w:noProof/>
          <w:szCs w:val="28"/>
        </w:rPr>
        <w:drawing>
          <wp:inline distT="0" distB="0" distL="0" distR="0">
            <wp:extent cx="312420" cy="2286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198E">
        <w:rPr>
          <w:szCs w:val="28"/>
        </w:rPr>
        <w:t>) к числу указанных коэффициентов и рассчитывается по формуле:</w:t>
      </w:r>
    </w:p>
    <w:p w:rsidR="00A00D72" w:rsidRDefault="00A00D72" w:rsidP="00E327F8">
      <w:pPr>
        <w:pStyle w:val="1"/>
        <w:suppressAutoHyphens/>
        <w:ind w:firstLine="709"/>
        <w:rPr>
          <w:b/>
          <w:szCs w:val="28"/>
        </w:rPr>
      </w:pPr>
      <w:r w:rsidRPr="004F198E">
        <w:rPr>
          <w:b/>
          <w:noProof/>
          <w:szCs w:val="28"/>
        </w:rPr>
        <w:drawing>
          <wp:inline distT="0" distB="0" distL="0" distR="0">
            <wp:extent cx="1851660" cy="2438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Ind w:w="108" w:type="dxa"/>
        <w:tblLayout w:type="fixed"/>
        <w:tblLook w:val="04A0"/>
      </w:tblPr>
      <w:tblGrid>
        <w:gridCol w:w="9781"/>
      </w:tblGrid>
      <w:tr w:rsidR="00A00D72" w:rsidRPr="00F311B0" w:rsidTr="00771213">
        <w:tc>
          <w:tcPr>
            <w:tcW w:w="9781" w:type="dxa"/>
          </w:tcPr>
          <w:p w:rsidR="00A00D72" w:rsidRPr="00F311B0" w:rsidRDefault="00A00D72" w:rsidP="00E327F8">
            <w:pPr>
              <w:pStyle w:val="1"/>
              <w:suppressAutoHyphens/>
              <w:ind w:firstLine="709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Стимулирующие н</w:t>
            </w:r>
            <w:r w:rsidRPr="00F311B0">
              <w:rPr>
                <w:szCs w:val="28"/>
              </w:rPr>
              <w:t>алоговые льготы (пониженные ставки по налогам) имеют положительную эффективность, если значение показателя эффективности (</w:t>
            </w:r>
            <w:r w:rsidRPr="00F311B0">
              <w:rPr>
                <w:b/>
                <w:noProof/>
                <w:szCs w:val="28"/>
              </w:rPr>
              <w:drawing>
                <wp:inline distT="0" distB="0" distL="0" distR="0">
                  <wp:extent cx="381000" cy="228600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11B0">
              <w:rPr>
                <w:szCs w:val="28"/>
              </w:rPr>
              <w:t>) больше либо равно единице.</w:t>
            </w:r>
          </w:p>
        </w:tc>
      </w:tr>
    </w:tbl>
    <w:p w:rsidR="00A00D72" w:rsidRPr="00A00D72" w:rsidRDefault="00A00D72" w:rsidP="00E327F8">
      <w:pPr>
        <w:suppressAutoHyphens/>
        <w:rPr>
          <w:sz w:val="20"/>
          <w:szCs w:val="20"/>
        </w:rPr>
      </w:pPr>
    </w:p>
    <w:p w:rsidR="00A00D72" w:rsidRDefault="00C22843" w:rsidP="00E327F8">
      <w:pPr>
        <w:tabs>
          <w:tab w:val="left" w:pos="1650"/>
        </w:tabs>
        <w:suppressAutoHyphens/>
        <w:jc w:val="center"/>
        <w:rPr>
          <w:b/>
          <w:bCs/>
          <w:sz w:val="28"/>
        </w:rPr>
      </w:pPr>
      <w:r w:rsidRPr="000756E9">
        <w:rPr>
          <w:b/>
          <w:bCs/>
          <w:sz w:val="28"/>
        </w:rPr>
        <w:t>4.</w:t>
      </w:r>
      <w:r>
        <w:rPr>
          <w:b/>
          <w:bCs/>
          <w:sz w:val="28"/>
        </w:rPr>
        <w:t>2</w:t>
      </w:r>
      <w:r w:rsidRPr="000756E9">
        <w:rPr>
          <w:b/>
          <w:bCs/>
          <w:sz w:val="28"/>
        </w:rPr>
        <w:t xml:space="preserve">. Оценка эффективности социальных налоговых льгот </w:t>
      </w:r>
    </w:p>
    <w:p w:rsidR="00C22843" w:rsidRDefault="00C22843" w:rsidP="00E327F8">
      <w:pPr>
        <w:tabs>
          <w:tab w:val="left" w:pos="1650"/>
        </w:tabs>
        <w:suppressAutoHyphens/>
        <w:jc w:val="center"/>
        <w:rPr>
          <w:b/>
          <w:bCs/>
          <w:sz w:val="28"/>
        </w:rPr>
      </w:pPr>
      <w:r w:rsidRPr="000756E9">
        <w:rPr>
          <w:b/>
          <w:bCs/>
          <w:sz w:val="28"/>
        </w:rPr>
        <w:t>и пониженных ставок (налоговых расходов)</w:t>
      </w:r>
    </w:p>
    <w:p w:rsidR="00771213" w:rsidRPr="00771213" w:rsidRDefault="00771213" w:rsidP="00E327F8">
      <w:pPr>
        <w:widowControl w:val="0"/>
        <w:suppressAutoHyphens/>
        <w:ind w:firstLine="709"/>
        <w:contextualSpacing/>
        <w:jc w:val="center"/>
        <w:rPr>
          <w:b/>
          <w:bCs/>
          <w:sz w:val="16"/>
          <w:szCs w:val="16"/>
        </w:rPr>
      </w:pPr>
    </w:p>
    <w:p w:rsidR="00C22843" w:rsidRPr="00B2479D" w:rsidRDefault="00C22843" w:rsidP="00E327F8">
      <w:pPr>
        <w:pStyle w:val="ConsPlusNormal"/>
        <w:shd w:val="clear" w:color="auto" w:fill="FFFFFF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97E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2.1. </w:t>
      </w:r>
      <w:r w:rsidRPr="00597EBA">
        <w:rPr>
          <w:rFonts w:ascii="Times New Roman" w:hAnsi="Times New Roman"/>
          <w:sz w:val="28"/>
          <w:szCs w:val="28"/>
        </w:rPr>
        <w:t>К социальным налоговым льготам (налоговым расходам) относятся налоговые льготы</w:t>
      </w:r>
      <w:r>
        <w:rPr>
          <w:rFonts w:ascii="Times New Roman" w:hAnsi="Times New Roman"/>
          <w:sz w:val="28"/>
          <w:szCs w:val="28"/>
        </w:rPr>
        <w:t xml:space="preserve"> и пониженные ставки</w:t>
      </w:r>
      <w:r w:rsidRPr="00597EBA">
        <w:rPr>
          <w:rFonts w:ascii="Times New Roman" w:hAnsi="Times New Roman"/>
          <w:sz w:val="28"/>
          <w:szCs w:val="28"/>
        </w:rPr>
        <w:t xml:space="preserve"> (налоговые расходы), установленные для отдельных социально незащищенных групп населения</w:t>
      </w:r>
      <w:r>
        <w:rPr>
          <w:rFonts w:ascii="Times New Roman" w:hAnsi="Times New Roman"/>
          <w:sz w:val="28"/>
          <w:szCs w:val="28"/>
        </w:rPr>
        <w:t>,</w:t>
      </w:r>
      <w:r w:rsidRPr="00597EBA">
        <w:rPr>
          <w:rFonts w:ascii="Times New Roman" w:hAnsi="Times New Roman"/>
          <w:sz w:val="28"/>
          <w:szCs w:val="28"/>
        </w:rPr>
        <w:t xml:space="preserve"> </w:t>
      </w:r>
      <w:r w:rsidRPr="00B2479D">
        <w:rPr>
          <w:rFonts w:ascii="Times New Roman" w:hAnsi="Times New Roman"/>
          <w:sz w:val="28"/>
          <w:szCs w:val="28"/>
        </w:rPr>
        <w:t>в соответствии с целями социально-экономическо</w:t>
      </w:r>
      <w:r>
        <w:rPr>
          <w:rFonts w:ascii="Times New Roman" w:hAnsi="Times New Roman"/>
          <w:sz w:val="28"/>
          <w:szCs w:val="28"/>
        </w:rPr>
        <w:t>го</w:t>
      </w:r>
      <w:r w:rsidRPr="00B247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развития</w:t>
      </w:r>
      <w:r w:rsidRPr="00B2479D">
        <w:rPr>
          <w:rFonts w:ascii="Times New Roman" w:hAnsi="Times New Roman"/>
          <w:sz w:val="28"/>
          <w:szCs w:val="28"/>
        </w:rPr>
        <w:t xml:space="preserve"> </w:t>
      </w:r>
      <w:r w:rsidR="00A024F3">
        <w:rPr>
          <w:rFonts w:ascii="Times New Roman" w:hAnsi="Times New Roman"/>
          <w:sz w:val="28"/>
          <w:szCs w:val="28"/>
        </w:rPr>
        <w:t>Ба</w:t>
      </w:r>
      <w:r w:rsidR="00E054F1" w:rsidRPr="00495938">
        <w:rPr>
          <w:rFonts w:ascii="Times New Roman" w:hAnsi="Times New Roman"/>
          <w:sz w:val="28"/>
          <w:szCs w:val="28"/>
        </w:rPr>
        <w:t>тецкого</w:t>
      </w:r>
      <w:r w:rsidR="008C177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B2479D">
        <w:rPr>
          <w:rFonts w:ascii="Times New Roman" w:hAnsi="Times New Roman"/>
          <w:sz w:val="28"/>
          <w:szCs w:val="28"/>
        </w:rPr>
        <w:t xml:space="preserve">. </w:t>
      </w:r>
    </w:p>
    <w:p w:rsidR="00C22843" w:rsidRDefault="00C22843" w:rsidP="00E327F8">
      <w:pPr>
        <w:widowControl w:val="0"/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r w:rsidRPr="00B2479D">
        <w:rPr>
          <w:sz w:val="28"/>
          <w:szCs w:val="28"/>
        </w:rPr>
        <w:t xml:space="preserve">Отдельные налоговые льготы </w:t>
      </w:r>
      <w:r>
        <w:rPr>
          <w:sz w:val="28"/>
          <w:szCs w:val="28"/>
        </w:rPr>
        <w:t xml:space="preserve">и пониженные ставки </w:t>
      </w:r>
      <w:r w:rsidRPr="00B2479D">
        <w:rPr>
          <w:sz w:val="28"/>
          <w:szCs w:val="28"/>
        </w:rPr>
        <w:t>(налоговые расходы) могут соответствовать нескольким целям со</w:t>
      </w:r>
      <w:r w:rsidR="008C177E">
        <w:rPr>
          <w:sz w:val="28"/>
          <w:szCs w:val="28"/>
        </w:rPr>
        <w:t>циально-экономического развития.</w:t>
      </w:r>
      <w:r w:rsidRPr="00B2479D">
        <w:rPr>
          <w:sz w:val="28"/>
          <w:szCs w:val="28"/>
        </w:rPr>
        <w:t xml:space="preserve"> </w:t>
      </w:r>
    </w:p>
    <w:p w:rsidR="00C22843" w:rsidRDefault="00C22843" w:rsidP="00E327F8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597EBA">
        <w:rPr>
          <w:sz w:val="28"/>
          <w:szCs w:val="28"/>
        </w:rPr>
        <w:t>Конечной целью социальных налоговых льгот</w:t>
      </w:r>
      <w:r>
        <w:rPr>
          <w:sz w:val="28"/>
          <w:szCs w:val="28"/>
        </w:rPr>
        <w:t xml:space="preserve"> и пониженных ставок</w:t>
      </w:r>
      <w:r w:rsidRPr="00597EBA">
        <w:rPr>
          <w:sz w:val="28"/>
          <w:szCs w:val="28"/>
        </w:rPr>
        <w:t xml:space="preserve"> (налоговых расходов) является поддержка населения.</w:t>
      </w:r>
    </w:p>
    <w:p w:rsidR="00C22843" w:rsidRPr="0022125C" w:rsidRDefault="00C22843" w:rsidP="00E327F8">
      <w:pPr>
        <w:widowControl w:val="0"/>
        <w:suppressAutoHyphens/>
        <w:ind w:firstLine="709"/>
        <w:contextualSpacing/>
        <w:jc w:val="both"/>
        <w:rPr>
          <w:sz w:val="28"/>
          <w:szCs w:val="28"/>
          <w:highlight w:val="cyan"/>
        </w:rPr>
      </w:pPr>
      <w:r>
        <w:rPr>
          <w:sz w:val="28"/>
          <w:szCs w:val="28"/>
        </w:rPr>
        <w:t>4.2.2</w:t>
      </w:r>
      <w:r w:rsidRPr="00597EBA">
        <w:rPr>
          <w:sz w:val="28"/>
          <w:szCs w:val="28"/>
        </w:rPr>
        <w:t xml:space="preserve">. </w:t>
      </w:r>
      <w:r>
        <w:rPr>
          <w:sz w:val="28"/>
          <w:szCs w:val="28"/>
        </w:rPr>
        <w:t>Для о</w:t>
      </w:r>
      <w:r w:rsidRPr="00597EBA">
        <w:rPr>
          <w:sz w:val="28"/>
          <w:szCs w:val="28"/>
        </w:rPr>
        <w:t>ценк</w:t>
      </w:r>
      <w:r>
        <w:rPr>
          <w:sz w:val="28"/>
          <w:szCs w:val="28"/>
        </w:rPr>
        <w:t>и</w:t>
      </w:r>
      <w:r w:rsidRPr="00597EBA">
        <w:rPr>
          <w:sz w:val="28"/>
          <w:szCs w:val="28"/>
        </w:rPr>
        <w:t xml:space="preserve"> эффективности социальных налоговых льгот </w:t>
      </w:r>
      <w:r>
        <w:rPr>
          <w:sz w:val="28"/>
          <w:szCs w:val="28"/>
        </w:rPr>
        <w:t>и пониженных ставок</w:t>
      </w:r>
      <w:r w:rsidRPr="00597EBA">
        <w:rPr>
          <w:sz w:val="28"/>
          <w:szCs w:val="28"/>
        </w:rPr>
        <w:t xml:space="preserve"> (налоговых расходов</w:t>
      </w:r>
      <w:r>
        <w:rPr>
          <w:sz w:val="28"/>
          <w:szCs w:val="28"/>
        </w:rPr>
        <w:t xml:space="preserve">) проводится </w:t>
      </w:r>
      <w:r w:rsidRPr="0022125C">
        <w:rPr>
          <w:sz w:val="28"/>
          <w:szCs w:val="28"/>
        </w:rPr>
        <w:t>оценка целесообразности осуществления налоговых льгот (налоговых расходов);</w:t>
      </w:r>
    </w:p>
    <w:p w:rsidR="00C22843" w:rsidRPr="00597EBA" w:rsidRDefault="00C22843" w:rsidP="00E327F8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7EBA">
        <w:rPr>
          <w:rFonts w:ascii="Times New Roman" w:hAnsi="Times New Roman"/>
          <w:sz w:val="28"/>
          <w:szCs w:val="28"/>
        </w:rPr>
        <w:t xml:space="preserve">Обязательными критериями целесообразности осуществления социальных налоговых льгот </w:t>
      </w:r>
      <w:r w:rsidRPr="00A51BE3">
        <w:rPr>
          <w:rFonts w:ascii="Times New Roman" w:hAnsi="Times New Roman"/>
          <w:sz w:val="28"/>
          <w:szCs w:val="28"/>
        </w:rPr>
        <w:t>и пониженных ставок</w:t>
      </w:r>
      <w:r w:rsidRPr="00597EBA">
        <w:rPr>
          <w:sz w:val="28"/>
          <w:szCs w:val="28"/>
        </w:rPr>
        <w:t xml:space="preserve"> </w:t>
      </w:r>
      <w:r w:rsidRPr="00597EBA">
        <w:rPr>
          <w:rFonts w:ascii="Times New Roman" w:hAnsi="Times New Roman"/>
          <w:sz w:val="28"/>
          <w:szCs w:val="28"/>
        </w:rPr>
        <w:t>(налоговых расходов) являются:</w:t>
      </w:r>
    </w:p>
    <w:p w:rsidR="00C22843" w:rsidRPr="00597EBA" w:rsidRDefault="00C22843" w:rsidP="00E327F8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7EBA">
        <w:rPr>
          <w:rFonts w:ascii="Times New Roman" w:hAnsi="Times New Roman"/>
          <w:sz w:val="28"/>
          <w:szCs w:val="28"/>
        </w:rPr>
        <w:t xml:space="preserve">а) соответствие налоговых </w:t>
      </w:r>
      <w:r w:rsidR="002645E7" w:rsidRPr="00597EBA">
        <w:rPr>
          <w:rFonts w:ascii="Times New Roman" w:hAnsi="Times New Roman"/>
          <w:sz w:val="28"/>
          <w:szCs w:val="28"/>
        </w:rPr>
        <w:t xml:space="preserve">льгот </w:t>
      </w:r>
      <w:r w:rsidR="002645E7" w:rsidRPr="00A51BE3">
        <w:rPr>
          <w:rFonts w:ascii="Times New Roman" w:hAnsi="Times New Roman"/>
          <w:sz w:val="28"/>
          <w:szCs w:val="28"/>
        </w:rPr>
        <w:t>и пониженных ставок</w:t>
      </w:r>
      <w:r w:rsidR="002645E7" w:rsidRPr="00597EBA">
        <w:rPr>
          <w:sz w:val="28"/>
          <w:szCs w:val="28"/>
        </w:rPr>
        <w:t xml:space="preserve"> </w:t>
      </w:r>
      <w:r w:rsidR="002645E7" w:rsidRPr="00597EBA">
        <w:rPr>
          <w:rFonts w:ascii="Times New Roman" w:hAnsi="Times New Roman"/>
          <w:sz w:val="28"/>
          <w:szCs w:val="28"/>
        </w:rPr>
        <w:t xml:space="preserve">(налоговых расходов) </w:t>
      </w:r>
      <w:r w:rsidRPr="00597EBA">
        <w:rPr>
          <w:rFonts w:ascii="Times New Roman" w:hAnsi="Times New Roman"/>
          <w:sz w:val="28"/>
          <w:szCs w:val="28"/>
        </w:rPr>
        <w:t xml:space="preserve">целям и задачам </w:t>
      </w:r>
      <w:r w:rsidR="002645E7">
        <w:rPr>
          <w:rFonts w:ascii="Times New Roman" w:hAnsi="Times New Roman"/>
          <w:sz w:val="28"/>
          <w:szCs w:val="28"/>
        </w:rPr>
        <w:t>социально-экономической политики Батецкого сельского поселения;</w:t>
      </w:r>
    </w:p>
    <w:p w:rsidR="00C22843" w:rsidRPr="00597EBA" w:rsidRDefault="00C22843" w:rsidP="00E327F8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7EBA">
        <w:rPr>
          <w:rFonts w:ascii="Times New Roman" w:hAnsi="Times New Roman"/>
          <w:sz w:val="28"/>
          <w:szCs w:val="28"/>
        </w:rPr>
        <w:t xml:space="preserve">б) увязка </w:t>
      </w:r>
      <w:r>
        <w:rPr>
          <w:rFonts w:ascii="Times New Roman" w:hAnsi="Times New Roman"/>
          <w:sz w:val="28"/>
          <w:szCs w:val="28"/>
        </w:rPr>
        <w:t xml:space="preserve">налоговой </w:t>
      </w:r>
      <w:r w:rsidRPr="00597EBA">
        <w:rPr>
          <w:rFonts w:ascii="Times New Roman" w:hAnsi="Times New Roman"/>
          <w:sz w:val="28"/>
          <w:szCs w:val="28"/>
        </w:rPr>
        <w:t>льготы (</w:t>
      </w:r>
      <w:r>
        <w:rPr>
          <w:rFonts w:ascii="Times New Roman" w:hAnsi="Times New Roman"/>
          <w:sz w:val="28"/>
          <w:szCs w:val="28"/>
        </w:rPr>
        <w:t xml:space="preserve">налогового </w:t>
      </w:r>
      <w:r w:rsidRPr="00597EBA">
        <w:rPr>
          <w:rFonts w:ascii="Times New Roman" w:hAnsi="Times New Roman"/>
          <w:sz w:val="28"/>
          <w:szCs w:val="28"/>
        </w:rPr>
        <w:t>расхода) с уровнем бедности (критериями нуждаемости);</w:t>
      </w:r>
    </w:p>
    <w:p w:rsidR="00873C27" w:rsidRPr="00873C27" w:rsidRDefault="00C22843" w:rsidP="00E327F8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3C27">
        <w:rPr>
          <w:rFonts w:ascii="Times New Roman" w:hAnsi="Times New Roman"/>
          <w:sz w:val="28"/>
          <w:szCs w:val="28"/>
        </w:rPr>
        <w:t xml:space="preserve">в) предоставление налоговой льготы (налогового расхода) категориям граждан, являющихся льготными категориям в соответствии с федеральным </w:t>
      </w:r>
      <w:r w:rsidR="00F311B0" w:rsidRPr="00873C27">
        <w:rPr>
          <w:rFonts w:ascii="Times New Roman" w:hAnsi="Times New Roman"/>
          <w:sz w:val="28"/>
          <w:szCs w:val="28"/>
        </w:rPr>
        <w:t>и областным законодательством</w:t>
      </w:r>
      <w:r w:rsidR="002645E7">
        <w:rPr>
          <w:rFonts w:ascii="Times New Roman" w:hAnsi="Times New Roman"/>
          <w:sz w:val="28"/>
          <w:szCs w:val="28"/>
        </w:rPr>
        <w:t>;</w:t>
      </w:r>
      <w:r w:rsidR="00873C27" w:rsidRPr="00873C27">
        <w:rPr>
          <w:rFonts w:ascii="Times New Roman" w:hAnsi="Times New Roman"/>
          <w:sz w:val="28"/>
          <w:szCs w:val="28"/>
        </w:rPr>
        <w:t xml:space="preserve"> </w:t>
      </w:r>
    </w:p>
    <w:p w:rsidR="00C22843" w:rsidRPr="00873C27" w:rsidRDefault="00873C27" w:rsidP="00E327F8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3C27">
        <w:rPr>
          <w:rFonts w:ascii="Times New Roman" w:hAnsi="Times New Roman"/>
          <w:sz w:val="28"/>
          <w:szCs w:val="28"/>
        </w:rPr>
        <w:t xml:space="preserve">г) предоставление налоговой льготы (налогового расхода)  гражданам, </w:t>
      </w:r>
      <w:r w:rsidRPr="00873C27">
        <w:rPr>
          <w:rFonts w:ascii="Times New Roman" w:hAnsi="Times New Roman"/>
          <w:sz w:val="28"/>
          <w:szCs w:val="28"/>
        </w:rPr>
        <w:lastRenderedPageBreak/>
        <w:t xml:space="preserve">оказавшимся в </w:t>
      </w:r>
      <w:r w:rsidR="00F311B0" w:rsidRPr="00873C27">
        <w:rPr>
          <w:rFonts w:ascii="Times New Roman" w:hAnsi="Times New Roman"/>
          <w:sz w:val="28"/>
          <w:szCs w:val="28"/>
        </w:rPr>
        <w:t>трудной жизненной ситуации</w:t>
      </w:r>
      <w:r w:rsidRPr="00873C27">
        <w:rPr>
          <w:rFonts w:ascii="Times New Roman" w:hAnsi="Times New Roman"/>
          <w:sz w:val="28"/>
          <w:szCs w:val="28"/>
        </w:rPr>
        <w:t>.</w:t>
      </w:r>
    </w:p>
    <w:p w:rsidR="00397787" w:rsidRDefault="00C22843" w:rsidP="00E327F8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7EBA">
        <w:rPr>
          <w:rFonts w:ascii="Times New Roman" w:hAnsi="Times New Roman"/>
          <w:sz w:val="28"/>
          <w:szCs w:val="28"/>
        </w:rPr>
        <w:t xml:space="preserve">Социальная налоговая льгота </w:t>
      </w:r>
      <w:r w:rsidRPr="00A51BE3">
        <w:rPr>
          <w:rFonts w:ascii="Times New Roman" w:hAnsi="Times New Roman"/>
          <w:sz w:val="28"/>
          <w:szCs w:val="28"/>
        </w:rPr>
        <w:t>и пониженн</w:t>
      </w:r>
      <w:r w:rsidR="00F311B0">
        <w:rPr>
          <w:rFonts w:ascii="Times New Roman" w:hAnsi="Times New Roman"/>
          <w:sz w:val="28"/>
          <w:szCs w:val="28"/>
        </w:rPr>
        <w:t>ая</w:t>
      </w:r>
      <w:r w:rsidRPr="00A51BE3">
        <w:rPr>
          <w:rFonts w:ascii="Times New Roman" w:hAnsi="Times New Roman"/>
          <w:sz w:val="28"/>
          <w:szCs w:val="28"/>
        </w:rPr>
        <w:t xml:space="preserve"> ставк</w:t>
      </w:r>
      <w:r w:rsidR="00F311B0">
        <w:rPr>
          <w:rFonts w:ascii="Times New Roman" w:hAnsi="Times New Roman"/>
          <w:sz w:val="28"/>
          <w:szCs w:val="28"/>
        </w:rPr>
        <w:t>а</w:t>
      </w:r>
      <w:r w:rsidRPr="00597EBA">
        <w:rPr>
          <w:sz w:val="28"/>
          <w:szCs w:val="28"/>
        </w:rPr>
        <w:t xml:space="preserve"> </w:t>
      </w:r>
      <w:r w:rsidRPr="00597EBA">
        <w:rPr>
          <w:rFonts w:ascii="Times New Roman" w:hAnsi="Times New Roman"/>
          <w:sz w:val="28"/>
          <w:szCs w:val="28"/>
        </w:rPr>
        <w:t>(налоговый расход) считается эффективной в случае выполнения хотя бы о</w:t>
      </w:r>
      <w:r w:rsidR="00397787">
        <w:rPr>
          <w:rFonts w:ascii="Times New Roman" w:hAnsi="Times New Roman"/>
          <w:sz w:val="28"/>
          <w:szCs w:val="28"/>
        </w:rPr>
        <w:t xml:space="preserve">дного из приведенных критериев </w:t>
      </w:r>
      <w:r w:rsidR="002645E7">
        <w:rPr>
          <w:rFonts w:ascii="Times New Roman" w:hAnsi="Times New Roman"/>
          <w:sz w:val="28"/>
          <w:szCs w:val="28"/>
        </w:rPr>
        <w:t xml:space="preserve">и определяется </w:t>
      </w:r>
      <w:r w:rsidR="00397787">
        <w:rPr>
          <w:rFonts w:ascii="Times New Roman" w:hAnsi="Times New Roman"/>
          <w:sz w:val="28"/>
          <w:szCs w:val="28"/>
        </w:rPr>
        <w:t>по формуле:</w:t>
      </w:r>
    </w:p>
    <w:p w:rsidR="003719BC" w:rsidRPr="00771213" w:rsidRDefault="003719BC" w:rsidP="00E327F8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8"/>
          <w:szCs w:val="8"/>
        </w:rPr>
      </w:pPr>
    </w:p>
    <w:p w:rsidR="00397787" w:rsidRDefault="003719BC" w:rsidP="00E327F8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ЭФ</w:t>
      </w:r>
      <w:r w:rsidR="00397787" w:rsidRPr="00873C27">
        <w:rPr>
          <w:rFonts w:ascii="Times New Roman" w:hAnsi="Times New Roman"/>
          <w:sz w:val="24"/>
          <w:szCs w:val="28"/>
        </w:rPr>
        <w:t>с</w:t>
      </w:r>
      <w:proofErr w:type="spellEnd"/>
      <w:r w:rsidR="00397787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="00397787">
        <w:rPr>
          <w:rFonts w:ascii="Times New Roman" w:hAnsi="Times New Roman"/>
          <w:sz w:val="28"/>
          <w:szCs w:val="28"/>
        </w:rPr>
        <w:t>К</w:t>
      </w:r>
      <w:r w:rsidR="00397787" w:rsidRPr="00873C27">
        <w:rPr>
          <w:rFonts w:ascii="Times New Roman" w:hAnsi="Times New Roman"/>
          <w:sz w:val="24"/>
          <w:szCs w:val="28"/>
        </w:rPr>
        <w:t>сц</w:t>
      </w:r>
      <w:r w:rsidR="00873C27">
        <w:rPr>
          <w:rFonts w:ascii="Times New Roman" w:hAnsi="Times New Roman"/>
          <w:sz w:val="28"/>
          <w:szCs w:val="28"/>
        </w:rPr>
        <w:t>+К</w:t>
      </w:r>
      <w:r w:rsidR="00873C27" w:rsidRPr="00873C27">
        <w:rPr>
          <w:rFonts w:ascii="Times New Roman" w:hAnsi="Times New Roman"/>
          <w:sz w:val="24"/>
          <w:szCs w:val="28"/>
        </w:rPr>
        <w:t>кн</w:t>
      </w:r>
      <w:r w:rsidR="00873C27">
        <w:rPr>
          <w:rFonts w:ascii="Times New Roman" w:hAnsi="Times New Roman"/>
          <w:sz w:val="28"/>
          <w:szCs w:val="28"/>
        </w:rPr>
        <w:t>+К</w:t>
      </w:r>
      <w:r w:rsidR="00873C27" w:rsidRPr="00873C27">
        <w:rPr>
          <w:rFonts w:ascii="Times New Roman" w:hAnsi="Times New Roman"/>
          <w:sz w:val="24"/>
          <w:szCs w:val="28"/>
        </w:rPr>
        <w:t>лк</w:t>
      </w:r>
      <w:r w:rsidR="00873C27">
        <w:rPr>
          <w:rFonts w:ascii="Times New Roman" w:hAnsi="Times New Roman"/>
          <w:sz w:val="28"/>
          <w:szCs w:val="28"/>
        </w:rPr>
        <w:t>+К</w:t>
      </w:r>
      <w:r w:rsidR="00873C27" w:rsidRPr="00873C27">
        <w:rPr>
          <w:rFonts w:ascii="Times New Roman" w:hAnsi="Times New Roman"/>
          <w:sz w:val="24"/>
          <w:szCs w:val="28"/>
        </w:rPr>
        <w:t>тс</w:t>
      </w:r>
      <w:proofErr w:type="spellEnd"/>
      <w:r w:rsidR="00873C27">
        <w:rPr>
          <w:rFonts w:ascii="Times New Roman" w:hAnsi="Times New Roman"/>
          <w:sz w:val="24"/>
          <w:szCs w:val="28"/>
        </w:rPr>
        <w:t xml:space="preserve">, </w:t>
      </w:r>
      <w:r w:rsidR="00873C27" w:rsidRPr="00873C27">
        <w:rPr>
          <w:rFonts w:ascii="Times New Roman" w:hAnsi="Times New Roman"/>
          <w:sz w:val="28"/>
          <w:szCs w:val="28"/>
        </w:rPr>
        <w:t>где:</w:t>
      </w:r>
    </w:p>
    <w:p w:rsidR="002645E7" w:rsidRPr="00771213" w:rsidRDefault="002645E7" w:rsidP="00E327F8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8"/>
          <w:szCs w:val="8"/>
        </w:rPr>
      </w:pPr>
    </w:p>
    <w:p w:rsidR="002645E7" w:rsidRDefault="003719BC" w:rsidP="00E327F8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ЭФ</w:t>
      </w:r>
      <w:r w:rsidR="002645E7" w:rsidRPr="00873C27">
        <w:rPr>
          <w:rFonts w:ascii="Times New Roman" w:hAnsi="Times New Roman"/>
          <w:sz w:val="24"/>
          <w:szCs w:val="28"/>
        </w:rPr>
        <w:t>с</w:t>
      </w:r>
      <w:proofErr w:type="spellEnd"/>
      <w:r w:rsidR="002645E7">
        <w:rPr>
          <w:rFonts w:ascii="Times New Roman" w:hAnsi="Times New Roman"/>
          <w:sz w:val="24"/>
          <w:szCs w:val="28"/>
        </w:rPr>
        <w:t xml:space="preserve"> </w:t>
      </w:r>
      <w:r w:rsidR="002645E7" w:rsidRPr="002645E7">
        <w:rPr>
          <w:rFonts w:ascii="Times New Roman" w:hAnsi="Times New Roman"/>
          <w:sz w:val="28"/>
          <w:szCs w:val="28"/>
        </w:rPr>
        <w:t>– коэффициент эффективности социальной налоговой льготы</w:t>
      </w:r>
      <w:r w:rsidR="002645E7">
        <w:rPr>
          <w:rFonts w:ascii="Times New Roman" w:hAnsi="Times New Roman"/>
          <w:sz w:val="28"/>
          <w:szCs w:val="28"/>
        </w:rPr>
        <w:t>;</w:t>
      </w:r>
    </w:p>
    <w:p w:rsidR="00873C27" w:rsidRPr="002645E7" w:rsidRDefault="00873C27" w:rsidP="00E327F8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873C27">
        <w:rPr>
          <w:rFonts w:ascii="Times New Roman" w:hAnsi="Times New Roman"/>
          <w:sz w:val="24"/>
          <w:szCs w:val="28"/>
        </w:rPr>
        <w:t>сц</w:t>
      </w:r>
      <w:proofErr w:type="spellEnd"/>
      <w:r w:rsidR="002645E7">
        <w:rPr>
          <w:rFonts w:ascii="Times New Roman" w:hAnsi="Times New Roman"/>
          <w:sz w:val="24"/>
          <w:szCs w:val="28"/>
        </w:rPr>
        <w:t xml:space="preserve"> – </w:t>
      </w:r>
      <w:r w:rsidR="002645E7" w:rsidRPr="002645E7">
        <w:rPr>
          <w:rFonts w:ascii="Times New Roman" w:hAnsi="Times New Roman"/>
          <w:sz w:val="28"/>
          <w:szCs w:val="28"/>
        </w:rPr>
        <w:t>коэффициент</w:t>
      </w:r>
      <w:r w:rsidR="002645E7">
        <w:rPr>
          <w:rFonts w:ascii="Times New Roman" w:hAnsi="Times New Roman"/>
          <w:sz w:val="28"/>
          <w:szCs w:val="28"/>
        </w:rPr>
        <w:t xml:space="preserve"> </w:t>
      </w:r>
      <w:r w:rsidR="002645E7" w:rsidRPr="00597EBA">
        <w:rPr>
          <w:rFonts w:ascii="Times New Roman" w:hAnsi="Times New Roman"/>
          <w:sz w:val="28"/>
          <w:szCs w:val="28"/>
        </w:rPr>
        <w:t>соответстви</w:t>
      </w:r>
      <w:r w:rsidR="002645E7">
        <w:rPr>
          <w:rFonts w:ascii="Times New Roman" w:hAnsi="Times New Roman"/>
          <w:sz w:val="28"/>
          <w:szCs w:val="28"/>
        </w:rPr>
        <w:t>я</w:t>
      </w:r>
      <w:r w:rsidR="002645E7" w:rsidRPr="00597EBA">
        <w:rPr>
          <w:rFonts w:ascii="Times New Roman" w:hAnsi="Times New Roman"/>
          <w:sz w:val="28"/>
          <w:szCs w:val="28"/>
        </w:rPr>
        <w:t xml:space="preserve"> налоговых расходов</w:t>
      </w:r>
      <w:r w:rsidR="002645E7">
        <w:rPr>
          <w:rFonts w:ascii="Times New Roman" w:hAnsi="Times New Roman"/>
          <w:sz w:val="28"/>
          <w:szCs w:val="28"/>
        </w:rPr>
        <w:t xml:space="preserve"> </w:t>
      </w:r>
      <w:r w:rsidR="002645E7" w:rsidRPr="00A51BE3">
        <w:rPr>
          <w:rFonts w:ascii="Times New Roman" w:hAnsi="Times New Roman"/>
          <w:sz w:val="28"/>
          <w:szCs w:val="28"/>
        </w:rPr>
        <w:t>и пониженных ставок</w:t>
      </w:r>
      <w:r w:rsidR="002645E7" w:rsidRPr="00597EBA">
        <w:rPr>
          <w:sz w:val="28"/>
          <w:szCs w:val="28"/>
        </w:rPr>
        <w:t xml:space="preserve"> </w:t>
      </w:r>
      <w:r w:rsidR="002645E7" w:rsidRPr="00597EBA">
        <w:rPr>
          <w:rFonts w:ascii="Times New Roman" w:hAnsi="Times New Roman"/>
          <w:sz w:val="28"/>
          <w:szCs w:val="28"/>
        </w:rPr>
        <w:t xml:space="preserve">(налоговых расходов) целям и задачам </w:t>
      </w:r>
      <w:r w:rsidR="002645E7">
        <w:rPr>
          <w:rFonts w:ascii="Times New Roman" w:hAnsi="Times New Roman"/>
          <w:sz w:val="28"/>
          <w:szCs w:val="28"/>
        </w:rPr>
        <w:t>социально-экономической политики поселения;</w:t>
      </w:r>
    </w:p>
    <w:p w:rsidR="00873C27" w:rsidRDefault="00873C27" w:rsidP="00E327F8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873C27">
        <w:rPr>
          <w:rFonts w:ascii="Times New Roman" w:hAnsi="Times New Roman"/>
          <w:sz w:val="24"/>
          <w:szCs w:val="28"/>
        </w:rPr>
        <w:t>кн</w:t>
      </w:r>
      <w:proofErr w:type="spellEnd"/>
      <w:r w:rsidR="002645E7">
        <w:rPr>
          <w:rFonts w:ascii="Times New Roman" w:hAnsi="Times New Roman"/>
          <w:sz w:val="24"/>
          <w:szCs w:val="28"/>
        </w:rPr>
        <w:t xml:space="preserve"> – </w:t>
      </w:r>
      <w:r w:rsidR="002645E7" w:rsidRPr="002645E7">
        <w:rPr>
          <w:rFonts w:ascii="Times New Roman" w:hAnsi="Times New Roman"/>
          <w:sz w:val="28"/>
          <w:szCs w:val="28"/>
        </w:rPr>
        <w:t>коэффициент</w:t>
      </w:r>
      <w:r w:rsidR="002645E7">
        <w:rPr>
          <w:rFonts w:ascii="Times New Roman" w:hAnsi="Times New Roman"/>
          <w:sz w:val="28"/>
          <w:szCs w:val="28"/>
        </w:rPr>
        <w:t xml:space="preserve"> критерия нуждаемости;</w:t>
      </w:r>
    </w:p>
    <w:p w:rsidR="00873C27" w:rsidRDefault="00873C27" w:rsidP="00E327F8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873C27">
        <w:rPr>
          <w:rFonts w:ascii="Times New Roman" w:hAnsi="Times New Roman"/>
          <w:sz w:val="24"/>
          <w:szCs w:val="28"/>
        </w:rPr>
        <w:t>лк</w:t>
      </w:r>
      <w:proofErr w:type="spellEnd"/>
      <w:r w:rsidR="002645E7">
        <w:rPr>
          <w:rFonts w:ascii="Times New Roman" w:hAnsi="Times New Roman"/>
          <w:sz w:val="24"/>
          <w:szCs w:val="28"/>
        </w:rPr>
        <w:t xml:space="preserve"> – </w:t>
      </w:r>
      <w:r w:rsidR="002645E7" w:rsidRPr="002645E7">
        <w:rPr>
          <w:rFonts w:ascii="Times New Roman" w:hAnsi="Times New Roman"/>
          <w:sz w:val="28"/>
          <w:szCs w:val="28"/>
        </w:rPr>
        <w:t>коэффициент</w:t>
      </w:r>
      <w:r w:rsidR="002645E7">
        <w:rPr>
          <w:rFonts w:ascii="Times New Roman" w:hAnsi="Times New Roman"/>
          <w:sz w:val="28"/>
          <w:szCs w:val="28"/>
        </w:rPr>
        <w:t xml:space="preserve"> принадлежности категорий граждан к </w:t>
      </w:r>
      <w:r w:rsidR="002645E7" w:rsidRPr="00873C27">
        <w:rPr>
          <w:rFonts w:ascii="Times New Roman" w:hAnsi="Times New Roman"/>
          <w:sz w:val="28"/>
          <w:szCs w:val="28"/>
        </w:rPr>
        <w:t>льготным категориям в соответствии с федеральным и областным законодательством</w:t>
      </w:r>
    </w:p>
    <w:p w:rsidR="00873C27" w:rsidRDefault="00873C27" w:rsidP="00E327F8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873C27">
        <w:rPr>
          <w:rFonts w:ascii="Times New Roman" w:hAnsi="Times New Roman"/>
          <w:sz w:val="24"/>
          <w:szCs w:val="28"/>
        </w:rPr>
        <w:t>тс</w:t>
      </w:r>
      <w:proofErr w:type="spellEnd"/>
      <w:r w:rsidR="002645E7">
        <w:rPr>
          <w:rFonts w:ascii="Times New Roman" w:hAnsi="Times New Roman"/>
          <w:sz w:val="24"/>
          <w:szCs w:val="28"/>
        </w:rPr>
        <w:t xml:space="preserve"> –</w:t>
      </w:r>
      <w:r w:rsidR="002645E7" w:rsidRPr="002645E7">
        <w:rPr>
          <w:rFonts w:ascii="Times New Roman" w:hAnsi="Times New Roman"/>
          <w:sz w:val="28"/>
          <w:szCs w:val="28"/>
        </w:rPr>
        <w:t xml:space="preserve"> коэффициент</w:t>
      </w:r>
      <w:r w:rsidR="002645E7">
        <w:rPr>
          <w:rFonts w:ascii="Times New Roman" w:hAnsi="Times New Roman"/>
          <w:sz w:val="28"/>
          <w:szCs w:val="28"/>
        </w:rPr>
        <w:t xml:space="preserve"> принадлежности граждан к группе оказавшихся в трудной жизненной ситуации.</w:t>
      </w:r>
    </w:p>
    <w:p w:rsidR="00E36FF2" w:rsidRDefault="00E36FF2" w:rsidP="00E327F8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Коэффициенты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873C27">
        <w:rPr>
          <w:rFonts w:ascii="Times New Roman" w:hAnsi="Times New Roman"/>
          <w:sz w:val="24"/>
          <w:szCs w:val="28"/>
        </w:rPr>
        <w:t>сц</w:t>
      </w:r>
      <w:proofErr w:type="spellEnd"/>
      <w:r>
        <w:rPr>
          <w:rFonts w:ascii="Times New Roman" w:hAnsi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873C27">
        <w:rPr>
          <w:rFonts w:ascii="Times New Roman" w:hAnsi="Times New Roman"/>
          <w:sz w:val="24"/>
          <w:szCs w:val="28"/>
        </w:rPr>
        <w:t>кн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873C27">
        <w:rPr>
          <w:rFonts w:ascii="Times New Roman" w:hAnsi="Times New Roman"/>
          <w:sz w:val="24"/>
          <w:szCs w:val="28"/>
        </w:rPr>
        <w:t>лк</w:t>
      </w:r>
      <w:proofErr w:type="spellEnd"/>
      <w:r>
        <w:rPr>
          <w:rFonts w:ascii="Times New Roman" w:hAnsi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873C27">
        <w:rPr>
          <w:rFonts w:ascii="Times New Roman" w:hAnsi="Times New Roman"/>
          <w:sz w:val="24"/>
          <w:szCs w:val="28"/>
        </w:rPr>
        <w:t>тс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случае выполнения соответствующих критериев</w:t>
      </w:r>
      <w:r w:rsidRPr="00E36FF2">
        <w:rPr>
          <w:rFonts w:ascii="Times New Roman" w:hAnsi="Times New Roman"/>
          <w:sz w:val="28"/>
          <w:szCs w:val="28"/>
        </w:rPr>
        <w:t xml:space="preserve"> принимаются равными </w:t>
      </w:r>
      <w:r>
        <w:rPr>
          <w:rFonts w:ascii="Times New Roman" w:hAnsi="Times New Roman"/>
          <w:sz w:val="28"/>
          <w:szCs w:val="28"/>
        </w:rPr>
        <w:t>«</w:t>
      </w:r>
      <w:r w:rsidRPr="00E36FF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», в противном случае значение этих коэффициентов принимается равным «0». </w:t>
      </w:r>
    </w:p>
    <w:p w:rsidR="00E36FF2" w:rsidRDefault="00E36FF2" w:rsidP="00E327F8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7EBA">
        <w:rPr>
          <w:rFonts w:ascii="Times New Roman" w:hAnsi="Times New Roman"/>
          <w:sz w:val="28"/>
          <w:szCs w:val="28"/>
        </w:rPr>
        <w:t xml:space="preserve">Социальная налоговая льгота </w:t>
      </w:r>
      <w:r w:rsidRPr="00A51BE3">
        <w:rPr>
          <w:rFonts w:ascii="Times New Roman" w:hAnsi="Times New Roman"/>
          <w:sz w:val="28"/>
          <w:szCs w:val="28"/>
        </w:rPr>
        <w:t>и пониженн</w:t>
      </w:r>
      <w:r>
        <w:rPr>
          <w:rFonts w:ascii="Times New Roman" w:hAnsi="Times New Roman"/>
          <w:sz w:val="28"/>
          <w:szCs w:val="28"/>
        </w:rPr>
        <w:t>ая</w:t>
      </w:r>
      <w:r w:rsidRPr="00A51BE3">
        <w:rPr>
          <w:rFonts w:ascii="Times New Roman" w:hAnsi="Times New Roman"/>
          <w:sz w:val="28"/>
          <w:szCs w:val="28"/>
        </w:rPr>
        <w:t xml:space="preserve"> ставк</w:t>
      </w:r>
      <w:r>
        <w:rPr>
          <w:rFonts w:ascii="Times New Roman" w:hAnsi="Times New Roman"/>
          <w:sz w:val="28"/>
          <w:szCs w:val="28"/>
        </w:rPr>
        <w:t>а</w:t>
      </w:r>
      <w:r w:rsidRPr="00597EBA">
        <w:rPr>
          <w:sz w:val="28"/>
          <w:szCs w:val="28"/>
        </w:rPr>
        <w:t xml:space="preserve"> </w:t>
      </w:r>
      <w:r w:rsidRPr="00597EBA">
        <w:rPr>
          <w:rFonts w:ascii="Times New Roman" w:hAnsi="Times New Roman"/>
          <w:sz w:val="28"/>
          <w:szCs w:val="28"/>
        </w:rPr>
        <w:t>(налоговый расход) считается эффективной</w:t>
      </w:r>
      <w:r>
        <w:rPr>
          <w:rFonts w:ascii="Times New Roman" w:hAnsi="Times New Roman"/>
          <w:sz w:val="28"/>
          <w:szCs w:val="28"/>
        </w:rPr>
        <w:t xml:space="preserve">, если значение коэффициента </w:t>
      </w:r>
      <w:r w:rsidRPr="002645E7">
        <w:rPr>
          <w:rFonts w:ascii="Times New Roman" w:hAnsi="Times New Roman"/>
          <w:sz w:val="28"/>
          <w:szCs w:val="28"/>
        </w:rPr>
        <w:t>эффективности социальной налоговой льготы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719BC">
        <w:rPr>
          <w:rFonts w:ascii="Times New Roman" w:hAnsi="Times New Roman"/>
          <w:sz w:val="28"/>
          <w:szCs w:val="28"/>
        </w:rPr>
        <w:t>ЭФ</w:t>
      </w:r>
      <w:r w:rsidRPr="00873C27">
        <w:rPr>
          <w:rFonts w:ascii="Times New Roman" w:hAnsi="Times New Roman"/>
          <w:sz w:val="24"/>
          <w:szCs w:val="28"/>
        </w:rPr>
        <w:t>с</w:t>
      </w:r>
      <w:proofErr w:type="spellEnd"/>
      <w:r>
        <w:rPr>
          <w:rFonts w:ascii="Times New Roman" w:hAnsi="Times New Roman"/>
          <w:sz w:val="24"/>
          <w:szCs w:val="28"/>
        </w:rPr>
        <w:t>)</w:t>
      </w:r>
      <w:r w:rsidR="003719BC">
        <w:rPr>
          <w:rFonts w:ascii="Times New Roman" w:hAnsi="Times New Roman"/>
          <w:sz w:val="24"/>
          <w:szCs w:val="28"/>
        </w:rPr>
        <w:t xml:space="preserve"> </w:t>
      </w:r>
      <w:r w:rsidR="003719BC">
        <w:rPr>
          <w:rFonts w:ascii="Times New Roman" w:hAnsi="Times New Roman"/>
          <w:sz w:val="28"/>
          <w:szCs w:val="28"/>
        </w:rPr>
        <w:t>больше или равно «1».</w:t>
      </w:r>
    </w:p>
    <w:p w:rsidR="00C22843" w:rsidRDefault="00C22843" w:rsidP="00E327F8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7EBA">
        <w:rPr>
          <w:rFonts w:ascii="Times New Roman" w:hAnsi="Times New Roman"/>
          <w:sz w:val="28"/>
          <w:szCs w:val="28"/>
        </w:rPr>
        <w:t>В случае несоответствия целей ни одному из приведенных критериев рекомендовать рассматриваемую налоговую льготу (налоговый расход) к отмене либо сформулировать предложения по совершенствованию механизма ее действия.</w:t>
      </w:r>
    </w:p>
    <w:p w:rsidR="004F198E" w:rsidRPr="00A00D72" w:rsidRDefault="004F198E" w:rsidP="00E327F8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C22843" w:rsidRPr="00701310" w:rsidRDefault="00C22843" w:rsidP="00E327F8">
      <w:pPr>
        <w:pStyle w:val="af0"/>
        <w:widowControl w:val="0"/>
        <w:suppressAutoHyphens/>
        <w:ind w:left="0" w:firstLine="709"/>
        <w:jc w:val="center"/>
        <w:outlineLvl w:val="2"/>
        <w:rPr>
          <w:b/>
          <w:bCs/>
          <w:sz w:val="28"/>
          <w:szCs w:val="28"/>
        </w:rPr>
      </w:pPr>
      <w:r w:rsidRPr="007B653E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>3</w:t>
      </w:r>
      <w:r w:rsidRPr="007B653E">
        <w:rPr>
          <w:b/>
          <w:bCs/>
          <w:sz w:val="28"/>
          <w:szCs w:val="28"/>
        </w:rPr>
        <w:t>. Порядок проведения оценки эффективности финансовых налоговых льгот и пониженных ставок</w:t>
      </w:r>
      <w:r>
        <w:rPr>
          <w:b/>
          <w:bCs/>
          <w:sz w:val="28"/>
          <w:szCs w:val="28"/>
        </w:rPr>
        <w:t xml:space="preserve"> (налоговых расходов)</w:t>
      </w:r>
    </w:p>
    <w:p w:rsidR="00C22843" w:rsidRPr="00771213" w:rsidRDefault="00C22843" w:rsidP="00E327F8">
      <w:pPr>
        <w:pStyle w:val="af0"/>
        <w:widowControl w:val="0"/>
        <w:suppressAutoHyphens/>
        <w:ind w:left="0" w:firstLine="709"/>
        <w:jc w:val="center"/>
        <w:outlineLvl w:val="2"/>
        <w:rPr>
          <w:b/>
          <w:bCs/>
          <w:sz w:val="16"/>
          <w:szCs w:val="16"/>
        </w:rPr>
      </w:pPr>
    </w:p>
    <w:p w:rsidR="00C22843" w:rsidRDefault="00C22843" w:rsidP="00E327F8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2F1A7C">
        <w:rPr>
          <w:sz w:val="28"/>
          <w:szCs w:val="28"/>
        </w:rPr>
        <w:t>Оценка эффективности финансовых налоговых льгот</w:t>
      </w:r>
      <w:r>
        <w:rPr>
          <w:sz w:val="28"/>
          <w:szCs w:val="28"/>
        </w:rPr>
        <w:t xml:space="preserve"> и пониженных ставок (налоговых расходов)</w:t>
      </w:r>
      <w:r w:rsidRPr="002F1A7C">
        <w:rPr>
          <w:sz w:val="28"/>
          <w:szCs w:val="28"/>
        </w:rPr>
        <w:t xml:space="preserve"> рассчитывается по формуле:</w:t>
      </w:r>
    </w:p>
    <w:p w:rsidR="00283DF4" w:rsidRDefault="00283DF4" w:rsidP="00E327F8">
      <w:pPr>
        <w:widowControl w:val="0"/>
        <w:suppressAutoHyphens/>
        <w:ind w:firstLine="709"/>
        <w:contextualSpacing/>
        <w:jc w:val="center"/>
        <w:rPr>
          <w:sz w:val="28"/>
          <w:szCs w:val="28"/>
        </w:rPr>
      </w:pPr>
      <w:proofErr w:type="spellStart"/>
      <w:r w:rsidRPr="002F1A7C">
        <w:rPr>
          <w:sz w:val="28"/>
          <w:szCs w:val="28"/>
        </w:rPr>
        <w:t>К</w:t>
      </w:r>
      <w:r w:rsidRPr="002F1A7C">
        <w:rPr>
          <w:sz w:val="28"/>
          <w:szCs w:val="28"/>
          <w:vertAlign w:val="subscript"/>
        </w:rPr>
        <w:t>ф</w:t>
      </w:r>
      <w:proofErr w:type="spellEnd"/>
      <w:r w:rsidRPr="002F1A7C">
        <w:rPr>
          <w:sz w:val="28"/>
          <w:szCs w:val="28"/>
        </w:rPr>
        <w:t xml:space="preserve"> = СР / СД, где</w:t>
      </w:r>
    </w:p>
    <w:p w:rsidR="00283DF4" w:rsidRPr="00771213" w:rsidRDefault="00283DF4" w:rsidP="00E327F8">
      <w:pPr>
        <w:widowControl w:val="0"/>
        <w:suppressAutoHyphens/>
        <w:ind w:firstLine="709"/>
        <w:contextualSpacing/>
        <w:jc w:val="center"/>
        <w:rPr>
          <w:sz w:val="8"/>
          <w:szCs w:val="8"/>
        </w:rPr>
      </w:pPr>
    </w:p>
    <w:p w:rsidR="00283DF4" w:rsidRPr="002F1A7C" w:rsidRDefault="00283DF4" w:rsidP="00E327F8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proofErr w:type="spellStart"/>
      <w:r w:rsidRPr="002F1A7C">
        <w:rPr>
          <w:sz w:val="28"/>
          <w:szCs w:val="28"/>
        </w:rPr>
        <w:t>К</w:t>
      </w:r>
      <w:r w:rsidRPr="002F1A7C">
        <w:rPr>
          <w:sz w:val="28"/>
          <w:szCs w:val="28"/>
          <w:vertAlign w:val="subscript"/>
        </w:rPr>
        <w:t>ф</w:t>
      </w:r>
      <w:proofErr w:type="spellEnd"/>
      <w:r w:rsidRPr="002F1A7C">
        <w:rPr>
          <w:sz w:val="28"/>
          <w:szCs w:val="28"/>
        </w:rPr>
        <w:t>- коэффициент эффективности</w:t>
      </w:r>
      <w:r w:rsidRPr="007B653E">
        <w:t xml:space="preserve"> </w:t>
      </w:r>
      <w:r w:rsidRPr="002F1A7C">
        <w:rPr>
          <w:sz w:val="28"/>
          <w:szCs w:val="28"/>
        </w:rPr>
        <w:t>финансов</w:t>
      </w:r>
      <w:r>
        <w:rPr>
          <w:sz w:val="28"/>
          <w:szCs w:val="28"/>
        </w:rPr>
        <w:t>ых</w:t>
      </w:r>
      <w:r w:rsidRPr="002F1A7C">
        <w:rPr>
          <w:sz w:val="28"/>
          <w:szCs w:val="28"/>
        </w:rPr>
        <w:t xml:space="preserve"> </w:t>
      </w:r>
      <w:r w:rsidRPr="007B653E">
        <w:rPr>
          <w:sz w:val="28"/>
          <w:szCs w:val="28"/>
        </w:rPr>
        <w:t>налоговых льгот и пониженных ставок (налоговых расходов)</w:t>
      </w:r>
      <w:r w:rsidRPr="002F1A7C">
        <w:rPr>
          <w:sz w:val="28"/>
          <w:szCs w:val="28"/>
        </w:rPr>
        <w:t>,</w:t>
      </w:r>
    </w:p>
    <w:p w:rsidR="00283DF4" w:rsidRPr="002F1A7C" w:rsidRDefault="00283DF4" w:rsidP="00E327F8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2F1A7C">
        <w:rPr>
          <w:sz w:val="28"/>
          <w:szCs w:val="28"/>
        </w:rPr>
        <w:t xml:space="preserve">СР- снижение </w:t>
      </w:r>
      <w:r w:rsidRPr="009630CD">
        <w:rPr>
          <w:sz w:val="28"/>
          <w:szCs w:val="28"/>
        </w:rPr>
        <w:t>расходов бюджета</w:t>
      </w:r>
      <w:r>
        <w:rPr>
          <w:sz w:val="28"/>
          <w:szCs w:val="28"/>
        </w:rPr>
        <w:t xml:space="preserve"> Ба</w:t>
      </w:r>
      <w:r w:rsidRPr="00495938">
        <w:rPr>
          <w:sz w:val="28"/>
          <w:szCs w:val="28"/>
        </w:rPr>
        <w:t>тецкого</w:t>
      </w:r>
      <w:r>
        <w:rPr>
          <w:sz w:val="28"/>
          <w:szCs w:val="28"/>
        </w:rPr>
        <w:t xml:space="preserve"> муниципального района и бюджета</w:t>
      </w:r>
      <w:r w:rsidRPr="009630CD">
        <w:rPr>
          <w:sz w:val="28"/>
          <w:szCs w:val="28"/>
        </w:rPr>
        <w:t xml:space="preserve"> </w:t>
      </w:r>
      <w:r>
        <w:rPr>
          <w:sz w:val="28"/>
          <w:szCs w:val="28"/>
        </w:rPr>
        <w:t>Ба</w:t>
      </w:r>
      <w:r w:rsidRPr="00495938">
        <w:rPr>
          <w:sz w:val="28"/>
          <w:szCs w:val="28"/>
        </w:rPr>
        <w:t>тецкого</w:t>
      </w:r>
      <w:r w:rsidRPr="009630CD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поселения </w:t>
      </w:r>
      <w:r w:rsidRPr="002F1A7C">
        <w:rPr>
          <w:sz w:val="28"/>
          <w:szCs w:val="28"/>
        </w:rPr>
        <w:t>в налоговом периоде в результате применения налоговой льготы</w:t>
      </w:r>
      <w:r>
        <w:rPr>
          <w:sz w:val="28"/>
          <w:szCs w:val="28"/>
        </w:rPr>
        <w:t xml:space="preserve"> и пониженной ставки </w:t>
      </w:r>
      <w:r w:rsidRPr="007B653E">
        <w:rPr>
          <w:sz w:val="28"/>
          <w:szCs w:val="28"/>
        </w:rPr>
        <w:t>(налоговых расходов)</w:t>
      </w:r>
      <w:r w:rsidRPr="002F1A7C">
        <w:rPr>
          <w:sz w:val="28"/>
          <w:szCs w:val="28"/>
        </w:rPr>
        <w:t>,</w:t>
      </w:r>
    </w:p>
    <w:p w:rsidR="00283DF4" w:rsidRDefault="00283DF4" w:rsidP="00E327F8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2F1A7C">
        <w:rPr>
          <w:sz w:val="28"/>
          <w:szCs w:val="28"/>
        </w:rPr>
        <w:t xml:space="preserve">СД- снижение доходов </w:t>
      </w:r>
      <w:r w:rsidRPr="009630CD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Ба</w:t>
      </w:r>
      <w:r w:rsidRPr="00495938">
        <w:rPr>
          <w:sz w:val="28"/>
          <w:szCs w:val="28"/>
        </w:rPr>
        <w:t>тецкого</w:t>
      </w:r>
      <w:r w:rsidRPr="009630CD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поселения </w:t>
      </w:r>
      <w:r w:rsidRPr="002F1A7C">
        <w:rPr>
          <w:sz w:val="28"/>
          <w:szCs w:val="28"/>
        </w:rPr>
        <w:t>в налоговом периоде в результате применения налоговой льготы</w:t>
      </w:r>
      <w:r>
        <w:rPr>
          <w:sz w:val="28"/>
          <w:szCs w:val="28"/>
        </w:rPr>
        <w:t xml:space="preserve"> и пониженной ставки </w:t>
      </w:r>
      <w:r w:rsidRPr="007B653E">
        <w:rPr>
          <w:sz w:val="28"/>
          <w:szCs w:val="28"/>
        </w:rPr>
        <w:t>(налоговых расходов)</w:t>
      </w:r>
      <w:r w:rsidRPr="002F1A7C">
        <w:rPr>
          <w:sz w:val="28"/>
          <w:szCs w:val="28"/>
        </w:rPr>
        <w:t>.</w:t>
      </w:r>
    </w:p>
    <w:p w:rsidR="003719BC" w:rsidRPr="006322D2" w:rsidRDefault="003719BC" w:rsidP="00E327F8">
      <w:pPr>
        <w:pStyle w:val="a5"/>
        <w:suppressAutoHyphens/>
        <w:ind w:firstLine="709"/>
        <w:jc w:val="both"/>
        <w:rPr>
          <w:rStyle w:val="af7"/>
          <w:szCs w:val="28"/>
        </w:rPr>
      </w:pPr>
      <w:r w:rsidRPr="006322D2">
        <w:rPr>
          <w:rStyle w:val="af7"/>
          <w:szCs w:val="28"/>
        </w:rPr>
        <w:t>Налоговые льготы имеют положительную социальную эффективность, если значение</w:t>
      </w:r>
      <w:r w:rsidRPr="006322D2">
        <w:rPr>
          <w:szCs w:val="28"/>
        </w:rPr>
        <w:t xml:space="preserve"> </w:t>
      </w:r>
      <w:r w:rsidRPr="006322D2">
        <w:rPr>
          <w:b w:val="0"/>
          <w:szCs w:val="28"/>
        </w:rPr>
        <w:t>коэффициента социальной эффективности (</w:t>
      </w:r>
      <w:proofErr w:type="spellStart"/>
      <w:r w:rsidR="00AB51F7" w:rsidRPr="00AB51F7">
        <w:rPr>
          <w:b w:val="0"/>
          <w:szCs w:val="28"/>
        </w:rPr>
        <w:t>К</w:t>
      </w:r>
      <w:r w:rsidR="00AB51F7" w:rsidRPr="00AB51F7">
        <w:rPr>
          <w:b w:val="0"/>
          <w:sz w:val="24"/>
          <w:szCs w:val="28"/>
        </w:rPr>
        <w:t>ф</w:t>
      </w:r>
      <w:proofErr w:type="spellEnd"/>
      <w:r w:rsidRPr="006322D2">
        <w:rPr>
          <w:b w:val="0"/>
          <w:szCs w:val="28"/>
        </w:rPr>
        <w:t>) больше либо равно единице</w:t>
      </w:r>
      <w:r>
        <w:rPr>
          <w:b w:val="0"/>
          <w:szCs w:val="28"/>
        </w:rPr>
        <w:t>.</w:t>
      </w:r>
      <w:r w:rsidR="00363652">
        <w:rPr>
          <w:b w:val="0"/>
          <w:szCs w:val="28"/>
        </w:rPr>
        <w:t xml:space="preserve"> В случае, если </w:t>
      </w:r>
      <w:r w:rsidR="00D26E76" w:rsidRPr="00D26E76">
        <w:rPr>
          <w:b w:val="0"/>
          <w:szCs w:val="28"/>
        </w:rPr>
        <w:t>количество показателей, по которым произошло снижение, равно нулю,</w:t>
      </w:r>
      <w:r w:rsidR="00D26E76">
        <w:rPr>
          <w:szCs w:val="28"/>
        </w:rPr>
        <w:t xml:space="preserve"> </w:t>
      </w:r>
      <w:r w:rsidR="00D26E76">
        <w:rPr>
          <w:rStyle w:val="af7"/>
          <w:szCs w:val="28"/>
        </w:rPr>
        <w:t>н</w:t>
      </w:r>
      <w:r w:rsidR="00D26E76" w:rsidRPr="006322D2">
        <w:rPr>
          <w:rStyle w:val="af7"/>
          <w:szCs w:val="28"/>
        </w:rPr>
        <w:t xml:space="preserve">алоговые льготы </w:t>
      </w:r>
      <w:r w:rsidR="00D26E76">
        <w:rPr>
          <w:rStyle w:val="af7"/>
          <w:szCs w:val="28"/>
        </w:rPr>
        <w:t xml:space="preserve">также </w:t>
      </w:r>
      <w:r w:rsidR="00D26E76" w:rsidRPr="006322D2">
        <w:rPr>
          <w:rStyle w:val="af7"/>
          <w:szCs w:val="28"/>
        </w:rPr>
        <w:t>имеют положительную социальную эффективность</w:t>
      </w:r>
      <w:r w:rsidR="00D26E76">
        <w:rPr>
          <w:rStyle w:val="af7"/>
          <w:szCs w:val="28"/>
        </w:rPr>
        <w:t>.</w:t>
      </w:r>
    </w:p>
    <w:p w:rsidR="006F3428" w:rsidRDefault="006F3428" w:rsidP="00AB51F7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8"/>
          <w:szCs w:val="28"/>
        </w:rPr>
      </w:pPr>
    </w:p>
    <w:p w:rsidR="00AB51F7" w:rsidRDefault="00AB51F7" w:rsidP="00AB51F7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8"/>
          <w:szCs w:val="28"/>
        </w:rPr>
        <w:sectPr w:rsidR="00AB51F7" w:rsidSect="003E33FC">
          <w:pgSz w:w="11906" w:h="16838"/>
          <w:pgMar w:top="567" w:right="567" w:bottom="567" w:left="1701" w:header="284" w:footer="709" w:gutter="0"/>
          <w:cols w:space="708"/>
          <w:docGrid w:linePitch="360"/>
        </w:sect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5038"/>
      </w:tblGrid>
      <w:tr w:rsidR="003D2E5B" w:rsidTr="00AC211B">
        <w:trPr>
          <w:trHeight w:val="1554"/>
        </w:trPr>
        <w:tc>
          <w:tcPr>
            <w:tcW w:w="10314" w:type="dxa"/>
          </w:tcPr>
          <w:p w:rsidR="003D2E5B" w:rsidRDefault="003D2E5B" w:rsidP="003D2E5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038" w:type="dxa"/>
          </w:tcPr>
          <w:p w:rsidR="003D2E5B" w:rsidRPr="00771213" w:rsidRDefault="003D2E5B" w:rsidP="00771213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21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3D2E5B" w:rsidRPr="00771213" w:rsidRDefault="00B817C8" w:rsidP="00771213">
            <w:pPr>
              <w:widowControl w:val="0"/>
              <w:suppressAutoHyphens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 w:rsidRPr="007712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</w:t>
            </w:r>
            <w:r w:rsidR="003D2E5B" w:rsidRPr="007712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Методике оценки эффективности предоставленных (планируемых к предоставлению (пролонгации)) налоговых льгот и пониженных ставок </w:t>
            </w:r>
            <w:r w:rsidR="003D2E5B" w:rsidRPr="00771213">
              <w:rPr>
                <w:rFonts w:ascii="Times New Roman" w:hAnsi="Times New Roman" w:cs="Times New Roman"/>
                <w:sz w:val="28"/>
                <w:szCs w:val="28"/>
              </w:rPr>
              <w:t>(налоговых расходов)</w:t>
            </w:r>
            <w:r w:rsidR="003D2E5B" w:rsidRPr="007712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Батецком сельском поселении</w:t>
            </w:r>
          </w:p>
        </w:tc>
      </w:tr>
    </w:tbl>
    <w:p w:rsidR="003D2E5B" w:rsidRDefault="003D2E5B" w:rsidP="003D2E5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right"/>
        <w:rPr>
          <w:sz w:val="28"/>
          <w:szCs w:val="28"/>
        </w:rPr>
      </w:pPr>
    </w:p>
    <w:p w:rsidR="003D2E5B" w:rsidRPr="003D2E5B" w:rsidRDefault="003D2E5B" w:rsidP="003D2E5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b/>
          <w:sz w:val="28"/>
          <w:szCs w:val="28"/>
        </w:rPr>
      </w:pPr>
      <w:r w:rsidRPr="003D2E5B">
        <w:rPr>
          <w:b/>
          <w:sz w:val="28"/>
          <w:szCs w:val="28"/>
        </w:rPr>
        <w:t>Реестр (перечень) налоговых льгот и пониженных ставок (налоговых расходов) в Батецком сельском поселении</w:t>
      </w:r>
    </w:p>
    <w:p w:rsidR="00AB51F7" w:rsidRDefault="00AB51F7" w:rsidP="00AB51F7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8"/>
          <w:szCs w:val="28"/>
        </w:rPr>
      </w:pPr>
    </w:p>
    <w:tbl>
      <w:tblPr>
        <w:tblW w:w="14969" w:type="dxa"/>
        <w:jc w:val="center"/>
        <w:tblLayout w:type="fixed"/>
        <w:tblLook w:val="04A0"/>
      </w:tblPr>
      <w:tblGrid>
        <w:gridCol w:w="421"/>
        <w:gridCol w:w="567"/>
        <w:gridCol w:w="851"/>
        <w:gridCol w:w="850"/>
        <w:gridCol w:w="851"/>
        <w:gridCol w:w="992"/>
        <w:gridCol w:w="850"/>
        <w:gridCol w:w="709"/>
        <w:gridCol w:w="709"/>
        <w:gridCol w:w="567"/>
        <w:gridCol w:w="567"/>
        <w:gridCol w:w="709"/>
        <w:gridCol w:w="688"/>
        <w:gridCol w:w="867"/>
        <w:gridCol w:w="546"/>
        <w:gridCol w:w="592"/>
        <w:gridCol w:w="850"/>
        <w:gridCol w:w="709"/>
        <w:gridCol w:w="992"/>
        <w:gridCol w:w="1082"/>
      </w:tblGrid>
      <w:tr w:rsidR="003D2E5B" w:rsidRPr="00E327F8" w:rsidTr="00771213">
        <w:trPr>
          <w:trHeight w:val="62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5B" w:rsidRPr="00E327F8" w:rsidRDefault="003D2E5B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E5B" w:rsidRPr="00E327F8" w:rsidRDefault="003D2E5B" w:rsidP="003D2E5B">
            <w:pPr>
              <w:jc w:val="center"/>
              <w:rPr>
                <w:b/>
                <w:bCs/>
              </w:rPr>
            </w:pPr>
            <w:r w:rsidRPr="00E327F8">
              <w:rPr>
                <w:b/>
                <w:bCs/>
                <w:sz w:val="22"/>
                <w:szCs w:val="22"/>
              </w:rPr>
              <w:t>Территор</w:t>
            </w:r>
            <w:r w:rsidRPr="00E327F8">
              <w:rPr>
                <w:b/>
                <w:bCs/>
                <w:sz w:val="22"/>
                <w:szCs w:val="22"/>
              </w:rPr>
              <w:t>и</w:t>
            </w:r>
            <w:r w:rsidR="00E327F8">
              <w:rPr>
                <w:b/>
                <w:bCs/>
                <w:sz w:val="22"/>
                <w:szCs w:val="22"/>
              </w:rPr>
              <w:t>аль</w:t>
            </w:r>
            <w:r w:rsidRPr="00E327F8">
              <w:rPr>
                <w:b/>
                <w:bCs/>
                <w:sz w:val="22"/>
                <w:szCs w:val="22"/>
              </w:rPr>
              <w:t xml:space="preserve">ная </w:t>
            </w:r>
            <w:proofErr w:type="spellStart"/>
            <w:r w:rsidRPr="00E327F8">
              <w:rPr>
                <w:b/>
                <w:bCs/>
                <w:sz w:val="22"/>
                <w:szCs w:val="22"/>
              </w:rPr>
              <w:t>принадлеж</w:t>
            </w:r>
            <w:proofErr w:type="spellEnd"/>
            <w:r w:rsidRPr="00E327F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327F8">
              <w:rPr>
                <w:b/>
                <w:bCs/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131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E5B" w:rsidRPr="00E327F8" w:rsidRDefault="003D2E5B">
            <w:pPr>
              <w:jc w:val="center"/>
              <w:rPr>
                <w:b/>
                <w:bCs/>
              </w:rPr>
            </w:pPr>
            <w:r w:rsidRPr="00E327F8">
              <w:rPr>
                <w:b/>
                <w:bCs/>
                <w:sz w:val="22"/>
                <w:szCs w:val="22"/>
              </w:rPr>
              <w:t>Характеристика налоговой льготы</w:t>
            </w:r>
          </w:p>
        </w:tc>
      </w:tr>
      <w:tr w:rsidR="003D2E5B" w:rsidRPr="00E327F8" w:rsidTr="00771213">
        <w:trPr>
          <w:trHeight w:val="27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5B" w:rsidRPr="00E327F8" w:rsidRDefault="003D2E5B" w:rsidP="00E327F8">
            <w:pPr>
              <w:jc w:val="center"/>
              <w:rPr>
                <w:b/>
                <w:bCs/>
              </w:rPr>
            </w:pPr>
            <w:r w:rsidRPr="00E327F8">
              <w:rPr>
                <w:b/>
                <w:bCs/>
                <w:sz w:val="22"/>
                <w:szCs w:val="22"/>
              </w:rPr>
              <w:t>№</w:t>
            </w:r>
            <w:proofErr w:type="spellStart"/>
            <w:r w:rsidRPr="00E327F8">
              <w:rPr>
                <w:b/>
                <w:bCs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5B" w:rsidRPr="00E327F8" w:rsidRDefault="003D2E5B">
            <w:pPr>
              <w:jc w:val="center"/>
              <w:rPr>
                <w:b/>
                <w:bCs/>
              </w:rPr>
            </w:pPr>
            <w:r w:rsidRPr="00E327F8">
              <w:rPr>
                <w:b/>
                <w:bCs/>
                <w:sz w:val="22"/>
                <w:szCs w:val="22"/>
              </w:rPr>
              <w:t>Субъект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5B" w:rsidRPr="00E327F8" w:rsidRDefault="003D2E5B" w:rsidP="003D2E5B">
            <w:pPr>
              <w:jc w:val="center"/>
              <w:rPr>
                <w:b/>
                <w:bCs/>
              </w:rPr>
            </w:pPr>
            <w:r w:rsidRPr="00E327F8">
              <w:rPr>
                <w:b/>
                <w:bCs/>
                <w:sz w:val="22"/>
                <w:szCs w:val="22"/>
              </w:rPr>
              <w:t>М</w:t>
            </w:r>
            <w:r w:rsidRPr="00E327F8">
              <w:rPr>
                <w:b/>
                <w:bCs/>
                <w:sz w:val="22"/>
                <w:szCs w:val="22"/>
              </w:rPr>
              <w:t>у</w:t>
            </w:r>
            <w:r w:rsidRPr="00E327F8">
              <w:rPr>
                <w:b/>
                <w:bCs/>
                <w:sz w:val="22"/>
                <w:szCs w:val="22"/>
              </w:rPr>
              <w:t>ниц</w:t>
            </w:r>
            <w:r w:rsidRPr="00E327F8">
              <w:rPr>
                <w:b/>
                <w:bCs/>
                <w:sz w:val="22"/>
                <w:szCs w:val="22"/>
              </w:rPr>
              <w:t>и</w:t>
            </w:r>
            <w:r w:rsidRPr="00E327F8">
              <w:rPr>
                <w:b/>
                <w:bCs/>
                <w:sz w:val="22"/>
                <w:szCs w:val="22"/>
              </w:rPr>
              <w:t>пал</w:t>
            </w:r>
            <w:r w:rsidRPr="00E327F8">
              <w:rPr>
                <w:b/>
                <w:bCs/>
                <w:sz w:val="22"/>
                <w:szCs w:val="22"/>
              </w:rPr>
              <w:t>ь</w:t>
            </w:r>
            <w:r w:rsidRPr="00E327F8">
              <w:rPr>
                <w:b/>
                <w:bCs/>
                <w:sz w:val="22"/>
                <w:szCs w:val="22"/>
              </w:rPr>
              <w:t>ное обр</w:t>
            </w:r>
            <w:r w:rsidRPr="00E327F8">
              <w:rPr>
                <w:b/>
                <w:bCs/>
                <w:sz w:val="22"/>
                <w:szCs w:val="22"/>
              </w:rPr>
              <w:t>а</w:t>
            </w:r>
            <w:r w:rsidRPr="00E327F8">
              <w:rPr>
                <w:b/>
                <w:bCs/>
                <w:sz w:val="22"/>
                <w:szCs w:val="22"/>
              </w:rPr>
              <w:t>зов</w:t>
            </w:r>
            <w:r w:rsidRPr="00E327F8">
              <w:rPr>
                <w:b/>
                <w:bCs/>
                <w:sz w:val="22"/>
                <w:szCs w:val="22"/>
              </w:rPr>
              <w:t>а</w:t>
            </w:r>
            <w:r w:rsidRPr="00E327F8">
              <w:rPr>
                <w:b/>
                <w:bCs/>
                <w:sz w:val="22"/>
                <w:szCs w:val="22"/>
              </w:rPr>
              <w:t>ние</w:t>
            </w:r>
            <w:r w:rsidRPr="00E327F8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5B" w:rsidRPr="00E327F8" w:rsidRDefault="003D2E5B">
            <w:pPr>
              <w:jc w:val="center"/>
              <w:rPr>
                <w:b/>
                <w:bCs/>
              </w:rPr>
            </w:pPr>
            <w:r w:rsidRPr="00E327F8">
              <w:rPr>
                <w:b/>
                <w:bCs/>
                <w:sz w:val="22"/>
                <w:szCs w:val="22"/>
              </w:rPr>
              <w:t>Зак</w:t>
            </w:r>
            <w:r w:rsidRPr="00E327F8">
              <w:rPr>
                <w:b/>
                <w:bCs/>
                <w:sz w:val="22"/>
                <w:szCs w:val="22"/>
              </w:rPr>
              <w:t>о</w:t>
            </w:r>
            <w:r w:rsidRPr="00E327F8">
              <w:rPr>
                <w:b/>
                <w:bCs/>
                <w:sz w:val="22"/>
                <w:szCs w:val="22"/>
              </w:rPr>
              <w:t>нод</w:t>
            </w:r>
            <w:r w:rsidRPr="00E327F8">
              <w:rPr>
                <w:b/>
                <w:bCs/>
                <w:sz w:val="22"/>
                <w:szCs w:val="22"/>
              </w:rPr>
              <w:t>а</w:t>
            </w:r>
            <w:r w:rsidRPr="00E327F8">
              <w:rPr>
                <w:b/>
                <w:bCs/>
                <w:sz w:val="22"/>
                <w:szCs w:val="22"/>
              </w:rPr>
              <w:t>тел</w:t>
            </w:r>
            <w:r w:rsidRPr="00E327F8">
              <w:rPr>
                <w:b/>
                <w:bCs/>
                <w:sz w:val="22"/>
                <w:szCs w:val="22"/>
              </w:rPr>
              <w:t>ь</w:t>
            </w:r>
            <w:r w:rsidRPr="00E327F8">
              <w:rPr>
                <w:b/>
                <w:bCs/>
                <w:sz w:val="22"/>
                <w:szCs w:val="22"/>
              </w:rPr>
              <w:t>ное по</w:t>
            </w:r>
            <w:r w:rsidRPr="00E327F8">
              <w:rPr>
                <w:b/>
                <w:bCs/>
                <w:sz w:val="22"/>
                <w:szCs w:val="22"/>
              </w:rPr>
              <w:t>л</w:t>
            </w:r>
            <w:r w:rsidRPr="00E327F8">
              <w:rPr>
                <w:b/>
                <w:bCs/>
                <w:sz w:val="22"/>
                <w:szCs w:val="22"/>
              </w:rPr>
              <w:t>ном</w:t>
            </w:r>
            <w:r w:rsidRPr="00E327F8">
              <w:rPr>
                <w:b/>
                <w:bCs/>
                <w:sz w:val="22"/>
                <w:szCs w:val="22"/>
              </w:rPr>
              <w:t>о</w:t>
            </w:r>
            <w:r w:rsidRPr="00E327F8">
              <w:rPr>
                <w:b/>
                <w:bCs/>
                <w:sz w:val="22"/>
                <w:szCs w:val="22"/>
              </w:rPr>
              <w:t>чие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5B" w:rsidRPr="00E327F8" w:rsidRDefault="003D2E5B">
            <w:pPr>
              <w:jc w:val="center"/>
              <w:rPr>
                <w:b/>
                <w:bCs/>
              </w:rPr>
            </w:pPr>
            <w:r w:rsidRPr="00E327F8">
              <w:rPr>
                <w:b/>
                <w:bCs/>
                <w:sz w:val="22"/>
                <w:szCs w:val="22"/>
              </w:rPr>
              <w:t>НПА, уст</w:t>
            </w:r>
            <w:r w:rsidRPr="00E327F8">
              <w:rPr>
                <w:b/>
                <w:bCs/>
                <w:sz w:val="22"/>
                <w:szCs w:val="22"/>
              </w:rPr>
              <w:t>а</w:t>
            </w:r>
            <w:r w:rsidRPr="00E327F8">
              <w:rPr>
                <w:b/>
                <w:bCs/>
                <w:sz w:val="22"/>
                <w:szCs w:val="22"/>
              </w:rPr>
              <w:t>н</w:t>
            </w:r>
            <w:r w:rsidRPr="00E327F8">
              <w:rPr>
                <w:b/>
                <w:bCs/>
                <w:sz w:val="22"/>
                <w:szCs w:val="22"/>
              </w:rPr>
              <w:t>а</w:t>
            </w:r>
            <w:r w:rsidRPr="00E327F8">
              <w:rPr>
                <w:b/>
                <w:bCs/>
                <w:sz w:val="22"/>
                <w:szCs w:val="22"/>
              </w:rPr>
              <w:t>вл</w:t>
            </w:r>
            <w:r w:rsidRPr="00E327F8">
              <w:rPr>
                <w:b/>
                <w:bCs/>
                <w:sz w:val="22"/>
                <w:szCs w:val="22"/>
              </w:rPr>
              <w:t>и</w:t>
            </w:r>
            <w:r w:rsidRPr="00E327F8">
              <w:rPr>
                <w:b/>
                <w:bCs/>
                <w:sz w:val="22"/>
                <w:szCs w:val="22"/>
              </w:rPr>
              <w:t>ва</w:t>
            </w:r>
            <w:r w:rsidRPr="00E327F8">
              <w:rPr>
                <w:b/>
                <w:bCs/>
                <w:sz w:val="22"/>
                <w:szCs w:val="22"/>
              </w:rPr>
              <w:t>ю</w:t>
            </w:r>
            <w:r w:rsidRPr="00E327F8">
              <w:rPr>
                <w:b/>
                <w:bCs/>
                <w:sz w:val="22"/>
                <w:szCs w:val="22"/>
              </w:rPr>
              <w:t>щий льг</w:t>
            </w:r>
            <w:r w:rsidRPr="00E327F8">
              <w:rPr>
                <w:b/>
                <w:bCs/>
                <w:sz w:val="22"/>
                <w:szCs w:val="22"/>
              </w:rPr>
              <w:t>о</w:t>
            </w:r>
            <w:r w:rsidRPr="00E327F8">
              <w:rPr>
                <w:b/>
                <w:bCs/>
                <w:sz w:val="22"/>
                <w:szCs w:val="22"/>
              </w:rPr>
              <w:t>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5B" w:rsidRPr="00E327F8" w:rsidRDefault="003D2E5B">
            <w:pPr>
              <w:jc w:val="center"/>
              <w:rPr>
                <w:b/>
                <w:bCs/>
              </w:rPr>
            </w:pPr>
            <w:r w:rsidRPr="00E327F8">
              <w:rPr>
                <w:b/>
                <w:bCs/>
                <w:sz w:val="22"/>
                <w:szCs w:val="22"/>
              </w:rPr>
              <w:t>Рекв</w:t>
            </w:r>
            <w:r w:rsidRPr="00E327F8">
              <w:rPr>
                <w:b/>
                <w:bCs/>
                <w:sz w:val="22"/>
                <w:szCs w:val="22"/>
              </w:rPr>
              <w:t>и</w:t>
            </w:r>
            <w:r w:rsidRPr="00E327F8">
              <w:rPr>
                <w:b/>
                <w:bCs/>
                <w:sz w:val="22"/>
                <w:szCs w:val="22"/>
              </w:rPr>
              <w:t>зиты норм НПА, уст</w:t>
            </w:r>
            <w:r w:rsidRPr="00E327F8">
              <w:rPr>
                <w:b/>
                <w:bCs/>
                <w:sz w:val="22"/>
                <w:szCs w:val="22"/>
              </w:rPr>
              <w:t>а</w:t>
            </w:r>
            <w:r w:rsidRPr="00E327F8">
              <w:rPr>
                <w:b/>
                <w:bCs/>
                <w:sz w:val="22"/>
                <w:szCs w:val="22"/>
              </w:rPr>
              <w:t>навл</w:t>
            </w:r>
            <w:r w:rsidRPr="00E327F8">
              <w:rPr>
                <w:b/>
                <w:bCs/>
                <w:sz w:val="22"/>
                <w:szCs w:val="22"/>
              </w:rPr>
              <w:t>и</w:t>
            </w:r>
            <w:r w:rsidRPr="00E327F8">
              <w:rPr>
                <w:b/>
                <w:bCs/>
                <w:sz w:val="22"/>
                <w:szCs w:val="22"/>
              </w:rPr>
              <w:t>ва</w:t>
            </w:r>
            <w:r w:rsidRPr="00E327F8">
              <w:rPr>
                <w:b/>
                <w:bCs/>
                <w:sz w:val="22"/>
                <w:szCs w:val="22"/>
              </w:rPr>
              <w:t>ю</w:t>
            </w:r>
            <w:r w:rsidRPr="00E327F8">
              <w:rPr>
                <w:b/>
                <w:bCs/>
                <w:sz w:val="22"/>
                <w:szCs w:val="22"/>
              </w:rPr>
              <w:t>щего льготу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5B" w:rsidRPr="00E327F8" w:rsidRDefault="003D2E5B">
            <w:pPr>
              <w:jc w:val="center"/>
              <w:rPr>
                <w:b/>
                <w:bCs/>
              </w:rPr>
            </w:pPr>
            <w:r w:rsidRPr="00E327F8">
              <w:rPr>
                <w:b/>
                <w:bCs/>
                <w:sz w:val="22"/>
                <w:szCs w:val="22"/>
              </w:rPr>
              <w:t>Дата пр</w:t>
            </w:r>
            <w:r w:rsidRPr="00E327F8">
              <w:rPr>
                <w:b/>
                <w:bCs/>
                <w:sz w:val="22"/>
                <w:szCs w:val="22"/>
              </w:rPr>
              <w:t>и</w:t>
            </w:r>
            <w:r w:rsidRPr="00E327F8">
              <w:rPr>
                <w:b/>
                <w:bCs/>
                <w:sz w:val="22"/>
                <w:szCs w:val="22"/>
              </w:rPr>
              <w:t>нятия НПА уст</w:t>
            </w:r>
            <w:r w:rsidRPr="00E327F8">
              <w:rPr>
                <w:b/>
                <w:bCs/>
                <w:sz w:val="22"/>
                <w:szCs w:val="22"/>
              </w:rPr>
              <w:t>а</w:t>
            </w:r>
            <w:r w:rsidRPr="00E327F8">
              <w:rPr>
                <w:b/>
                <w:bCs/>
                <w:sz w:val="22"/>
                <w:szCs w:val="22"/>
              </w:rPr>
              <w:t>н</w:t>
            </w:r>
            <w:r w:rsidRPr="00E327F8">
              <w:rPr>
                <w:b/>
                <w:bCs/>
                <w:sz w:val="22"/>
                <w:szCs w:val="22"/>
              </w:rPr>
              <w:t>а</w:t>
            </w:r>
            <w:r w:rsidRPr="00E327F8">
              <w:rPr>
                <w:b/>
                <w:bCs/>
                <w:sz w:val="22"/>
                <w:szCs w:val="22"/>
              </w:rPr>
              <w:t>вл</w:t>
            </w:r>
            <w:r w:rsidRPr="00E327F8">
              <w:rPr>
                <w:b/>
                <w:bCs/>
                <w:sz w:val="22"/>
                <w:szCs w:val="22"/>
              </w:rPr>
              <w:t>и</w:t>
            </w:r>
            <w:r w:rsidRPr="00E327F8">
              <w:rPr>
                <w:b/>
                <w:bCs/>
                <w:sz w:val="22"/>
                <w:szCs w:val="22"/>
              </w:rPr>
              <w:t>ва</w:t>
            </w:r>
            <w:r w:rsidRPr="00E327F8">
              <w:rPr>
                <w:b/>
                <w:bCs/>
                <w:sz w:val="22"/>
                <w:szCs w:val="22"/>
              </w:rPr>
              <w:t>ю</w:t>
            </w:r>
            <w:r w:rsidRPr="00E327F8">
              <w:rPr>
                <w:b/>
                <w:bCs/>
                <w:sz w:val="22"/>
                <w:szCs w:val="22"/>
              </w:rPr>
              <w:t>щего льг</w:t>
            </w:r>
            <w:r w:rsidRPr="00E327F8">
              <w:rPr>
                <w:b/>
                <w:bCs/>
                <w:sz w:val="22"/>
                <w:szCs w:val="22"/>
              </w:rPr>
              <w:t>о</w:t>
            </w:r>
            <w:r w:rsidRPr="00E327F8">
              <w:rPr>
                <w:b/>
                <w:bCs/>
                <w:sz w:val="22"/>
                <w:szCs w:val="22"/>
              </w:rPr>
              <w:t>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5B" w:rsidRPr="00E327F8" w:rsidRDefault="003D2E5B">
            <w:pPr>
              <w:jc w:val="center"/>
              <w:rPr>
                <w:b/>
                <w:bCs/>
              </w:rPr>
            </w:pPr>
            <w:r w:rsidRPr="00E327F8">
              <w:rPr>
                <w:b/>
                <w:bCs/>
                <w:sz w:val="22"/>
                <w:szCs w:val="22"/>
              </w:rPr>
              <w:t>Краткое н</w:t>
            </w:r>
            <w:r w:rsidRPr="00E327F8">
              <w:rPr>
                <w:b/>
                <w:bCs/>
                <w:sz w:val="22"/>
                <w:szCs w:val="22"/>
              </w:rPr>
              <w:t>а</w:t>
            </w:r>
            <w:r w:rsidRPr="00E327F8">
              <w:rPr>
                <w:b/>
                <w:bCs/>
                <w:sz w:val="22"/>
                <w:szCs w:val="22"/>
              </w:rPr>
              <w:t>имен</w:t>
            </w:r>
            <w:r w:rsidRPr="00E327F8">
              <w:rPr>
                <w:b/>
                <w:bCs/>
                <w:sz w:val="22"/>
                <w:szCs w:val="22"/>
              </w:rPr>
              <w:t>о</w:t>
            </w:r>
            <w:r w:rsidRPr="00E327F8">
              <w:rPr>
                <w:b/>
                <w:bCs/>
                <w:sz w:val="22"/>
                <w:szCs w:val="22"/>
              </w:rPr>
              <w:t>в</w:t>
            </w:r>
            <w:r w:rsidRPr="00E327F8">
              <w:rPr>
                <w:b/>
                <w:bCs/>
                <w:sz w:val="22"/>
                <w:szCs w:val="22"/>
              </w:rPr>
              <w:t>а</w:t>
            </w:r>
            <w:r w:rsidRPr="00E327F8">
              <w:rPr>
                <w:b/>
                <w:bCs/>
                <w:sz w:val="22"/>
                <w:szCs w:val="22"/>
              </w:rPr>
              <w:t>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5B" w:rsidRPr="00E327F8" w:rsidRDefault="003D2E5B">
            <w:pPr>
              <w:jc w:val="center"/>
              <w:rPr>
                <w:b/>
                <w:bCs/>
              </w:rPr>
            </w:pPr>
            <w:r w:rsidRPr="00E327F8">
              <w:rPr>
                <w:b/>
                <w:bCs/>
                <w:sz w:val="22"/>
                <w:szCs w:val="22"/>
              </w:rPr>
              <w:t>Н</w:t>
            </w:r>
            <w:r w:rsidRPr="00E327F8">
              <w:rPr>
                <w:b/>
                <w:bCs/>
                <w:sz w:val="22"/>
                <w:szCs w:val="22"/>
              </w:rPr>
              <w:t>а</w:t>
            </w:r>
            <w:r w:rsidRPr="00E327F8">
              <w:rPr>
                <w:b/>
                <w:bCs/>
                <w:sz w:val="22"/>
                <w:szCs w:val="22"/>
              </w:rPr>
              <w:t>имен</w:t>
            </w:r>
            <w:r w:rsidRPr="00E327F8">
              <w:rPr>
                <w:b/>
                <w:bCs/>
                <w:sz w:val="22"/>
                <w:szCs w:val="22"/>
              </w:rPr>
              <w:t>о</w:t>
            </w:r>
            <w:r w:rsidRPr="00E327F8">
              <w:rPr>
                <w:b/>
                <w:bCs/>
                <w:sz w:val="22"/>
                <w:szCs w:val="22"/>
              </w:rPr>
              <w:t>в</w:t>
            </w:r>
            <w:r w:rsidRPr="00E327F8">
              <w:rPr>
                <w:b/>
                <w:bCs/>
                <w:sz w:val="22"/>
                <w:szCs w:val="22"/>
              </w:rPr>
              <w:t>а</w:t>
            </w:r>
            <w:r w:rsidRPr="00E327F8">
              <w:rPr>
                <w:b/>
                <w:bCs/>
                <w:sz w:val="22"/>
                <w:szCs w:val="22"/>
              </w:rPr>
              <w:t>ние н</w:t>
            </w:r>
            <w:r w:rsidRPr="00E327F8">
              <w:rPr>
                <w:b/>
                <w:bCs/>
                <w:sz w:val="22"/>
                <w:szCs w:val="22"/>
              </w:rPr>
              <w:t>а</w:t>
            </w:r>
            <w:r w:rsidRPr="00E327F8">
              <w:rPr>
                <w:b/>
                <w:bCs/>
                <w:sz w:val="22"/>
                <w:szCs w:val="22"/>
              </w:rPr>
              <w:t>лога (плат</w:t>
            </w:r>
            <w:r w:rsidRPr="00E327F8">
              <w:rPr>
                <w:b/>
                <w:bCs/>
                <w:sz w:val="22"/>
                <w:szCs w:val="22"/>
              </w:rPr>
              <w:t>е</w:t>
            </w:r>
            <w:r w:rsidRPr="00E327F8">
              <w:rPr>
                <w:b/>
                <w:bCs/>
                <w:sz w:val="22"/>
                <w:szCs w:val="22"/>
              </w:rPr>
              <w:t>жа)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5B" w:rsidRPr="00E327F8" w:rsidRDefault="003D2E5B">
            <w:pPr>
              <w:jc w:val="center"/>
              <w:rPr>
                <w:b/>
                <w:bCs/>
              </w:rPr>
            </w:pPr>
            <w:r w:rsidRPr="00E327F8">
              <w:rPr>
                <w:b/>
                <w:bCs/>
                <w:sz w:val="22"/>
                <w:szCs w:val="22"/>
              </w:rPr>
              <w:t>Плательщик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5B" w:rsidRPr="00E327F8" w:rsidRDefault="003D2E5B">
            <w:pPr>
              <w:jc w:val="center"/>
              <w:rPr>
                <w:b/>
                <w:bCs/>
              </w:rPr>
            </w:pPr>
            <w:r w:rsidRPr="00E327F8">
              <w:rPr>
                <w:b/>
                <w:bCs/>
                <w:sz w:val="22"/>
                <w:szCs w:val="22"/>
              </w:rPr>
              <w:t>Вид льготы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5B" w:rsidRPr="00E327F8" w:rsidRDefault="003D2E5B">
            <w:pPr>
              <w:jc w:val="center"/>
              <w:rPr>
                <w:b/>
                <w:bCs/>
              </w:rPr>
            </w:pPr>
            <w:r w:rsidRPr="00E327F8">
              <w:rPr>
                <w:b/>
                <w:bCs/>
                <w:sz w:val="22"/>
                <w:szCs w:val="22"/>
              </w:rPr>
              <w:t xml:space="preserve">Уровень </w:t>
            </w:r>
            <w:proofErr w:type="spellStart"/>
            <w:r w:rsidRPr="00E327F8">
              <w:rPr>
                <w:b/>
                <w:bCs/>
                <w:sz w:val="22"/>
                <w:szCs w:val="22"/>
              </w:rPr>
              <w:t>льгот</w:t>
            </w:r>
            <w:r w:rsidRPr="00E327F8">
              <w:rPr>
                <w:b/>
                <w:bCs/>
                <w:sz w:val="22"/>
                <w:szCs w:val="22"/>
              </w:rPr>
              <w:t>и</w:t>
            </w:r>
            <w:r w:rsidRPr="00E327F8">
              <w:rPr>
                <w:b/>
                <w:bCs/>
                <w:sz w:val="22"/>
                <w:szCs w:val="22"/>
              </w:rPr>
              <w:t>ру</w:t>
            </w:r>
            <w:r w:rsidRPr="00E327F8">
              <w:rPr>
                <w:b/>
                <w:bCs/>
                <w:sz w:val="22"/>
                <w:szCs w:val="22"/>
              </w:rPr>
              <w:t>е</w:t>
            </w:r>
            <w:r w:rsidRPr="00E327F8">
              <w:rPr>
                <w:b/>
                <w:bCs/>
                <w:sz w:val="22"/>
                <w:szCs w:val="22"/>
              </w:rPr>
              <w:t>мой</w:t>
            </w:r>
            <w:proofErr w:type="spellEnd"/>
            <w:r w:rsidRPr="00E327F8">
              <w:rPr>
                <w:b/>
                <w:bCs/>
                <w:sz w:val="22"/>
                <w:szCs w:val="22"/>
              </w:rPr>
              <w:t xml:space="preserve"> н</w:t>
            </w:r>
            <w:r w:rsidRPr="00E327F8">
              <w:rPr>
                <w:b/>
                <w:bCs/>
                <w:sz w:val="22"/>
                <w:szCs w:val="22"/>
              </w:rPr>
              <w:t>а</w:t>
            </w:r>
            <w:r w:rsidRPr="00E327F8">
              <w:rPr>
                <w:b/>
                <w:bCs/>
                <w:sz w:val="22"/>
                <w:szCs w:val="22"/>
              </w:rPr>
              <w:t>л</w:t>
            </w:r>
            <w:r w:rsidRPr="00E327F8">
              <w:rPr>
                <w:b/>
                <w:bCs/>
                <w:sz w:val="22"/>
                <w:szCs w:val="22"/>
              </w:rPr>
              <w:t>о</w:t>
            </w:r>
            <w:r w:rsidRPr="00E327F8">
              <w:rPr>
                <w:b/>
                <w:bCs/>
                <w:sz w:val="22"/>
                <w:szCs w:val="22"/>
              </w:rPr>
              <w:t>г</w:t>
            </w:r>
            <w:r w:rsidRPr="00E327F8">
              <w:rPr>
                <w:b/>
                <w:bCs/>
                <w:sz w:val="22"/>
                <w:szCs w:val="22"/>
              </w:rPr>
              <w:t>о</w:t>
            </w:r>
            <w:r w:rsidRPr="00E327F8">
              <w:rPr>
                <w:b/>
                <w:bCs/>
                <w:sz w:val="22"/>
                <w:szCs w:val="22"/>
              </w:rPr>
              <w:t>вой ставки (в пр</w:t>
            </w:r>
            <w:r w:rsidRPr="00E327F8">
              <w:rPr>
                <w:b/>
                <w:bCs/>
                <w:sz w:val="22"/>
                <w:szCs w:val="22"/>
              </w:rPr>
              <w:t>о</w:t>
            </w:r>
            <w:r w:rsidRPr="00E327F8">
              <w:rPr>
                <w:b/>
                <w:bCs/>
                <w:sz w:val="22"/>
                <w:szCs w:val="22"/>
              </w:rPr>
              <w:t>центных пунктах)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5B" w:rsidRPr="00E327F8" w:rsidRDefault="003D2E5B">
            <w:pPr>
              <w:jc w:val="center"/>
              <w:rPr>
                <w:b/>
                <w:bCs/>
              </w:rPr>
            </w:pPr>
            <w:r w:rsidRPr="00E327F8">
              <w:rPr>
                <w:b/>
                <w:bCs/>
                <w:sz w:val="22"/>
                <w:szCs w:val="22"/>
              </w:rPr>
              <w:t>У</w:t>
            </w:r>
            <w:r w:rsidRPr="00E327F8">
              <w:rPr>
                <w:b/>
                <w:bCs/>
                <w:sz w:val="22"/>
                <w:szCs w:val="22"/>
              </w:rPr>
              <w:t>с</w:t>
            </w:r>
            <w:r w:rsidRPr="00E327F8">
              <w:rPr>
                <w:b/>
                <w:bCs/>
                <w:sz w:val="22"/>
                <w:szCs w:val="22"/>
              </w:rPr>
              <w:t>л</w:t>
            </w:r>
            <w:r w:rsidRPr="00E327F8">
              <w:rPr>
                <w:b/>
                <w:bCs/>
                <w:sz w:val="22"/>
                <w:szCs w:val="22"/>
              </w:rPr>
              <w:t>о</w:t>
            </w:r>
            <w:r w:rsidRPr="00E327F8">
              <w:rPr>
                <w:b/>
                <w:bCs/>
                <w:sz w:val="22"/>
                <w:szCs w:val="22"/>
              </w:rPr>
              <w:t>вие пр</w:t>
            </w:r>
            <w:r w:rsidRPr="00E327F8">
              <w:rPr>
                <w:b/>
                <w:bCs/>
                <w:sz w:val="22"/>
                <w:szCs w:val="22"/>
              </w:rPr>
              <w:t>е</w:t>
            </w:r>
            <w:r w:rsidRPr="00E327F8">
              <w:rPr>
                <w:b/>
                <w:bCs/>
                <w:sz w:val="22"/>
                <w:szCs w:val="22"/>
              </w:rPr>
              <w:t>до</w:t>
            </w:r>
            <w:r w:rsidRPr="00E327F8">
              <w:rPr>
                <w:b/>
                <w:bCs/>
                <w:sz w:val="22"/>
                <w:szCs w:val="22"/>
              </w:rPr>
              <w:t>с</w:t>
            </w:r>
            <w:r w:rsidRPr="00E327F8">
              <w:rPr>
                <w:b/>
                <w:bCs/>
                <w:sz w:val="22"/>
                <w:szCs w:val="22"/>
              </w:rPr>
              <w:t>та</w:t>
            </w:r>
            <w:r w:rsidRPr="00E327F8">
              <w:rPr>
                <w:b/>
                <w:bCs/>
                <w:sz w:val="22"/>
                <w:szCs w:val="22"/>
              </w:rPr>
              <w:t>в</w:t>
            </w:r>
            <w:r w:rsidRPr="00E327F8">
              <w:rPr>
                <w:b/>
                <w:bCs/>
                <w:sz w:val="22"/>
                <w:szCs w:val="22"/>
              </w:rPr>
              <w:t>л</w:t>
            </w:r>
            <w:r w:rsidRPr="00E327F8">
              <w:rPr>
                <w:b/>
                <w:bCs/>
                <w:sz w:val="22"/>
                <w:szCs w:val="22"/>
              </w:rPr>
              <w:t>е</w:t>
            </w:r>
            <w:r w:rsidRPr="00E327F8">
              <w:rPr>
                <w:b/>
                <w:bCs/>
                <w:sz w:val="22"/>
                <w:szCs w:val="22"/>
              </w:rPr>
              <w:t>ния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5B" w:rsidRPr="00E327F8" w:rsidRDefault="003D2E5B">
            <w:pPr>
              <w:jc w:val="center"/>
              <w:rPr>
                <w:b/>
                <w:bCs/>
              </w:rPr>
            </w:pPr>
            <w:r w:rsidRPr="00E327F8">
              <w:rPr>
                <w:b/>
                <w:bCs/>
                <w:sz w:val="22"/>
                <w:szCs w:val="22"/>
              </w:rPr>
              <w:t>Те</w:t>
            </w:r>
            <w:r w:rsidRPr="00E327F8">
              <w:rPr>
                <w:b/>
                <w:bCs/>
                <w:sz w:val="22"/>
                <w:szCs w:val="22"/>
              </w:rPr>
              <w:t>р</w:t>
            </w:r>
            <w:r w:rsidRPr="00E327F8">
              <w:rPr>
                <w:b/>
                <w:bCs/>
                <w:sz w:val="22"/>
                <w:szCs w:val="22"/>
              </w:rPr>
              <w:t>рит</w:t>
            </w:r>
            <w:r w:rsidRPr="00E327F8">
              <w:rPr>
                <w:b/>
                <w:bCs/>
                <w:sz w:val="22"/>
                <w:szCs w:val="22"/>
              </w:rPr>
              <w:t>о</w:t>
            </w:r>
            <w:r w:rsidRPr="00E327F8">
              <w:rPr>
                <w:b/>
                <w:bCs/>
                <w:sz w:val="22"/>
                <w:szCs w:val="22"/>
              </w:rPr>
              <w:t>р</w:t>
            </w:r>
            <w:r w:rsidRPr="00E327F8">
              <w:rPr>
                <w:b/>
                <w:bCs/>
                <w:sz w:val="22"/>
                <w:szCs w:val="22"/>
              </w:rPr>
              <w:t>и</w:t>
            </w:r>
            <w:r w:rsidRPr="00E327F8">
              <w:rPr>
                <w:b/>
                <w:bCs/>
                <w:sz w:val="22"/>
                <w:szCs w:val="22"/>
              </w:rPr>
              <w:t>ал</w:t>
            </w:r>
            <w:r w:rsidRPr="00E327F8">
              <w:rPr>
                <w:b/>
                <w:bCs/>
                <w:sz w:val="22"/>
                <w:szCs w:val="22"/>
              </w:rPr>
              <w:t>ь</w:t>
            </w:r>
            <w:r w:rsidRPr="00E327F8">
              <w:rPr>
                <w:b/>
                <w:bCs/>
                <w:sz w:val="22"/>
                <w:szCs w:val="22"/>
              </w:rPr>
              <w:t>ная пр</w:t>
            </w:r>
            <w:r w:rsidRPr="00E327F8">
              <w:rPr>
                <w:b/>
                <w:bCs/>
                <w:sz w:val="22"/>
                <w:szCs w:val="22"/>
              </w:rPr>
              <w:t>и</w:t>
            </w:r>
            <w:r w:rsidRPr="00E327F8">
              <w:rPr>
                <w:b/>
                <w:bCs/>
                <w:sz w:val="22"/>
                <w:szCs w:val="22"/>
              </w:rPr>
              <w:t>на</w:t>
            </w:r>
            <w:r w:rsidRPr="00E327F8">
              <w:rPr>
                <w:b/>
                <w:bCs/>
                <w:sz w:val="22"/>
                <w:szCs w:val="22"/>
              </w:rPr>
              <w:t>д</w:t>
            </w:r>
            <w:r w:rsidRPr="00E327F8">
              <w:rPr>
                <w:b/>
                <w:bCs/>
                <w:sz w:val="22"/>
                <w:szCs w:val="22"/>
              </w:rPr>
              <w:t>ле</w:t>
            </w:r>
            <w:r w:rsidRPr="00E327F8">
              <w:rPr>
                <w:b/>
                <w:bCs/>
                <w:sz w:val="22"/>
                <w:szCs w:val="22"/>
              </w:rPr>
              <w:t>ж</w:t>
            </w:r>
            <w:r w:rsidRPr="00E327F8">
              <w:rPr>
                <w:b/>
                <w:bCs/>
                <w:sz w:val="22"/>
                <w:szCs w:val="22"/>
              </w:rPr>
              <w:t>ность нал</w:t>
            </w:r>
            <w:r w:rsidRPr="00E327F8">
              <w:rPr>
                <w:b/>
                <w:bCs/>
                <w:sz w:val="22"/>
                <w:szCs w:val="22"/>
              </w:rPr>
              <w:t>о</w:t>
            </w:r>
            <w:r w:rsidRPr="00E327F8">
              <w:rPr>
                <w:b/>
                <w:bCs/>
                <w:sz w:val="22"/>
                <w:szCs w:val="22"/>
              </w:rPr>
              <w:t>говой льг</w:t>
            </w:r>
            <w:r w:rsidRPr="00E327F8">
              <w:rPr>
                <w:b/>
                <w:bCs/>
                <w:sz w:val="22"/>
                <w:szCs w:val="22"/>
              </w:rPr>
              <w:t>о</w:t>
            </w:r>
            <w:r w:rsidRPr="00E327F8">
              <w:rPr>
                <w:b/>
                <w:bCs/>
                <w:sz w:val="22"/>
                <w:szCs w:val="22"/>
              </w:rPr>
              <w:t>ты (ОЭЗ/Т</w:t>
            </w:r>
            <w:r w:rsidRPr="00E327F8">
              <w:rPr>
                <w:b/>
                <w:bCs/>
                <w:sz w:val="22"/>
                <w:szCs w:val="22"/>
              </w:rPr>
              <w:t>О</w:t>
            </w:r>
            <w:r w:rsidRPr="00E327F8">
              <w:rPr>
                <w:b/>
                <w:bCs/>
                <w:sz w:val="22"/>
                <w:szCs w:val="22"/>
              </w:rPr>
              <w:t>СЭР/</w:t>
            </w:r>
            <w:r w:rsidRPr="00E327F8">
              <w:rPr>
                <w:b/>
                <w:bCs/>
                <w:sz w:val="22"/>
                <w:szCs w:val="22"/>
              </w:rPr>
              <w:br/>
              <w:t>М</w:t>
            </w:r>
            <w:r w:rsidRPr="00E327F8">
              <w:rPr>
                <w:b/>
                <w:bCs/>
                <w:sz w:val="22"/>
                <w:szCs w:val="22"/>
              </w:rPr>
              <w:t>о</w:t>
            </w:r>
            <w:r w:rsidRPr="00E327F8">
              <w:rPr>
                <w:b/>
                <w:bCs/>
                <w:sz w:val="22"/>
                <w:szCs w:val="22"/>
              </w:rPr>
              <w:t>ног</w:t>
            </w:r>
            <w:r w:rsidRPr="00E327F8">
              <w:rPr>
                <w:b/>
                <w:bCs/>
                <w:sz w:val="22"/>
                <w:szCs w:val="22"/>
              </w:rPr>
              <w:t>о</w:t>
            </w:r>
            <w:r w:rsidRPr="00E327F8">
              <w:rPr>
                <w:b/>
                <w:bCs/>
                <w:sz w:val="22"/>
                <w:szCs w:val="22"/>
              </w:rPr>
              <w:t>род)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5B" w:rsidRPr="00E327F8" w:rsidRDefault="003D2E5B">
            <w:pPr>
              <w:jc w:val="center"/>
              <w:rPr>
                <w:b/>
                <w:bCs/>
              </w:rPr>
            </w:pPr>
            <w:r w:rsidRPr="00E327F8">
              <w:rPr>
                <w:b/>
                <w:bCs/>
                <w:sz w:val="22"/>
                <w:szCs w:val="22"/>
              </w:rPr>
              <w:t>Начало действия льг</w:t>
            </w:r>
            <w:r w:rsidRPr="00E327F8">
              <w:rPr>
                <w:b/>
                <w:bCs/>
                <w:sz w:val="22"/>
                <w:szCs w:val="22"/>
              </w:rPr>
              <w:t>о</w:t>
            </w:r>
            <w:r w:rsidRPr="00E327F8">
              <w:rPr>
                <w:b/>
                <w:bCs/>
                <w:sz w:val="22"/>
                <w:szCs w:val="22"/>
              </w:rPr>
              <w:t>ты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5B" w:rsidRPr="00E327F8" w:rsidRDefault="003D2E5B">
            <w:pPr>
              <w:jc w:val="center"/>
              <w:rPr>
                <w:b/>
                <w:bCs/>
              </w:rPr>
            </w:pPr>
            <w:r w:rsidRPr="00E327F8">
              <w:rPr>
                <w:b/>
                <w:bCs/>
                <w:sz w:val="22"/>
                <w:szCs w:val="22"/>
              </w:rPr>
              <w:t>Срок 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5B" w:rsidRPr="00E327F8" w:rsidRDefault="003D2E5B">
            <w:pPr>
              <w:jc w:val="center"/>
              <w:rPr>
                <w:b/>
                <w:bCs/>
              </w:rPr>
            </w:pPr>
            <w:r w:rsidRPr="00E327F8">
              <w:rPr>
                <w:b/>
                <w:bCs/>
                <w:sz w:val="22"/>
                <w:szCs w:val="22"/>
              </w:rPr>
              <w:t>Дата пр</w:t>
            </w:r>
            <w:r w:rsidRPr="00E327F8">
              <w:rPr>
                <w:b/>
                <w:bCs/>
                <w:sz w:val="22"/>
                <w:szCs w:val="22"/>
              </w:rPr>
              <w:t>е</w:t>
            </w:r>
            <w:r w:rsidRPr="00E327F8">
              <w:rPr>
                <w:b/>
                <w:bCs/>
                <w:sz w:val="22"/>
                <w:szCs w:val="22"/>
              </w:rPr>
              <w:t>кр</w:t>
            </w:r>
            <w:r w:rsidRPr="00E327F8">
              <w:rPr>
                <w:b/>
                <w:bCs/>
                <w:sz w:val="22"/>
                <w:szCs w:val="22"/>
              </w:rPr>
              <w:t>а</w:t>
            </w:r>
            <w:r w:rsidRPr="00E327F8">
              <w:rPr>
                <w:b/>
                <w:bCs/>
                <w:sz w:val="22"/>
                <w:szCs w:val="22"/>
              </w:rPr>
              <w:t>щ</w:t>
            </w:r>
            <w:r w:rsidRPr="00E327F8">
              <w:rPr>
                <w:b/>
                <w:bCs/>
                <w:sz w:val="22"/>
                <w:szCs w:val="22"/>
              </w:rPr>
              <w:t>е</w:t>
            </w:r>
            <w:r w:rsidRPr="00E327F8">
              <w:rPr>
                <w:b/>
                <w:bCs/>
                <w:sz w:val="22"/>
                <w:szCs w:val="22"/>
              </w:rPr>
              <w:t>ния де</w:t>
            </w:r>
            <w:r w:rsidRPr="00E327F8">
              <w:rPr>
                <w:b/>
                <w:bCs/>
                <w:sz w:val="22"/>
                <w:szCs w:val="22"/>
              </w:rPr>
              <w:t>й</w:t>
            </w:r>
            <w:r w:rsidRPr="00E327F8">
              <w:rPr>
                <w:b/>
                <w:bCs/>
                <w:sz w:val="22"/>
                <w:szCs w:val="22"/>
              </w:rPr>
              <w:t>ствия льг</w:t>
            </w:r>
            <w:r w:rsidRPr="00E327F8">
              <w:rPr>
                <w:b/>
                <w:bCs/>
                <w:sz w:val="22"/>
                <w:szCs w:val="22"/>
              </w:rPr>
              <w:t>о</w:t>
            </w:r>
            <w:r w:rsidRPr="00E327F8">
              <w:rPr>
                <w:b/>
                <w:bCs/>
                <w:sz w:val="22"/>
                <w:szCs w:val="22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5B" w:rsidRPr="00E327F8" w:rsidRDefault="003D2E5B">
            <w:pPr>
              <w:jc w:val="center"/>
              <w:rPr>
                <w:b/>
                <w:bCs/>
              </w:rPr>
            </w:pPr>
            <w:r w:rsidRPr="00E327F8">
              <w:rPr>
                <w:b/>
                <w:bCs/>
                <w:sz w:val="22"/>
                <w:szCs w:val="22"/>
              </w:rPr>
              <w:t>Ц</w:t>
            </w:r>
            <w:r w:rsidRPr="00E327F8">
              <w:rPr>
                <w:b/>
                <w:bCs/>
                <w:sz w:val="22"/>
                <w:szCs w:val="22"/>
              </w:rPr>
              <w:t>е</w:t>
            </w:r>
            <w:r w:rsidRPr="00E327F8">
              <w:rPr>
                <w:b/>
                <w:bCs/>
                <w:sz w:val="22"/>
                <w:szCs w:val="22"/>
              </w:rPr>
              <w:t>л</w:t>
            </w:r>
            <w:r w:rsidRPr="00E327F8">
              <w:rPr>
                <w:b/>
                <w:bCs/>
                <w:sz w:val="22"/>
                <w:szCs w:val="22"/>
              </w:rPr>
              <w:t>е</w:t>
            </w:r>
            <w:r w:rsidRPr="00E327F8">
              <w:rPr>
                <w:b/>
                <w:bCs/>
                <w:sz w:val="22"/>
                <w:szCs w:val="22"/>
              </w:rPr>
              <w:t>вая к</w:t>
            </w:r>
            <w:r w:rsidRPr="00E327F8">
              <w:rPr>
                <w:b/>
                <w:bCs/>
                <w:sz w:val="22"/>
                <w:szCs w:val="22"/>
              </w:rPr>
              <w:t>а</w:t>
            </w:r>
            <w:r w:rsidRPr="00E327F8">
              <w:rPr>
                <w:b/>
                <w:bCs/>
                <w:sz w:val="22"/>
                <w:szCs w:val="22"/>
              </w:rPr>
              <w:t>т</w:t>
            </w:r>
            <w:r w:rsidRPr="00E327F8">
              <w:rPr>
                <w:b/>
                <w:bCs/>
                <w:sz w:val="22"/>
                <w:szCs w:val="22"/>
              </w:rPr>
              <w:t>е</w:t>
            </w:r>
            <w:r w:rsidRPr="00E327F8">
              <w:rPr>
                <w:b/>
                <w:bCs/>
                <w:sz w:val="22"/>
                <w:szCs w:val="22"/>
              </w:rPr>
              <w:t>г</w:t>
            </w:r>
            <w:r w:rsidRPr="00E327F8">
              <w:rPr>
                <w:b/>
                <w:bCs/>
                <w:sz w:val="22"/>
                <w:szCs w:val="22"/>
              </w:rPr>
              <w:t>о</w:t>
            </w:r>
            <w:r w:rsidRPr="00E327F8">
              <w:rPr>
                <w:b/>
                <w:bCs/>
                <w:sz w:val="22"/>
                <w:szCs w:val="22"/>
              </w:rPr>
              <w:t>рия н</w:t>
            </w:r>
            <w:r w:rsidRPr="00E327F8">
              <w:rPr>
                <w:b/>
                <w:bCs/>
                <w:sz w:val="22"/>
                <w:szCs w:val="22"/>
              </w:rPr>
              <w:t>а</w:t>
            </w:r>
            <w:r w:rsidRPr="00E327F8">
              <w:rPr>
                <w:b/>
                <w:bCs/>
                <w:sz w:val="22"/>
                <w:szCs w:val="22"/>
              </w:rPr>
              <w:t>л</w:t>
            </w:r>
            <w:r w:rsidRPr="00E327F8">
              <w:rPr>
                <w:b/>
                <w:bCs/>
                <w:sz w:val="22"/>
                <w:szCs w:val="22"/>
              </w:rPr>
              <w:t>о</w:t>
            </w:r>
            <w:r w:rsidRPr="00E327F8">
              <w:rPr>
                <w:b/>
                <w:bCs/>
                <w:sz w:val="22"/>
                <w:szCs w:val="22"/>
              </w:rPr>
              <w:t>г</w:t>
            </w:r>
            <w:r w:rsidRPr="00E327F8">
              <w:rPr>
                <w:b/>
                <w:bCs/>
                <w:sz w:val="22"/>
                <w:szCs w:val="22"/>
              </w:rPr>
              <w:t>о</w:t>
            </w:r>
            <w:r w:rsidRPr="00E327F8">
              <w:rPr>
                <w:b/>
                <w:bCs/>
                <w:sz w:val="22"/>
                <w:szCs w:val="22"/>
              </w:rPr>
              <w:t>вой льготы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5B" w:rsidRPr="00E327F8" w:rsidRDefault="003D2E5B">
            <w:pPr>
              <w:jc w:val="center"/>
              <w:rPr>
                <w:b/>
                <w:bCs/>
              </w:rPr>
            </w:pPr>
            <w:r w:rsidRPr="00E327F8">
              <w:rPr>
                <w:b/>
                <w:bCs/>
                <w:sz w:val="22"/>
                <w:szCs w:val="22"/>
              </w:rPr>
              <w:t>Код вида экон</w:t>
            </w:r>
            <w:r w:rsidRPr="00E327F8">
              <w:rPr>
                <w:b/>
                <w:bCs/>
                <w:sz w:val="22"/>
                <w:szCs w:val="22"/>
              </w:rPr>
              <w:t>о</w:t>
            </w:r>
            <w:r w:rsidRPr="00E327F8">
              <w:rPr>
                <w:b/>
                <w:bCs/>
                <w:sz w:val="22"/>
                <w:szCs w:val="22"/>
              </w:rPr>
              <w:t>мич</w:t>
            </w:r>
            <w:r w:rsidRPr="00E327F8">
              <w:rPr>
                <w:b/>
                <w:bCs/>
                <w:sz w:val="22"/>
                <w:szCs w:val="22"/>
              </w:rPr>
              <w:t>е</w:t>
            </w:r>
            <w:r w:rsidRPr="00E327F8">
              <w:rPr>
                <w:b/>
                <w:bCs/>
                <w:sz w:val="22"/>
                <w:szCs w:val="22"/>
              </w:rPr>
              <w:t>ской де</w:t>
            </w:r>
            <w:r w:rsidRPr="00E327F8">
              <w:rPr>
                <w:b/>
                <w:bCs/>
                <w:sz w:val="22"/>
                <w:szCs w:val="22"/>
              </w:rPr>
              <w:t>я</w:t>
            </w:r>
            <w:r w:rsidRPr="00E327F8">
              <w:rPr>
                <w:b/>
                <w:bCs/>
                <w:sz w:val="22"/>
                <w:szCs w:val="22"/>
              </w:rPr>
              <w:t>тел</w:t>
            </w:r>
            <w:r w:rsidRPr="00E327F8">
              <w:rPr>
                <w:b/>
                <w:bCs/>
                <w:sz w:val="22"/>
                <w:szCs w:val="22"/>
              </w:rPr>
              <w:t>ь</w:t>
            </w:r>
            <w:r w:rsidRPr="00E327F8">
              <w:rPr>
                <w:b/>
                <w:bCs/>
                <w:sz w:val="22"/>
                <w:szCs w:val="22"/>
              </w:rPr>
              <w:t>ности (по О</w:t>
            </w:r>
            <w:r w:rsidRPr="00E327F8">
              <w:rPr>
                <w:b/>
                <w:bCs/>
                <w:sz w:val="22"/>
                <w:szCs w:val="22"/>
              </w:rPr>
              <w:t>К</w:t>
            </w:r>
            <w:r w:rsidRPr="00E327F8">
              <w:rPr>
                <w:b/>
                <w:bCs/>
                <w:sz w:val="22"/>
                <w:szCs w:val="22"/>
              </w:rPr>
              <w:t>ВЭД), к кот</w:t>
            </w:r>
            <w:r w:rsidRPr="00E327F8">
              <w:rPr>
                <w:b/>
                <w:bCs/>
                <w:sz w:val="22"/>
                <w:szCs w:val="22"/>
              </w:rPr>
              <w:t>о</w:t>
            </w:r>
            <w:r w:rsidRPr="00E327F8">
              <w:rPr>
                <w:b/>
                <w:bCs/>
                <w:sz w:val="22"/>
                <w:szCs w:val="22"/>
              </w:rPr>
              <w:t>рому отн</w:t>
            </w:r>
            <w:r w:rsidRPr="00E327F8">
              <w:rPr>
                <w:b/>
                <w:bCs/>
                <w:sz w:val="22"/>
                <w:szCs w:val="22"/>
              </w:rPr>
              <w:t>о</w:t>
            </w:r>
            <w:r w:rsidRPr="00E327F8">
              <w:rPr>
                <w:b/>
                <w:bCs/>
                <w:sz w:val="22"/>
                <w:szCs w:val="22"/>
              </w:rPr>
              <w:t>сится нал</w:t>
            </w:r>
            <w:r w:rsidRPr="00E327F8">
              <w:rPr>
                <w:b/>
                <w:bCs/>
                <w:sz w:val="22"/>
                <w:szCs w:val="22"/>
              </w:rPr>
              <w:t>о</w:t>
            </w:r>
            <w:r w:rsidRPr="00E327F8">
              <w:rPr>
                <w:b/>
                <w:bCs/>
                <w:sz w:val="22"/>
                <w:szCs w:val="22"/>
              </w:rPr>
              <w:t>говая льгота (нал</w:t>
            </w:r>
            <w:r w:rsidRPr="00E327F8">
              <w:rPr>
                <w:b/>
                <w:bCs/>
                <w:sz w:val="22"/>
                <w:szCs w:val="22"/>
              </w:rPr>
              <w:t>о</w:t>
            </w:r>
            <w:r w:rsidRPr="00E327F8">
              <w:rPr>
                <w:b/>
                <w:bCs/>
                <w:sz w:val="22"/>
                <w:szCs w:val="22"/>
              </w:rPr>
              <w:t>говый расход)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5B" w:rsidRPr="00E327F8" w:rsidRDefault="003D2E5B">
            <w:pPr>
              <w:jc w:val="center"/>
              <w:rPr>
                <w:b/>
                <w:bCs/>
              </w:rPr>
            </w:pPr>
            <w:r w:rsidRPr="00E327F8">
              <w:rPr>
                <w:b/>
                <w:bCs/>
                <w:sz w:val="22"/>
                <w:szCs w:val="22"/>
              </w:rPr>
              <w:t>Катег</w:t>
            </w:r>
            <w:r w:rsidRPr="00E327F8">
              <w:rPr>
                <w:b/>
                <w:bCs/>
                <w:sz w:val="22"/>
                <w:szCs w:val="22"/>
              </w:rPr>
              <w:t>о</w:t>
            </w:r>
            <w:r w:rsidRPr="00E327F8">
              <w:rPr>
                <w:b/>
                <w:bCs/>
                <w:sz w:val="22"/>
                <w:szCs w:val="22"/>
              </w:rPr>
              <w:t>рии н</w:t>
            </w:r>
            <w:r w:rsidRPr="00E327F8">
              <w:rPr>
                <w:b/>
                <w:bCs/>
                <w:sz w:val="22"/>
                <w:szCs w:val="22"/>
              </w:rPr>
              <w:t>а</w:t>
            </w:r>
            <w:r w:rsidRPr="00E327F8">
              <w:rPr>
                <w:b/>
                <w:bCs/>
                <w:sz w:val="22"/>
                <w:szCs w:val="22"/>
              </w:rPr>
              <w:t>лого</w:t>
            </w:r>
            <w:r w:rsidRPr="00E327F8">
              <w:rPr>
                <w:b/>
                <w:bCs/>
                <w:sz w:val="22"/>
                <w:szCs w:val="22"/>
              </w:rPr>
              <w:t>п</w:t>
            </w:r>
            <w:r w:rsidRPr="00E327F8">
              <w:rPr>
                <w:b/>
                <w:bCs/>
                <w:sz w:val="22"/>
                <w:szCs w:val="22"/>
              </w:rPr>
              <w:t>лател</w:t>
            </w:r>
            <w:r w:rsidRPr="00E327F8">
              <w:rPr>
                <w:b/>
                <w:bCs/>
                <w:sz w:val="22"/>
                <w:szCs w:val="22"/>
              </w:rPr>
              <w:t>ь</w:t>
            </w:r>
            <w:r w:rsidRPr="00E327F8">
              <w:rPr>
                <w:b/>
                <w:bCs/>
                <w:sz w:val="22"/>
                <w:szCs w:val="22"/>
              </w:rPr>
              <w:t>щиков, кот</w:t>
            </w:r>
            <w:r w:rsidRPr="00E327F8">
              <w:rPr>
                <w:b/>
                <w:bCs/>
                <w:sz w:val="22"/>
                <w:szCs w:val="22"/>
              </w:rPr>
              <w:t>о</w:t>
            </w:r>
            <w:r w:rsidRPr="00E327F8">
              <w:rPr>
                <w:b/>
                <w:bCs/>
                <w:sz w:val="22"/>
                <w:szCs w:val="22"/>
              </w:rPr>
              <w:t>рым предо</w:t>
            </w:r>
            <w:r w:rsidRPr="00E327F8">
              <w:rPr>
                <w:b/>
                <w:bCs/>
                <w:sz w:val="22"/>
                <w:szCs w:val="22"/>
              </w:rPr>
              <w:t>с</w:t>
            </w:r>
            <w:r w:rsidRPr="00E327F8">
              <w:rPr>
                <w:b/>
                <w:bCs/>
                <w:sz w:val="22"/>
                <w:szCs w:val="22"/>
              </w:rPr>
              <w:t>тавлена льгота</w:t>
            </w:r>
          </w:p>
        </w:tc>
      </w:tr>
      <w:tr w:rsidR="00AC211B" w:rsidRPr="00E327F8" w:rsidTr="00771213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E5B" w:rsidRPr="00E327F8" w:rsidRDefault="003D2E5B" w:rsidP="003D2E5B">
            <w:pPr>
              <w:jc w:val="center"/>
              <w:rPr>
                <w:b/>
                <w:bCs/>
              </w:rPr>
            </w:pPr>
            <w:r w:rsidRPr="00E327F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5B" w:rsidRPr="00E327F8" w:rsidRDefault="003D2E5B" w:rsidP="003D2E5B">
            <w:pPr>
              <w:jc w:val="center"/>
              <w:rPr>
                <w:b/>
                <w:bCs/>
              </w:rPr>
            </w:pPr>
            <w:r w:rsidRPr="00E327F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5B" w:rsidRPr="00E327F8" w:rsidRDefault="003D2E5B" w:rsidP="003D2E5B">
            <w:pPr>
              <w:jc w:val="center"/>
              <w:rPr>
                <w:b/>
                <w:bCs/>
              </w:rPr>
            </w:pPr>
            <w:r w:rsidRPr="00E327F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5B" w:rsidRPr="00E327F8" w:rsidRDefault="003D2E5B" w:rsidP="003D2E5B">
            <w:pPr>
              <w:jc w:val="center"/>
              <w:rPr>
                <w:b/>
                <w:bCs/>
              </w:rPr>
            </w:pPr>
            <w:r w:rsidRPr="00E327F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5B" w:rsidRPr="00E327F8" w:rsidRDefault="003D2E5B" w:rsidP="003D2E5B">
            <w:pPr>
              <w:jc w:val="center"/>
              <w:rPr>
                <w:b/>
                <w:bCs/>
              </w:rPr>
            </w:pPr>
            <w:r w:rsidRPr="00E327F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5B" w:rsidRPr="00E327F8" w:rsidRDefault="003D2E5B" w:rsidP="003D2E5B">
            <w:pPr>
              <w:jc w:val="center"/>
              <w:rPr>
                <w:b/>
                <w:bCs/>
              </w:rPr>
            </w:pPr>
            <w:r w:rsidRPr="00E327F8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5B" w:rsidRPr="00E327F8" w:rsidRDefault="003D2E5B" w:rsidP="003D2E5B">
            <w:pPr>
              <w:jc w:val="center"/>
              <w:rPr>
                <w:b/>
                <w:bCs/>
              </w:rPr>
            </w:pPr>
            <w:r w:rsidRPr="00E327F8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5B" w:rsidRPr="00E327F8" w:rsidRDefault="003D2E5B" w:rsidP="003D2E5B">
            <w:pPr>
              <w:jc w:val="center"/>
              <w:rPr>
                <w:b/>
                <w:bCs/>
              </w:rPr>
            </w:pPr>
            <w:r w:rsidRPr="00E327F8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5B" w:rsidRPr="00E327F8" w:rsidRDefault="003D2E5B" w:rsidP="003D2E5B">
            <w:pPr>
              <w:jc w:val="center"/>
              <w:rPr>
                <w:b/>
                <w:bCs/>
              </w:rPr>
            </w:pPr>
            <w:r w:rsidRPr="00E327F8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5B" w:rsidRPr="00E327F8" w:rsidRDefault="003D2E5B" w:rsidP="003D2E5B">
            <w:pPr>
              <w:jc w:val="center"/>
              <w:rPr>
                <w:b/>
                <w:bCs/>
              </w:rPr>
            </w:pPr>
            <w:r w:rsidRPr="00E327F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5B" w:rsidRPr="00E327F8" w:rsidRDefault="003D2E5B" w:rsidP="003D2E5B">
            <w:pPr>
              <w:jc w:val="center"/>
              <w:rPr>
                <w:b/>
                <w:bCs/>
              </w:rPr>
            </w:pPr>
            <w:r w:rsidRPr="00E327F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5B" w:rsidRPr="00E327F8" w:rsidRDefault="003D2E5B" w:rsidP="003D2E5B">
            <w:pPr>
              <w:jc w:val="center"/>
              <w:rPr>
                <w:b/>
                <w:bCs/>
              </w:rPr>
            </w:pPr>
            <w:r w:rsidRPr="00E327F8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5B" w:rsidRPr="00E327F8" w:rsidRDefault="003D2E5B" w:rsidP="003D2E5B">
            <w:pPr>
              <w:jc w:val="center"/>
              <w:rPr>
                <w:b/>
                <w:bCs/>
              </w:rPr>
            </w:pPr>
            <w:r w:rsidRPr="00E327F8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5B" w:rsidRPr="00E327F8" w:rsidRDefault="003D2E5B" w:rsidP="003D2E5B">
            <w:pPr>
              <w:jc w:val="center"/>
              <w:rPr>
                <w:b/>
                <w:bCs/>
              </w:rPr>
            </w:pPr>
            <w:r w:rsidRPr="00E327F8">
              <w:rPr>
                <w:b/>
                <w:bCs/>
                <w:sz w:val="22"/>
                <w:szCs w:val="22"/>
              </w:rPr>
              <w:t>13а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5B" w:rsidRPr="00E327F8" w:rsidRDefault="003D2E5B" w:rsidP="003D2E5B">
            <w:pPr>
              <w:jc w:val="center"/>
              <w:rPr>
                <w:b/>
                <w:bCs/>
              </w:rPr>
            </w:pPr>
            <w:r w:rsidRPr="00E327F8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5B" w:rsidRPr="00E327F8" w:rsidRDefault="003D2E5B" w:rsidP="003D2E5B">
            <w:pPr>
              <w:jc w:val="center"/>
              <w:rPr>
                <w:b/>
                <w:bCs/>
              </w:rPr>
            </w:pPr>
            <w:r w:rsidRPr="00E327F8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5B" w:rsidRPr="00E327F8" w:rsidRDefault="003D2E5B" w:rsidP="003D2E5B">
            <w:pPr>
              <w:jc w:val="center"/>
              <w:rPr>
                <w:b/>
                <w:bCs/>
              </w:rPr>
            </w:pPr>
            <w:r w:rsidRPr="00E327F8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5B" w:rsidRPr="00E327F8" w:rsidRDefault="003D2E5B" w:rsidP="003D2E5B">
            <w:pPr>
              <w:jc w:val="center"/>
              <w:rPr>
                <w:b/>
                <w:bCs/>
              </w:rPr>
            </w:pPr>
            <w:r w:rsidRPr="00E327F8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5B" w:rsidRPr="00E327F8" w:rsidRDefault="003D2E5B" w:rsidP="003D2E5B">
            <w:pPr>
              <w:jc w:val="center"/>
              <w:rPr>
                <w:b/>
                <w:bCs/>
              </w:rPr>
            </w:pPr>
            <w:r w:rsidRPr="00E327F8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5B" w:rsidRPr="00E327F8" w:rsidRDefault="003D2E5B" w:rsidP="003D2E5B">
            <w:pPr>
              <w:jc w:val="center"/>
              <w:rPr>
                <w:b/>
                <w:bCs/>
              </w:rPr>
            </w:pPr>
            <w:r w:rsidRPr="00E327F8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AC211B" w:rsidRPr="00E327F8" w:rsidTr="00771213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</w:tr>
      <w:tr w:rsidR="00AC211B" w:rsidRPr="00E327F8" w:rsidTr="00771213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</w:tr>
      <w:tr w:rsidR="00AC211B" w:rsidRPr="00E327F8" w:rsidTr="00771213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1B" w:rsidRPr="00E327F8" w:rsidRDefault="00AC211B" w:rsidP="003D2E5B">
            <w:pPr>
              <w:jc w:val="center"/>
              <w:rPr>
                <w:b/>
                <w:bCs/>
              </w:rPr>
            </w:pPr>
          </w:p>
        </w:tc>
      </w:tr>
    </w:tbl>
    <w:p w:rsidR="00AC211B" w:rsidRDefault="00AC211B" w:rsidP="00AB51F7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8"/>
          <w:szCs w:val="28"/>
        </w:rPr>
      </w:pPr>
    </w:p>
    <w:p w:rsidR="00AC211B" w:rsidRDefault="00AC211B" w:rsidP="00AB51F7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8"/>
          <w:szCs w:val="28"/>
        </w:rPr>
        <w:sectPr w:rsidR="00AC211B" w:rsidSect="00771213">
          <w:pgSz w:w="16838" w:h="11906" w:orient="landscape"/>
          <w:pgMar w:top="568" w:right="851" w:bottom="851" w:left="851" w:header="284" w:footer="709" w:gutter="0"/>
          <w:cols w:space="708"/>
          <w:docGrid w:linePitch="360"/>
        </w:sect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6"/>
      </w:tblGrid>
      <w:tr w:rsidR="00AC211B" w:rsidTr="00B817C8">
        <w:tc>
          <w:tcPr>
            <w:tcW w:w="4644" w:type="dxa"/>
          </w:tcPr>
          <w:p w:rsidR="00AC211B" w:rsidRDefault="00AC211B" w:rsidP="00AC211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AC211B" w:rsidRPr="00771213" w:rsidRDefault="00AC211B" w:rsidP="00771213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21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B817C8" w:rsidRPr="007712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C211B" w:rsidRDefault="00B817C8" w:rsidP="00771213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 w:rsidRPr="007712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</w:t>
            </w:r>
            <w:r w:rsidR="00AC211B" w:rsidRPr="007712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Методике оценки эффективности предоставленных (планируемых к предоставлению (пролонгации)) налоговых льгот и пониженных ставок </w:t>
            </w:r>
            <w:r w:rsidR="00AC211B" w:rsidRPr="00771213">
              <w:rPr>
                <w:rFonts w:ascii="Times New Roman" w:hAnsi="Times New Roman" w:cs="Times New Roman"/>
                <w:sz w:val="28"/>
                <w:szCs w:val="28"/>
              </w:rPr>
              <w:t>(налоговых расходов)</w:t>
            </w:r>
            <w:r w:rsidR="00AC211B" w:rsidRPr="007712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Батецком сельском поселении</w:t>
            </w:r>
          </w:p>
        </w:tc>
      </w:tr>
    </w:tbl>
    <w:p w:rsidR="00AC211B" w:rsidRDefault="00AC211B" w:rsidP="00AC211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right"/>
        <w:rPr>
          <w:sz w:val="28"/>
          <w:szCs w:val="28"/>
        </w:rPr>
      </w:pPr>
    </w:p>
    <w:p w:rsidR="00AC211B" w:rsidRDefault="00C30982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Результаты</w:t>
      </w:r>
      <w:r w:rsidR="00AC211B" w:rsidRPr="00AC211B">
        <w:rPr>
          <w:b/>
          <w:sz w:val="28"/>
          <w:szCs w:val="28"/>
        </w:rPr>
        <w:t xml:space="preserve"> оценк</w:t>
      </w:r>
      <w:r>
        <w:rPr>
          <w:b/>
          <w:sz w:val="28"/>
          <w:szCs w:val="28"/>
        </w:rPr>
        <w:t>и</w:t>
      </w:r>
      <w:r w:rsidR="00AC211B" w:rsidRPr="00AC211B">
        <w:rPr>
          <w:b/>
          <w:sz w:val="28"/>
          <w:szCs w:val="28"/>
        </w:rPr>
        <w:t xml:space="preserve"> эффективности налоговых льгот</w:t>
      </w:r>
      <w:r w:rsidR="00AC211B">
        <w:rPr>
          <w:sz w:val="28"/>
          <w:szCs w:val="28"/>
        </w:rPr>
        <w:t xml:space="preserve"> </w:t>
      </w:r>
      <w:r w:rsidR="00AC211B" w:rsidRPr="003D2E5B">
        <w:rPr>
          <w:b/>
          <w:sz w:val="28"/>
          <w:szCs w:val="28"/>
        </w:rPr>
        <w:t>и пониженных ставок (налоговых расходов) в Батецком сельском поселении</w:t>
      </w:r>
    </w:p>
    <w:p w:rsidR="002E375E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675"/>
        <w:gridCol w:w="3261"/>
        <w:gridCol w:w="3118"/>
        <w:gridCol w:w="2516"/>
      </w:tblGrid>
      <w:tr w:rsidR="00AC211B" w:rsidRPr="00771213" w:rsidTr="00283DF4">
        <w:tc>
          <w:tcPr>
            <w:tcW w:w="675" w:type="dxa"/>
          </w:tcPr>
          <w:p w:rsidR="00AC211B" w:rsidRPr="00771213" w:rsidRDefault="00AC211B" w:rsidP="00EC68E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121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7712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712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712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</w:tcPr>
          <w:p w:rsidR="00AC211B" w:rsidRPr="00771213" w:rsidRDefault="00AC211B" w:rsidP="00EC68E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1213">
              <w:rPr>
                <w:rFonts w:ascii="Times New Roman" w:hAnsi="Times New Roman" w:cs="Times New Roman"/>
                <w:sz w:val="28"/>
                <w:szCs w:val="28"/>
              </w:rPr>
              <w:t>Вид льготы</w:t>
            </w:r>
          </w:p>
        </w:tc>
        <w:tc>
          <w:tcPr>
            <w:tcW w:w="3118" w:type="dxa"/>
          </w:tcPr>
          <w:p w:rsidR="00AC211B" w:rsidRPr="00771213" w:rsidRDefault="00AC211B" w:rsidP="00EC68E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1213">
              <w:rPr>
                <w:rFonts w:ascii="Times New Roman" w:hAnsi="Times New Roman" w:cs="Times New Roman"/>
                <w:sz w:val="28"/>
                <w:szCs w:val="28"/>
              </w:rPr>
              <w:t>Целевая категория льготы (пониженной ставки)</w:t>
            </w:r>
          </w:p>
        </w:tc>
        <w:tc>
          <w:tcPr>
            <w:tcW w:w="2516" w:type="dxa"/>
          </w:tcPr>
          <w:p w:rsidR="00AC211B" w:rsidRPr="00771213" w:rsidRDefault="00AC211B" w:rsidP="00EC68E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1213">
              <w:rPr>
                <w:rFonts w:ascii="Times New Roman" w:hAnsi="Times New Roman" w:cs="Times New Roman"/>
                <w:sz w:val="28"/>
                <w:szCs w:val="28"/>
              </w:rPr>
              <w:t>Результат оценки эффективности</w:t>
            </w:r>
          </w:p>
        </w:tc>
      </w:tr>
      <w:tr w:rsidR="00AC211B" w:rsidRPr="00771213" w:rsidTr="00283DF4">
        <w:tc>
          <w:tcPr>
            <w:tcW w:w="675" w:type="dxa"/>
          </w:tcPr>
          <w:p w:rsidR="00AC211B" w:rsidRPr="00771213" w:rsidRDefault="00AC211B" w:rsidP="00EC68E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C211B" w:rsidRPr="00771213" w:rsidRDefault="00AC211B" w:rsidP="00EC68E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C211B" w:rsidRPr="00771213" w:rsidRDefault="00AC211B" w:rsidP="00EC68E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AC211B" w:rsidRPr="00771213" w:rsidRDefault="00AC211B" w:rsidP="00EC68E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11B" w:rsidRPr="00771213" w:rsidTr="00283DF4">
        <w:tc>
          <w:tcPr>
            <w:tcW w:w="675" w:type="dxa"/>
          </w:tcPr>
          <w:p w:rsidR="00AC211B" w:rsidRPr="00771213" w:rsidRDefault="00AC211B" w:rsidP="00EC68E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C211B" w:rsidRPr="00771213" w:rsidRDefault="00AC211B" w:rsidP="00EC68E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C211B" w:rsidRPr="00771213" w:rsidRDefault="00AC211B" w:rsidP="00EC68E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AC211B" w:rsidRPr="00771213" w:rsidRDefault="00AC211B" w:rsidP="00EC68E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11B" w:rsidRPr="00771213" w:rsidTr="00283DF4">
        <w:tc>
          <w:tcPr>
            <w:tcW w:w="675" w:type="dxa"/>
          </w:tcPr>
          <w:p w:rsidR="00AC211B" w:rsidRPr="00771213" w:rsidRDefault="00AC211B" w:rsidP="00EC68E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C211B" w:rsidRPr="00771213" w:rsidRDefault="00AC211B" w:rsidP="00EC68E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C211B" w:rsidRPr="00771213" w:rsidRDefault="00AC211B" w:rsidP="00EC68E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AC211B" w:rsidRPr="00771213" w:rsidRDefault="00AC211B" w:rsidP="00EC68E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11B" w:rsidRPr="00771213" w:rsidTr="00283DF4">
        <w:tc>
          <w:tcPr>
            <w:tcW w:w="675" w:type="dxa"/>
          </w:tcPr>
          <w:p w:rsidR="00AC211B" w:rsidRPr="00771213" w:rsidRDefault="00AC211B" w:rsidP="00EC68E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C211B" w:rsidRPr="00771213" w:rsidRDefault="00AC211B" w:rsidP="00EC68E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C211B" w:rsidRPr="00771213" w:rsidRDefault="00AC211B" w:rsidP="00EC68E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AC211B" w:rsidRPr="00771213" w:rsidRDefault="00AC211B" w:rsidP="00EC68E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375E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2E375E" w:rsidRPr="00F56B2F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0"/>
          <w:szCs w:val="20"/>
        </w:rPr>
      </w:pPr>
    </w:p>
    <w:tbl>
      <w:tblPr>
        <w:tblStyle w:val="af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245"/>
      </w:tblGrid>
      <w:tr w:rsidR="00B817C8" w:rsidTr="00E327F8">
        <w:tc>
          <w:tcPr>
            <w:tcW w:w="4644" w:type="dxa"/>
          </w:tcPr>
          <w:p w:rsidR="00B817C8" w:rsidRDefault="00B817C8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B817C8" w:rsidRPr="00771213" w:rsidRDefault="00B817C8" w:rsidP="00771213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213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B817C8" w:rsidRDefault="00B817C8" w:rsidP="00771213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 w:rsidRPr="00771213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7712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Методике оценки эффективности предоставленных (планируемых к предоставлению (пролонгации)) налоговых льгот и пониженных ставок </w:t>
            </w:r>
            <w:r w:rsidRPr="00771213">
              <w:rPr>
                <w:rFonts w:ascii="Times New Roman" w:hAnsi="Times New Roman" w:cs="Times New Roman"/>
                <w:sz w:val="28"/>
                <w:szCs w:val="28"/>
              </w:rPr>
              <w:t>(налоговых расходов)</w:t>
            </w:r>
            <w:r w:rsidRPr="007712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Батецком сельском поселении</w:t>
            </w:r>
          </w:p>
        </w:tc>
      </w:tr>
    </w:tbl>
    <w:p w:rsidR="002E375E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B817C8" w:rsidRDefault="00B817C8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B817C8">
        <w:rPr>
          <w:b/>
          <w:sz w:val="28"/>
          <w:szCs w:val="28"/>
        </w:rPr>
        <w:t xml:space="preserve">Оценка </w:t>
      </w:r>
      <w:r>
        <w:rPr>
          <w:b/>
          <w:sz w:val="28"/>
          <w:szCs w:val="28"/>
        </w:rPr>
        <w:t xml:space="preserve">экономической </w:t>
      </w:r>
      <w:r w:rsidRPr="00B817C8">
        <w:rPr>
          <w:b/>
          <w:sz w:val="28"/>
          <w:szCs w:val="28"/>
        </w:rPr>
        <w:t xml:space="preserve">эффективности стимулирующих </w:t>
      </w:r>
    </w:p>
    <w:p w:rsidR="00B817C8" w:rsidRDefault="00B817C8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B817C8">
        <w:rPr>
          <w:b/>
          <w:sz w:val="28"/>
          <w:szCs w:val="28"/>
        </w:rPr>
        <w:t>налоговых льгот и пониженных ставок (налоговых расходов)</w:t>
      </w:r>
      <w:r>
        <w:rPr>
          <w:b/>
          <w:sz w:val="28"/>
          <w:szCs w:val="28"/>
        </w:rPr>
        <w:t xml:space="preserve"> </w:t>
      </w:r>
    </w:p>
    <w:p w:rsidR="002E375E" w:rsidRPr="00B817C8" w:rsidRDefault="00B817C8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3D2E5B">
        <w:rPr>
          <w:b/>
          <w:sz w:val="28"/>
          <w:szCs w:val="28"/>
        </w:rPr>
        <w:t>в Батецком сельском поселении</w:t>
      </w:r>
    </w:p>
    <w:p w:rsidR="002E375E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87"/>
        <w:gridCol w:w="2957"/>
        <w:gridCol w:w="1588"/>
        <w:gridCol w:w="1247"/>
        <w:gridCol w:w="1701"/>
        <w:gridCol w:w="1701"/>
      </w:tblGrid>
      <w:tr w:rsidR="00B817C8" w:rsidRPr="00771213" w:rsidTr="00A124E8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771213" w:rsidRDefault="00B817C8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771213" w:rsidRDefault="00B817C8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771213" w:rsidRDefault="00B817C8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771213" w:rsidRDefault="00B817C8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По предоставленным налоговым льготам</w:t>
            </w:r>
          </w:p>
        </w:tc>
      </w:tr>
      <w:tr w:rsidR="00B817C8" w:rsidRPr="00771213" w:rsidTr="00A124E8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8" w:rsidRPr="00771213" w:rsidRDefault="00B817C8" w:rsidP="00363652"/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8" w:rsidRPr="00771213" w:rsidRDefault="00B817C8" w:rsidP="00363652"/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8" w:rsidRPr="00771213" w:rsidRDefault="00B817C8" w:rsidP="00363652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771213" w:rsidRDefault="00B817C8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771213" w:rsidRDefault="00B817C8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771213" w:rsidRDefault="00B817C8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Темп роста (снижения), %</w:t>
            </w:r>
          </w:p>
        </w:tc>
      </w:tr>
      <w:tr w:rsidR="00B817C8" w:rsidRPr="00771213" w:rsidTr="00A124E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771213" w:rsidRDefault="00B817C8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771213" w:rsidRDefault="00B817C8" w:rsidP="00363652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Объем производства т</w:t>
            </w: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варов, продукции, работ,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771213" w:rsidRDefault="00B817C8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771213" w:rsidRDefault="00B817C8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771213" w:rsidRDefault="00B817C8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771213" w:rsidRDefault="00B817C8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C8" w:rsidRPr="00771213" w:rsidTr="00A124E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771213" w:rsidRDefault="00B817C8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771213" w:rsidRDefault="00B817C8" w:rsidP="00363652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Выручка от продажи т</w:t>
            </w: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варов, работ,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771213" w:rsidRDefault="00B817C8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771213" w:rsidRDefault="00B817C8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771213" w:rsidRDefault="00B817C8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771213" w:rsidRDefault="00B817C8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C8" w:rsidRPr="00771213" w:rsidTr="00A124E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771213" w:rsidRDefault="00B817C8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771213" w:rsidRDefault="00B817C8" w:rsidP="00363652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Валовая прибыль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771213" w:rsidRDefault="00B817C8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771213" w:rsidRDefault="00B817C8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771213" w:rsidRDefault="00B817C8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771213" w:rsidRDefault="00B817C8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C8" w:rsidRPr="00771213" w:rsidTr="00A124E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771213" w:rsidRDefault="00B817C8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771213" w:rsidRDefault="00B817C8" w:rsidP="00363652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Рентабельность (стр.3/стр.2)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771213" w:rsidRDefault="00B817C8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771213" w:rsidRDefault="00B817C8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771213" w:rsidRDefault="00B817C8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771213" w:rsidRDefault="00B817C8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C8" w:rsidRPr="00771213" w:rsidTr="00A124E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771213" w:rsidRDefault="00B817C8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771213" w:rsidRDefault="00B817C8" w:rsidP="00363652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771213" w:rsidRDefault="00B817C8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771213" w:rsidRDefault="00B817C8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771213" w:rsidRDefault="00B817C8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771213" w:rsidRDefault="00B817C8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C8" w:rsidRPr="00771213" w:rsidTr="00A124E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771213" w:rsidRDefault="00B817C8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771213" w:rsidRDefault="00B817C8" w:rsidP="00363652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основных средств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771213" w:rsidRDefault="00B817C8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771213" w:rsidRDefault="00B817C8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771213" w:rsidRDefault="00B817C8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771213" w:rsidRDefault="00B817C8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C8" w:rsidRPr="00771213" w:rsidTr="00A124E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771213" w:rsidRDefault="00B817C8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771213" w:rsidRDefault="00B817C8" w:rsidP="00363652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 работников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771213" w:rsidRDefault="00B817C8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771213" w:rsidRDefault="00B817C8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771213" w:rsidRDefault="00B817C8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771213" w:rsidRDefault="00B817C8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C8" w:rsidRPr="00771213" w:rsidTr="00A124E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771213" w:rsidRDefault="00B817C8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771213" w:rsidRDefault="00B817C8" w:rsidP="00363652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771213" w:rsidRDefault="00B817C8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771213" w:rsidRDefault="00B817C8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771213" w:rsidRDefault="00B817C8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771213" w:rsidRDefault="00B817C8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C8" w:rsidRPr="00771213" w:rsidTr="00A124E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771213" w:rsidRDefault="00B817C8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771213" w:rsidRDefault="00B817C8" w:rsidP="00363652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</w:t>
            </w: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ная плата работников (стр. 7/стр. 8/количество месяцев)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771213" w:rsidRDefault="00B817C8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771213" w:rsidRDefault="00B817C8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771213" w:rsidRDefault="00B817C8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771213" w:rsidRDefault="00B817C8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C8" w:rsidRPr="00771213" w:rsidTr="00A124E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771213" w:rsidRDefault="00B817C8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771213" w:rsidRDefault="00B817C8" w:rsidP="00363652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Сумма налоговых посту</w:t>
            </w: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лений в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771213" w:rsidRDefault="00B817C8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771213" w:rsidRDefault="00B817C8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771213" w:rsidRDefault="00B817C8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771213" w:rsidRDefault="00B817C8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75E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A124E8" w:rsidRDefault="00A124E8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Style w:val="af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103"/>
      </w:tblGrid>
      <w:tr w:rsidR="008F7C34" w:rsidRPr="00771213" w:rsidTr="00E327F8">
        <w:tc>
          <w:tcPr>
            <w:tcW w:w="4644" w:type="dxa"/>
          </w:tcPr>
          <w:p w:rsidR="008F7C34" w:rsidRPr="00771213" w:rsidRDefault="008F7C34" w:rsidP="00771213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56B2F" w:rsidRDefault="00F56B2F" w:rsidP="00771213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  <w:p w:rsidR="00F56B2F" w:rsidRDefault="00F56B2F" w:rsidP="00771213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C34" w:rsidRPr="00771213" w:rsidRDefault="008F7C34" w:rsidP="00771213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4</w:t>
            </w:r>
          </w:p>
          <w:p w:rsidR="008F7C34" w:rsidRPr="00771213" w:rsidRDefault="008F7C34" w:rsidP="00771213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 w:rsidRPr="00771213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7712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Методике оценки эффективности предоставленных (планируемых к предоставлению (пролонгации)) налоговых льгот и пониженных ставок </w:t>
            </w:r>
            <w:r w:rsidRPr="00771213">
              <w:rPr>
                <w:rFonts w:ascii="Times New Roman" w:hAnsi="Times New Roman" w:cs="Times New Roman"/>
                <w:sz w:val="28"/>
                <w:szCs w:val="28"/>
              </w:rPr>
              <w:t>(налоговых расходов)</w:t>
            </w:r>
            <w:r w:rsidRPr="007712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Батецком сельском поселении</w:t>
            </w:r>
          </w:p>
        </w:tc>
      </w:tr>
    </w:tbl>
    <w:p w:rsidR="002E375E" w:rsidRPr="00E327F8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0"/>
          <w:szCs w:val="20"/>
        </w:rPr>
      </w:pPr>
    </w:p>
    <w:p w:rsidR="008F7C34" w:rsidRDefault="008F7C34" w:rsidP="008F7C3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B817C8">
        <w:rPr>
          <w:b/>
          <w:sz w:val="28"/>
          <w:szCs w:val="28"/>
        </w:rPr>
        <w:t xml:space="preserve">Оценка </w:t>
      </w:r>
      <w:r w:rsidR="00C30982">
        <w:rPr>
          <w:b/>
          <w:sz w:val="28"/>
          <w:szCs w:val="28"/>
        </w:rPr>
        <w:t>социаль</w:t>
      </w:r>
      <w:r>
        <w:rPr>
          <w:b/>
          <w:sz w:val="28"/>
          <w:szCs w:val="28"/>
        </w:rPr>
        <w:t xml:space="preserve">ной </w:t>
      </w:r>
      <w:r w:rsidRPr="00B817C8">
        <w:rPr>
          <w:b/>
          <w:sz w:val="28"/>
          <w:szCs w:val="28"/>
        </w:rPr>
        <w:t xml:space="preserve">эффективности стимулирующих </w:t>
      </w:r>
    </w:p>
    <w:p w:rsidR="008F7C34" w:rsidRDefault="008F7C34" w:rsidP="008F7C3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B817C8">
        <w:rPr>
          <w:b/>
          <w:sz w:val="28"/>
          <w:szCs w:val="28"/>
        </w:rPr>
        <w:t>налоговых льгот и пониженных ставок (налоговых расходов)</w:t>
      </w:r>
      <w:r>
        <w:rPr>
          <w:b/>
          <w:sz w:val="28"/>
          <w:szCs w:val="28"/>
        </w:rPr>
        <w:t xml:space="preserve"> </w:t>
      </w:r>
    </w:p>
    <w:p w:rsidR="008F7C34" w:rsidRPr="00B817C8" w:rsidRDefault="008F7C34" w:rsidP="008F7C3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3D2E5B">
        <w:rPr>
          <w:b/>
          <w:sz w:val="28"/>
          <w:szCs w:val="28"/>
        </w:rPr>
        <w:t>в Батецком сельском поселении</w:t>
      </w:r>
    </w:p>
    <w:p w:rsidR="002E375E" w:rsidRPr="00384D26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72"/>
        <w:gridCol w:w="3114"/>
        <w:gridCol w:w="1134"/>
        <w:gridCol w:w="1559"/>
        <w:gridCol w:w="1843"/>
        <w:gridCol w:w="1446"/>
      </w:tblGrid>
      <w:tr w:rsidR="00363652" w:rsidRPr="00771213" w:rsidTr="00A124E8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771213" w:rsidRDefault="00363652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712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771213" w:rsidRDefault="00363652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771213" w:rsidRDefault="00363652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цы и</w:t>
            </w: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мерения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771213" w:rsidRDefault="00363652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По предоставленным налоговым льготам</w:t>
            </w:r>
          </w:p>
        </w:tc>
      </w:tr>
      <w:tr w:rsidR="00363652" w:rsidRPr="00771213" w:rsidTr="00A124E8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52" w:rsidRPr="00771213" w:rsidRDefault="00363652" w:rsidP="00363652"/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52" w:rsidRPr="00771213" w:rsidRDefault="00363652" w:rsidP="00363652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52" w:rsidRPr="00771213" w:rsidRDefault="00363652" w:rsidP="0036365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771213" w:rsidRDefault="00363652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771213" w:rsidRDefault="00363652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771213" w:rsidRDefault="00363652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Темп роста (снижения), %</w:t>
            </w:r>
          </w:p>
        </w:tc>
      </w:tr>
      <w:tr w:rsidR="00363652" w:rsidRPr="00771213" w:rsidTr="00A124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771213" w:rsidRDefault="00363652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771213" w:rsidRDefault="00363652" w:rsidP="00363652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</w:t>
            </w: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ность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771213" w:rsidRDefault="00363652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771213" w:rsidRDefault="00363652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771213" w:rsidRDefault="00363652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771213" w:rsidRDefault="00363652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52" w:rsidRPr="00771213" w:rsidTr="00A124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771213" w:rsidRDefault="00363652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771213" w:rsidRDefault="00363652" w:rsidP="00363652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н</w:t>
            </w: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вых рабочих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771213" w:rsidRDefault="00363652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771213" w:rsidRDefault="00363652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771213" w:rsidRDefault="00363652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771213" w:rsidRDefault="00363652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52" w:rsidRPr="00771213" w:rsidTr="00A124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771213" w:rsidRDefault="00363652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771213" w:rsidRDefault="00363652" w:rsidP="00363652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одного работающего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771213" w:rsidRDefault="00363652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771213" w:rsidRDefault="00363652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771213" w:rsidRDefault="00363652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771213" w:rsidRDefault="00363652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52" w:rsidRPr="00771213" w:rsidTr="00A124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771213" w:rsidRDefault="00363652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771213" w:rsidRDefault="00363652" w:rsidP="00363652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Расходы на обучение, пер</w:t>
            </w: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подготовку, повышение квалификации персонала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771213" w:rsidRDefault="00363652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771213" w:rsidRDefault="00363652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771213" w:rsidRDefault="00363652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771213" w:rsidRDefault="00363652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52" w:rsidRPr="00771213" w:rsidTr="00A124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771213" w:rsidRDefault="00363652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771213" w:rsidRDefault="00363652" w:rsidP="00363652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проекты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771213" w:rsidRDefault="00363652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771213" w:rsidRDefault="00363652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771213" w:rsidRDefault="00363652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771213" w:rsidRDefault="00363652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52" w:rsidRPr="00771213" w:rsidTr="00A124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771213" w:rsidRDefault="00363652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771213" w:rsidRDefault="00363652" w:rsidP="00363652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Отчисления на благотвор</w:t>
            </w: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771213" w:rsidRDefault="00363652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771213" w:rsidRDefault="00363652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771213" w:rsidRDefault="00363652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771213" w:rsidRDefault="00363652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52" w:rsidRPr="00771213" w:rsidTr="00A124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771213" w:rsidRDefault="00363652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771213" w:rsidRDefault="00363652" w:rsidP="00363652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экологической безопасн</w:t>
            </w: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771213" w:rsidRDefault="00363652" w:rsidP="0036365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13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771213" w:rsidRDefault="00363652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771213" w:rsidRDefault="00363652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771213" w:rsidRDefault="00363652" w:rsidP="0036365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75E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Style w:val="af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5381"/>
      </w:tblGrid>
      <w:tr w:rsidR="00363652" w:rsidRPr="00771213" w:rsidTr="00E327F8">
        <w:tc>
          <w:tcPr>
            <w:tcW w:w="4508" w:type="dxa"/>
          </w:tcPr>
          <w:p w:rsidR="00363652" w:rsidRPr="00771213" w:rsidRDefault="00363652" w:rsidP="00771213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381" w:type="dxa"/>
          </w:tcPr>
          <w:p w:rsidR="00363652" w:rsidRPr="00771213" w:rsidRDefault="00363652" w:rsidP="00771213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213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363652" w:rsidRPr="00771213" w:rsidRDefault="00363652" w:rsidP="00771213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 w:rsidRPr="00771213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7712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Методике оценки эффективности предоставленных (планируемых к предоставлению (пролонгации)) налоговых льгот и пониженных ставок </w:t>
            </w:r>
            <w:r w:rsidRPr="00771213">
              <w:rPr>
                <w:rFonts w:ascii="Times New Roman" w:hAnsi="Times New Roman" w:cs="Times New Roman"/>
                <w:sz w:val="28"/>
                <w:szCs w:val="28"/>
              </w:rPr>
              <w:t>(налоговых расходов)</w:t>
            </w:r>
            <w:r w:rsidRPr="007712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Батецком сельском поселении</w:t>
            </w:r>
          </w:p>
        </w:tc>
      </w:tr>
    </w:tbl>
    <w:p w:rsidR="002E375E" w:rsidRPr="00771213" w:rsidRDefault="002E375E" w:rsidP="00771213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283DF4" w:rsidRDefault="00283DF4" w:rsidP="00283DF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B817C8">
        <w:rPr>
          <w:b/>
          <w:sz w:val="28"/>
          <w:szCs w:val="28"/>
        </w:rPr>
        <w:t xml:space="preserve">Оценка эффективности </w:t>
      </w:r>
      <w:r w:rsidR="00C30982">
        <w:rPr>
          <w:b/>
          <w:sz w:val="28"/>
          <w:szCs w:val="28"/>
        </w:rPr>
        <w:t xml:space="preserve">социальных </w:t>
      </w:r>
      <w:r w:rsidRPr="00B817C8">
        <w:rPr>
          <w:b/>
          <w:sz w:val="28"/>
          <w:szCs w:val="28"/>
        </w:rPr>
        <w:t>налоговых льгот и пониженных ставок (налоговых расходов)</w:t>
      </w:r>
      <w:r>
        <w:rPr>
          <w:b/>
          <w:sz w:val="28"/>
          <w:szCs w:val="28"/>
        </w:rPr>
        <w:t xml:space="preserve"> </w:t>
      </w:r>
      <w:r w:rsidRPr="003D2E5B">
        <w:rPr>
          <w:b/>
          <w:sz w:val="28"/>
          <w:szCs w:val="28"/>
        </w:rPr>
        <w:t>в Батецком сельском поселении</w:t>
      </w:r>
    </w:p>
    <w:p w:rsidR="00C30982" w:rsidRPr="00F56B2F" w:rsidRDefault="00C30982" w:rsidP="00A00D72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16"/>
          <w:szCs w:val="16"/>
        </w:rPr>
      </w:pPr>
    </w:p>
    <w:tbl>
      <w:tblPr>
        <w:tblStyle w:val="af6"/>
        <w:tblW w:w="9776" w:type="dxa"/>
        <w:tblLook w:val="04A0"/>
      </w:tblPr>
      <w:tblGrid>
        <w:gridCol w:w="540"/>
        <w:gridCol w:w="5687"/>
        <w:gridCol w:w="3549"/>
      </w:tblGrid>
      <w:tr w:rsidR="00C30982" w:rsidRPr="00E327F8" w:rsidTr="00A124E8">
        <w:tc>
          <w:tcPr>
            <w:tcW w:w="540" w:type="dxa"/>
          </w:tcPr>
          <w:p w:rsidR="00C30982" w:rsidRPr="00E327F8" w:rsidRDefault="00C30982" w:rsidP="00A00D7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7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327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327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27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87" w:type="dxa"/>
          </w:tcPr>
          <w:p w:rsidR="00C30982" w:rsidRPr="00E327F8" w:rsidRDefault="00C30982" w:rsidP="00A00D7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7F8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3549" w:type="dxa"/>
          </w:tcPr>
          <w:p w:rsidR="00C30982" w:rsidRPr="00E327F8" w:rsidRDefault="00C30982" w:rsidP="00A00D7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7F8">
              <w:rPr>
                <w:rFonts w:ascii="Times New Roman" w:hAnsi="Times New Roman" w:cs="Times New Roman"/>
                <w:sz w:val="24"/>
                <w:szCs w:val="24"/>
              </w:rPr>
              <w:t>Выполнение критерия (да/нет)</w:t>
            </w:r>
          </w:p>
        </w:tc>
      </w:tr>
      <w:tr w:rsidR="00C30982" w:rsidRPr="00E327F8" w:rsidTr="00A124E8">
        <w:tc>
          <w:tcPr>
            <w:tcW w:w="540" w:type="dxa"/>
          </w:tcPr>
          <w:p w:rsidR="00C30982" w:rsidRPr="00E327F8" w:rsidRDefault="00C30982" w:rsidP="001D218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2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7" w:type="dxa"/>
          </w:tcPr>
          <w:p w:rsidR="00C30982" w:rsidRPr="00E327F8" w:rsidRDefault="00C30982" w:rsidP="00E327F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7F8">
              <w:rPr>
                <w:rFonts w:ascii="Times New Roman" w:hAnsi="Times New Roman" w:cs="Times New Roman"/>
                <w:sz w:val="24"/>
                <w:szCs w:val="24"/>
              </w:rPr>
              <w:t>Соответствие налоговых льгот и пониженных ставок (налоговых расходов) целям и задачам социально-экономической политики Батецкого сельского поселения</w:t>
            </w:r>
          </w:p>
        </w:tc>
        <w:tc>
          <w:tcPr>
            <w:tcW w:w="3549" w:type="dxa"/>
          </w:tcPr>
          <w:p w:rsidR="00C30982" w:rsidRPr="00E327F8" w:rsidRDefault="00C30982" w:rsidP="001D218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982" w:rsidRPr="00E327F8" w:rsidTr="00A124E8">
        <w:tc>
          <w:tcPr>
            <w:tcW w:w="540" w:type="dxa"/>
          </w:tcPr>
          <w:p w:rsidR="00C30982" w:rsidRPr="00E327F8" w:rsidRDefault="00C30982" w:rsidP="001D218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2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7" w:type="dxa"/>
          </w:tcPr>
          <w:p w:rsidR="00C30982" w:rsidRPr="00E327F8" w:rsidRDefault="00C30982" w:rsidP="00E327F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7F8">
              <w:rPr>
                <w:rFonts w:ascii="Times New Roman" w:hAnsi="Times New Roman" w:cs="Times New Roman"/>
                <w:sz w:val="24"/>
                <w:szCs w:val="24"/>
              </w:rPr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3549" w:type="dxa"/>
          </w:tcPr>
          <w:p w:rsidR="00C30982" w:rsidRPr="00E327F8" w:rsidRDefault="00C30982" w:rsidP="001D218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982" w:rsidRPr="00E327F8" w:rsidTr="00A124E8">
        <w:tc>
          <w:tcPr>
            <w:tcW w:w="540" w:type="dxa"/>
          </w:tcPr>
          <w:p w:rsidR="00C30982" w:rsidRPr="00E327F8" w:rsidRDefault="00C30982" w:rsidP="001D218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27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7" w:type="dxa"/>
          </w:tcPr>
          <w:p w:rsidR="00C30982" w:rsidRPr="00E327F8" w:rsidRDefault="00C30982" w:rsidP="00E327F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7F8">
              <w:rPr>
                <w:rFonts w:ascii="Times New Roman" w:hAnsi="Times New Roman" w:cs="Times New Roman"/>
                <w:sz w:val="24"/>
                <w:szCs w:val="24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3549" w:type="dxa"/>
          </w:tcPr>
          <w:p w:rsidR="00C30982" w:rsidRPr="00E327F8" w:rsidRDefault="00C30982" w:rsidP="001D218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982" w:rsidRPr="00E327F8" w:rsidTr="00A124E8">
        <w:tc>
          <w:tcPr>
            <w:tcW w:w="540" w:type="dxa"/>
          </w:tcPr>
          <w:p w:rsidR="00C30982" w:rsidRPr="00E327F8" w:rsidRDefault="00C30982" w:rsidP="001D218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27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7" w:type="dxa"/>
          </w:tcPr>
          <w:p w:rsidR="00C30982" w:rsidRPr="00E327F8" w:rsidRDefault="00C30982" w:rsidP="00E327F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7F8">
              <w:rPr>
                <w:rFonts w:ascii="Times New Roman" w:hAnsi="Times New Roman" w:cs="Times New Roman"/>
                <w:sz w:val="24"/>
                <w:szCs w:val="24"/>
              </w:rP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3549" w:type="dxa"/>
          </w:tcPr>
          <w:p w:rsidR="00C30982" w:rsidRPr="00E327F8" w:rsidRDefault="00C30982" w:rsidP="001D218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982" w:rsidRPr="00E327F8" w:rsidTr="00A124E8">
        <w:tc>
          <w:tcPr>
            <w:tcW w:w="540" w:type="dxa"/>
          </w:tcPr>
          <w:p w:rsidR="00C30982" w:rsidRPr="00E327F8" w:rsidRDefault="00C30982" w:rsidP="001D218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27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7" w:type="dxa"/>
          </w:tcPr>
          <w:p w:rsidR="00C30982" w:rsidRPr="00E327F8" w:rsidRDefault="00C30982" w:rsidP="00E327F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7F8">
              <w:rPr>
                <w:rFonts w:ascii="Times New Roman" w:hAnsi="Times New Roman" w:cs="Times New Roman"/>
                <w:sz w:val="24"/>
                <w:szCs w:val="24"/>
              </w:rPr>
              <w:t>Общее количество выполненных критериев</w:t>
            </w:r>
          </w:p>
        </w:tc>
        <w:tc>
          <w:tcPr>
            <w:tcW w:w="3549" w:type="dxa"/>
          </w:tcPr>
          <w:p w:rsidR="00C30982" w:rsidRPr="00E327F8" w:rsidRDefault="00C30982" w:rsidP="001D218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24E8" w:rsidRPr="00A124E8" w:rsidRDefault="00A124E8" w:rsidP="00F56B2F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  <w:lang w:val="en-US"/>
        </w:rPr>
      </w:pPr>
    </w:p>
    <w:sectPr w:rsidR="00A124E8" w:rsidRPr="00A124E8" w:rsidSect="00F56B2F">
      <w:pgSz w:w="11906" w:h="16838"/>
      <w:pgMar w:top="426" w:right="851" w:bottom="851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1DD" w:rsidRDefault="003211DD" w:rsidP="000E355C">
      <w:r>
        <w:separator/>
      </w:r>
    </w:p>
  </w:endnote>
  <w:endnote w:type="continuationSeparator" w:id="0">
    <w:p w:rsidR="003211DD" w:rsidRDefault="003211DD" w:rsidP="000E3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1DD" w:rsidRDefault="003211DD" w:rsidP="000E355C">
      <w:r>
        <w:separator/>
      </w:r>
    </w:p>
  </w:footnote>
  <w:footnote w:type="continuationSeparator" w:id="0">
    <w:p w:rsidR="003211DD" w:rsidRDefault="003211DD" w:rsidP="000E35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1F"/>
    <w:multiLevelType w:val="multilevel"/>
    <w:tmpl w:val="AA98F78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0F9A3824"/>
    <w:multiLevelType w:val="hybridMultilevel"/>
    <w:tmpl w:val="D59A034A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131F5212"/>
    <w:multiLevelType w:val="hybridMultilevel"/>
    <w:tmpl w:val="8202EB64"/>
    <w:lvl w:ilvl="0" w:tplc="039E0F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36A87C12"/>
    <w:multiLevelType w:val="hybridMultilevel"/>
    <w:tmpl w:val="9D4635DC"/>
    <w:lvl w:ilvl="0" w:tplc="9C18BDB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3DC91679"/>
    <w:multiLevelType w:val="hybridMultilevel"/>
    <w:tmpl w:val="4C7CBED6"/>
    <w:lvl w:ilvl="0" w:tplc="01AEDB30">
      <w:start w:val="1"/>
      <w:numFmt w:val="decimal"/>
      <w:lvlText w:val="%1)"/>
      <w:lvlJc w:val="left"/>
      <w:pPr>
        <w:ind w:left="1491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4D9465A8"/>
    <w:multiLevelType w:val="multilevel"/>
    <w:tmpl w:val="F0080022"/>
    <w:lvl w:ilvl="0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5FD81E11"/>
    <w:multiLevelType w:val="hybridMultilevel"/>
    <w:tmpl w:val="29CA873A"/>
    <w:lvl w:ilvl="0" w:tplc="3E0A6E4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7DC"/>
    <w:rsid w:val="000007C8"/>
    <w:rsid w:val="00001B02"/>
    <w:rsid w:val="00003AD7"/>
    <w:rsid w:val="00007D3A"/>
    <w:rsid w:val="000100FF"/>
    <w:rsid w:val="0001045C"/>
    <w:rsid w:val="000105CC"/>
    <w:rsid w:val="00010B81"/>
    <w:rsid w:val="00010D60"/>
    <w:rsid w:val="00011422"/>
    <w:rsid w:val="0001276A"/>
    <w:rsid w:val="00013A01"/>
    <w:rsid w:val="0001769D"/>
    <w:rsid w:val="00021E30"/>
    <w:rsid w:val="00022A35"/>
    <w:rsid w:val="000268FA"/>
    <w:rsid w:val="00031311"/>
    <w:rsid w:val="0003162B"/>
    <w:rsid w:val="000334EA"/>
    <w:rsid w:val="00034562"/>
    <w:rsid w:val="00036340"/>
    <w:rsid w:val="00040530"/>
    <w:rsid w:val="000418BA"/>
    <w:rsid w:val="0005365B"/>
    <w:rsid w:val="00053A6B"/>
    <w:rsid w:val="000553E4"/>
    <w:rsid w:val="00056EBD"/>
    <w:rsid w:val="00063684"/>
    <w:rsid w:val="00063D89"/>
    <w:rsid w:val="00072D48"/>
    <w:rsid w:val="00074779"/>
    <w:rsid w:val="00074DC8"/>
    <w:rsid w:val="000756E9"/>
    <w:rsid w:val="00076EE9"/>
    <w:rsid w:val="000771D6"/>
    <w:rsid w:val="00083311"/>
    <w:rsid w:val="00086890"/>
    <w:rsid w:val="00090E38"/>
    <w:rsid w:val="000965BC"/>
    <w:rsid w:val="000967D2"/>
    <w:rsid w:val="00097DF0"/>
    <w:rsid w:val="000A0DF5"/>
    <w:rsid w:val="000A3399"/>
    <w:rsid w:val="000A5202"/>
    <w:rsid w:val="000A71F4"/>
    <w:rsid w:val="000B0972"/>
    <w:rsid w:val="000B28C1"/>
    <w:rsid w:val="000B62B3"/>
    <w:rsid w:val="000B78DA"/>
    <w:rsid w:val="000C08F9"/>
    <w:rsid w:val="000C2FF3"/>
    <w:rsid w:val="000C3F0A"/>
    <w:rsid w:val="000C6288"/>
    <w:rsid w:val="000D2F5B"/>
    <w:rsid w:val="000D72D3"/>
    <w:rsid w:val="000E0224"/>
    <w:rsid w:val="000E355C"/>
    <w:rsid w:val="000F0DD4"/>
    <w:rsid w:val="000F2500"/>
    <w:rsid w:val="000F2B63"/>
    <w:rsid w:val="000F4148"/>
    <w:rsid w:val="000F6252"/>
    <w:rsid w:val="00101775"/>
    <w:rsid w:val="00103FC6"/>
    <w:rsid w:val="00104A68"/>
    <w:rsid w:val="001100F4"/>
    <w:rsid w:val="001128F2"/>
    <w:rsid w:val="00120D60"/>
    <w:rsid w:val="0012121A"/>
    <w:rsid w:val="0012617E"/>
    <w:rsid w:val="001275D7"/>
    <w:rsid w:val="0013551F"/>
    <w:rsid w:val="00142959"/>
    <w:rsid w:val="001431A1"/>
    <w:rsid w:val="00143FCB"/>
    <w:rsid w:val="001450E9"/>
    <w:rsid w:val="001528CD"/>
    <w:rsid w:val="0015342A"/>
    <w:rsid w:val="00160F7C"/>
    <w:rsid w:val="0016227C"/>
    <w:rsid w:val="00162EDF"/>
    <w:rsid w:val="001654B1"/>
    <w:rsid w:val="00165C5C"/>
    <w:rsid w:val="001664A6"/>
    <w:rsid w:val="0016724F"/>
    <w:rsid w:val="001674B4"/>
    <w:rsid w:val="00175F8C"/>
    <w:rsid w:val="00182307"/>
    <w:rsid w:val="001860E3"/>
    <w:rsid w:val="00195EA1"/>
    <w:rsid w:val="00196882"/>
    <w:rsid w:val="001A2BA0"/>
    <w:rsid w:val="001A38DD"/>
    <w:rsid w:val="001A4236"/>
    <w:rsid w:val="001B1978"/>
    <w:rsid w:val="001B323C"/>
    <w:rsid w:val="001C0C48"/>
    <w:rsid w:val="001C4FAE"/>
    <w:rsid w:val="001D0425"/>
    <w:rsid w:val="001D1703"/>
    <w:rsid w:val="001D327D"/>
    <w:rsid w:val="001D77A8"/>
    <w:rsid w:val="001E1C4A"/>
    <w:rsid w:val="001E4110"/>
    <w:rsid w:val="001E6E76"/>
    <w:rsid w:val="001F4E6F"/>
    <w:rsid w:val="00200D3E"/>
    <w:rsid w:val="0020146C"/>
    <w:rsid w:val="00201870"/>
    <w:rsid w:val="00203CF5"/>
    <w:rsid w:val="00206D86"/>
    <w:rsid w:val="002130B4"/>
    <w:rsid w:val="00214125"/>
    <w:rsid w:val="00220DCB"/>
    <w:rsid w:val="0022125C"/>
    <w:rsid w:val="00223F03"/>
    <w:rsid w:val="00224001"/>
    <w:rsid w:val="00224398"/>
    <w:rsid w:val="00224403"/>
    <w:rsid w:val="00225121"/>
    <w:rsid w:val="00231055"/>
    <w:rsid w:val="00235083"/>
    <w:rsid w:val="00242499"/>
    <w:rsid w:val="0024326B"/>
    <w:rsid w:val="00244026"/>
    <w:rsid w:val="0024458D"/>
    <w:rsid w:val="002456CE"/>
    <w:rsid w:val="0024684E"/>
    <w:rsid w:val="00246B0D"/>
    <w:rsid w:val="002475D8"/>
    <w:rsid w:val="0025298C"/>
    <w:rsid w:val="00252FD4"/>
    <w:rsid w:val="00263243"/>
    <w:rsid w:val="002643F1"/>
    <w:rsid w:val="002645E7"/>
    <w:rsid w:val="00265A09"/>
    <w:rsid w:val="00267A25"/>
    <w:rsid w:val="002706F4"/>
    <w:rsid w:val="00270C48"/>
    <w:rsid w:val="00271FAD"/>
    <w:rsid w:val="0027289B"/>
    <w:rsid w:val="00272C6B"/>
    <w:rsid w:val="00276347"/>
    <w:rsid w:val="00280D9F"/>
    <w:rsid w:val="00283DF4"/>
    <w:rsid w:val="002860F3"/>
    <w:rsid w:val="00287163"/>
    <w:rsid w:val="00287CFB"/>
    <w:rsid w:val="00290D2A"/>
    <w:rsid w:val="00291722"/>
    <w:rsid w:val="002957F4"/>
    <w:rsid w:val="002A1259"/>
    <w:rsid w:val="002A226D"/>
    <w:rsid w:val="002A58E3"/>
    <w:rsid w:val="002B0E79"/>
    <w:rsid w:val="002B14DA"/>
    <w:rsid w:val="002B47EE"/>
    <w:rsid w:val="002B6CAA"/>
    <w:rsid w:val="002B7068"/>
    <w:rsid w:val="002C211C"/>
    <w:rsid w:val="002C2612"/>
    <w:rsid w:val="002C3411"/>
    <w:rsid w:val="002C4860"/>
    <w:rsid w:val="002C56DC"/>
    <w:rsid w:val="002C67A7"/>
    <w:rsid w:val="002C72DC"/>
    <w:rsid w:val="002D303D"/>
    <w:rsid w:val="002D3B07"/>
    <w:rsid w:val="002D564B"/>
    <w:rsid w:val="002E017E"/>
    <w:rsid w:val="002E375E"/>
    <w:rsid w:val="002E4E12"/>
    <w:rsid w:val="002E7F9F"/>
    <w:rsid w:val="002F1A7C"/>
    <w:rsid w:val="00300A98"/>
    <w:rsid w:val="00303659"/>
    <w:rsid w:val="00306F6A"/>
    <w:rsid w:val="00311203"/>
    <w:rsid w:val="003116ED"/>
    <w:rsid w:val="0031486D"/>
    <w:rsid w:val="003174BC"/>
    <w:rsid w:val="003177C8"/>
    <w:rsid w:val="00321167"/>
    <w:rsid w:val="003211DD"/>
    <w:rsid w:val="0032164A"/>
    <w:rsid w:val="00324DF0"/>
    <w:rsid w:val="003263D3"/>
    <w:rsid w:val="003278B5"/>
    <w:rsid w:val="00330BDA"/>
    <w:rsid w:val="00332AA6"/>
    <w:rsid w:val="00335135"/>
    <w:rsid w:val="003402D0"/>
    <w:rsid w:val="00340EC6"/>
    <w:rsid w:val="00341889"/>
    <w:rsid w:val="00347DAB"/>
    <w:rsid w:val="0035348F"/>
    <w:rsid w:val="003566ED"/>
    <w:rsid w:val="00356DE8"/>
    <w:rsid w:val="0036340B"/>
    <w:rsid w:val="00363652"/>
    <w:rsid w:val="003647DB"/>
    <w:rsid w:val="0036542A"/>
    <w:rsid w:val="003675A7"/>
    <w:rsid w:val="00371398"/>
    <w:rsid w:val="003719BC"/>
    <w:rsid w:val="00373F8E"/>
    <w:rsid w:val="00374E00"/>
    <w:rsid w:val="00382763"/>
    <w:rsid w:val="00384D26"/>
    <w:rsid w:val="00387BCC"/>
    <w:rsid w:val="00395727"/>
    <w:rsid w:val="00397787"/>
    <w:rsid w:val="003A3E4A"/>
    <w:rsid w:val="003A59FF"/>
    <w:rsid w:val="003B01E2"/>
    <w:rsid w:val="003B1197"/>
    <w:rsid w:val="003B5F25"/>
    <w:rsid w:val="003C0F85"/>
    <w:rsid w:val="003C1B9F"/>
    <w:rsid w:val="003C1F45"/>
    <w:rsid w:val="003C3173"/>
    <w:rsid w:val="003D2E5B"/>
    <w:rsid w:val="003D3CAE"/>
    <w:rsid w:val="003D5A0D"/>
    <w:rsid w:val="003E33FC"/>
    <w:rsid w:val="003E533E"/>
    <w:rsid w:val="003E5372"/>
    <w:rsid w:val="003F32DD"/>
    <w:rsid w:val="003F3E6C"/>
    <w:rsid w:val="003F4501"/>
    <w:rsid w:val="00401ED3"/>
    <w:rsid w:val="00410E5C"/>
    <w:rsid w:val="00411CF7"/>
    <w:rsid w:val="00412E0D"/>
    <w:rsid w:val="00415602"/>
    <w:rsid w:val="00420154"/>
    <w:rsid w:val="00431F9C"/>
    <w:rsid w:val="0043799C"/>
    <w:rsid w:val="00445B4D"/>
    <w:rsid w:val="004463C6"/>
    <w:rsid w:val="00451879"/>
    <w:rsid w:val="00456E5F"/>
    <w:rsid w:val="00464631"/>
    <w:rsid w:val="00465B45"/>
    <w:rsid w:val="0046742F"/>
    <w:rsid w:val="00483C13"/>
    <w:rsid w:val="00492FD8"/>
    <w:rsid w:val="004946FE"/>
    <w:rsid w:val="00495938"/>
    <w:rsid w:val="00497EE6"/>
    <w:rsid w:val="004A0500"/>
    <w:rsid w:val="004A3E2D"/>
    <w:rsid w:val="004A4840"/>
    <w:rsid w:val="004A56F9"/>
    <w:rsid w:val="004A676A"/>
    <w:rsid w:val="004A7B46"/>
    <w:rsid w:val="004B1F37"/>
    <w:rsid w:val="004B2AEF"/>
    <w:rsid w:val="004B30C2"/>
    <w:rsid w:val="004C2481"/>
    <w:rsid w:val="004C30BE"/>
    <w:rsid w:val="004C43B4"/>
    <w:rsid w:val="004C4A58"/>
    <w:rsid w:val="004C4B3F"/>
    <w:rsid w:val="004C5C52"/>
    <w:rsid w:val="004C5FC6"/>
    <w:rsid w:val="004D016C"/>
    <w:rsid w:val="004D1A14"/>
    <w:rsid w:val="004D1BAB"/>
    <w:rsid w:val="004D3B6A"/>
    <w:rsid w:val="004D6E10"/>
    <w:rsid w:val="004E0D23"/>
    <w:rsid w:val="004E0EBE"/>
    <w:rsid w:val="004E5C2D"/>
    <w:rsid w:val="004F198E"/>
    <w:rsid w:val="004F296E"/>
    <w:rsid w:val="004F29FB"/>
    <w:rsid w:val="004F4613"/>
    <w:rsid w:val="004F6E40"/>
    <w:rsid w:val="005108C6"/>
    <w:rsid w:val="00512A0C"/>
    <w:rsid w:val="00512A8D"/>
    <w:rsid w:val="005142FD"/>
    <w:rsid w:val="00517639"/>
    <w:rsid w:val="005379BB"/>
    <w:rsid w:val="00550CFD"/>
    <w:rsid w:val="005521A2"/>
    <w:rsid w:val="00552E31"/>
    <w:rsid w:val="0055357D"/>
    <w:rsid w:val="005607B5"/>
    <w:rsid w:val="00561295"/>
    <w:rsid w:val="00562E5A"/>
    <w:rsid w:val="00566309"/>
    <w:rsid w:val="00580018"/>
    <w:rsid w:val="005800F7"/>
    <w:rsid w:val="005802A5"/>
    <w:rsid w:val="00583060"/>
    <w:rsid w:val="00584635"/>
    <w:rsid w:val="00584C22"/>
    <w:rsid w:val="00584D51"/>
    <w:rsid w:val="00585A86"/>
    <w:rsid w:val="005861AE"/>
    <w:rsid w:val="00590239"/>
    <w:rsid w:val="00591032"/>
    <w:rsid w:val="0059109B"/>
    <w:rsid w:val="00592B55"/>
    <w:rsid w:val="00595291"/>
    <w:rsid w:val="0059622E"/>
    <w:rsid w:val="00597EBA"/>
    <w:rsid w:val="005A3FE9"/>
    <w:rsid w:val="005A4E4C"/>
    <w:rsid w:val="005A52B6"/>
    <w:rsid w:val="005A68E8"/>
    <w:rsid w:val="005A6BE0"/>
    <w:rsid w:val="005B759C"/>
    <w:rsid w:val="005C1795"/>
    <w:rsid w:val="005C2EC8"/>
    <w:rsid w:val="005C4872"/>
    <w:rsid w:val="005C4ACE"/>
    <w:rsid w:val="005D17F6"/>
    <w:rsid w:val="005D184C"/>
    <w:rsid w:val="005D45BD"/>
    <w:rsid w:val="005D5D45"/>
    <w:rsid w:val="005E1AF1"/>
    <w:rsid w:val="005E1B7E"/>
    <w:rsid w:val="005E1EF8"/>
    <w:rsid w:val="005F1640"/>
    <w:rsid w:val="005F4ED1"/>
    <w:rsid w:val="005F54E9"/>
    <w:rsid w:val="005F6953"/>
    <w:rsid w:val="005F6B2C"/>
    <w:rsid w:val="005F7534"/>
    <w:rsid w:val="00601FE6"/>
    <w:rsid w:val="006020EF"/>
    <w:rsid w:val="00603BF4"/>
    <w:rsid w:val="0060493D"/>
    <w:rsid w:val="006126C7"/>
    <w:rsid w:val="006137B7"/>
    <w:rsid w:val="00615A44"/>
    <w:rsid w:val="00621099"/>
    <w:rsid w:val="00621D62"/>
    <w:rsid w:val="00624651"/>
    <w:rsid w:val="006322D2"/>
    <w:rsid w:val="00634D81"/>
    <w:rsid w:val="006369FA"/>
    <w:rsid w:val="00637D8F"/>
    <w:rsid w:val="00641584"/>
    <w:rsid w:val="006429C5"/>
    <w:rsid w:val="0064334F"/>
    <w:rsid w:val="00644260"/>
    <w:rsid w:val="00645B7C"/>
    <w:rsid w:val="00646A8D"/>
    <w:rsid w:val="00652DA9"/>
    <w:rsid w:val="006535AF"/>
    <w:rsid w:val="006554FC"/>
    <w:rsid w:val="006625AB"/>
    <w:rsid w:val="0066728B"/>
    <w:rsid w:val="00667AB4"/>
    <w:rsid w:val="00673A50"/>
    <w:rsid w:val="00675E93"/>
    <w:rsid w:val="00680970"/>
    <w:rsid w:val="006812E0"/>
    <w:rsid w:val="00683CD0"/>
    <w:rsid w:val="00690B13"/>
    <w:rsid w:val="00692CED"/>
    <w:rsid w:val="006933E3"/>
    <w:rsid w:val="006954BE"/>
    <w:rsid w:val="00695BF3"/>
    <w:rsid w:val="006B191B"/>
    <w:rsid w:val="006B6052"/>
    <w:rsid w:val="006B7AB5"/>
    <w:rsid w:val="006C18A2"/>
    <w:rsid w:val="006C1A79"/>
    <w:rsid w:val="006D2CAF"/>
    <w:rsid w:val="006D3624"/>
    <w:rsid w:val="006D4C37"/>
    <w:rsid w:val="006D6542"/>
    <w:rsid w:val="006E016F"/>
    <w:rsid w:val="006E062D"/>
    <w:rsid w:val="006E0935"/>
    <w:rsid w:val="006E0A17"/>
    <w:rsid w:val="006E0DA0"/>
    <w:rsid w:val="006E100B"/>
    <w:rsid w:val="006E39DF"/>
    <w:rsid w:val="006E41B7"/>
    <w:rsid w:val="006E488A"/>
    <w:rsid w:val="006F1EAD"/>
    <w:rsid w:val="006F3428"/>
    <w:rsid w:val="006F7BC5"/>
    <w:rsid w:val="007000CC"/>
    <w:rsid w:val="00701310"/>
    <w:rsid w:val="00703833"/>
    <w:rsid w:val="007041DC"/>
    <w:rsid w:val="00704979"/>
    <w:rsid w:val="00711D01"/>
    <w:rsid w:val="00717F22"/>
    <w:rsid w:val="0072211D"/>
    <w:rsid w:val="007225A3"/>
    <w:rsid w:val="00722F8A"/>
    <w:rsid w:val="00730F3C"/>
    <w:rsid w:val="00732141"/>
    <w:rsid w:val="007352EC"/>
    <w:rsid w:val="00741C79"/>
    <w:rsid w:val="00742594"/>
    <w:rsid w:val="0074271F"/>
    <w:rsid w:val="007453C9"/>
    <w:rsid w:val="00746AF0"/>
    <w:rsid w:val="007571BB"/>
    <w:rsid w:val="0076016A"/>
    <w:rsid w:val="0076081C"/>
    <w:rsid w:val="00762690"/>
    <w:rsid w:val="00771213"/>
    <w:rsid w:val="00774D86"/>
    <w:rsid w:val="00776C36"/>
    <w:rsid w:val="0078215C"/>
    <w:rsid w:val="0078260C"/>
    <w:rsid w:val="00784AD4"/>
    <w:rsid w:val="00785488"/>
    <w:rsid w:val="0078740A"/>
    <w:rsid w:val="0079061F"/>
    <w:rsid w:val="007933D6"/>
    <w:rsid w:val="00794972"/>
    <w:rsid w:val="007969AC"/>
    <w:rsid w:val="007A0353"/>
    <w:rsid w:val="007B3AEF"/>
    <w:rsid w:val="007B474D"/>
    <w:rsid w:val="007B653E"/>
    <w:rsid w:val="007B65B1"/>
    <w:rsid w:val="007B7EE3"/>
    <w:rsid w:val="007C758A"/>
    <w:rsid w:val="007D14DE"/>
    <w:rsid w:val="007D2AD6"/>
    <w:rsid w:val="007E4665"/>
    <w:rsid w:val="007E50BF"/>
    <w:rsid w:val="007E75E0"/>
    <w:rsid w:val="007F0052"/>
    <w:rsid w:val="007F2AB8"/>
    <w:rsid w:val="007F3D8D"/>
    <w:rsid w:val="007F48FF"/>
    <w:rsid w:val="007F619F"/>
    <w:rsid w:val="007F78EB"/>
    <w:rsid w:val="00804233"/>
    <w:rsid w:val="0081297E"/>
    <w:rsid w:val="00821155"/>
    <w:rsid w:val="00824204"/>
    <w:rsid w:val="00824608"/>
    <w:rsid w:val="00824FB1"/>
    <w:rsid w:val="00831CE8"/>
    <w:rsid w:val="008360F8"/>
    <w:rsid w:val="0083798F"/>
    <w:rsid w:val="00844335"/>
    <w:rsid w:val="00845C0E"/>
    <w:rsid w:val="008467A5"/>
    <w:rsid w:val="00847D95"/>
    <w:rsid w:val="00847DC0"/>
    <w:rsid w:val="00850558"/>
    <w:rsid w:val="00853E4F"/>
    <w:rsid w:val="00862DB3"/>
    <w:rsid w:val="008708E6"/>
    <w:rsid w:val="00871285"/>
    <w:rsid w:val="0087330C"/>
    <w:rsid w:val="00873665"/>
    <w:rsid w:val="00873C27"/>
    <w:rsid w:val="008758BE"/>
    <w:rsid w:val="00876F12"/>
    <w:rsid w:val="00880485"/>
    <w:rsid w:val="00883423"/>
    <w:rsid w:val="008836C7"/>
    <w:rsid w:val="00884999"/>
    <w:rsid w:val="008853F2"/>
    <w:rsid w:val="00892348"/>
    <w:rsid w:val="00897ED7"/>
    <w:rsid w:val="008A0B31"/>
    <w:rsid w:val="008A1407"/>
    <w:rsid w:val="008A38D5"/>
    <w:rsid w:val="008A5762"/>
    <w:rsid w:val="008A7229"/>
    <w:rsid w:val="008B0AEF"/>
    <w:rsid w:val="008B3682"/>
    <w:rsid w:val="008B3A24"/>
    <w:rsid w:val="008B7664"/>
    <w:rsid w:val="008B7DA5"/>
    <w:rsid w:val="008C027B"/>
    <w:rsid w:val="008C1150"/>
    <w:rsid w:val="008C177E"/>
    <w:rsid w:val="008C34FF"/>
    <w:rsid w:val="008C511F"/>
    <w:rsid w:val="008D1367"/>
    <w:rsid w:val="008D2E17"/>
    <w:rsid w:val="008D71BE"/>
    <w:rsid w:val="008E0161"/>
    <w:rsid w:val="008E30FC"/>
    <w:rsid w:val="008E35A8"/>
    <w:rsid w:val="008E6B8B"/>
    <w:rsid w:val="008F22E8"/>
    <w:rsid w:val="008F7C34"/>
    <w:rsid w:val="009069D8"/>
    <w:rsid w:val="00911231"/>
    <w:rsid w:val="00911C89"/>
    <w:rsid w:val="009159B9"/>
    <w:rsid w:val="00920DF6"/>
    <w:rsid w:val="00922CAA"/>
    <w:rsid w:val="009254C7"/>
    <w:rsid w:val="00926D6C"/>
    <w:rsid w:val="0092756F"/>
    <w:rsid w:val="009301E8"/>
    <w:rsid w:val="00931AB4"/>
    <w:rsid w:val="00932CA5"/>
    <w:rsid w:val="009339CA"/>
    <w:rsid w:val="00934E6B"/>
    <w:rsid w:val="0094039F"/>
    <w:rsid w:val="00941952"/>
    <w:rsid w:val="00942A15"/>
    <w:rsid w:val="00943894"/>
    <w:rsid w:val="009509F3"/>
    <w:rsid w:val="0095181A"/>
    <w:rsid w:val="0095406D"/>
    <w:rsid w:val="0095785B"/>
    <w:rsid w:val="00957C65"/>
    <w:rsid w:val="00962080"/>
    <w:rsid w:val="00962B7A"/>
    <w:rsid w:val="009630CD"/>
    <w:rsid w:val="00963A11"/>
    <w:rsid w:val="00966EE0"/>
    <w:rsid w:val="00980B3F"/>
    <w:rsid w:val="00981501"/>
    <w:rsid w:val="0098276A"/>
    <w:rsid w:val="00983ACE"/>
    <w:rsid w:val="009842DC"/>
    <w:rsid w:val="0098508B"/>
    <w:rsid w:val="00985A1B"/>
    <w:rsid w:val="00986554"/>
    <w:rsid w:val="009A26AF"/>
    <w:rsid w:val="009A42C0"/>
    <w:rsid w:val="009A4DE4"/>
    <w:rsid w:val="009B13AD"/>
    <w:rsid w:val="009B50E3"/>
    <w:rsid w:val="009C0C48"/>
    <w:rsid w:val="009C1570"/>
    <w:rsid w:val="009C244F"/>
    <w:rsid w:val="009C2ECD"/>
    <w:rsid w:val="009C615D"/>
    <w:rsid w:val="009C7FBE"/>
    <w:rsid w:val="009D21D1"/>
    <w:rsid w:val="009D2710"/>
    <w:rsid w:val="009D7107"/>
    <w:rsid w:val="009E1B32"/>
    <w:rsid w:val="009E227F"/>
    <w:rsid w:val="009E2CAD"/>
    <w:rsid w:val="009E6B62"/>
    <w:rsid w:val="009E718F"/>
    <w:rsid w:val="009F09ED"/>
    <w:rsid w:val="009F6646"/>
    <w:rsid w:val="00A00D72"/>
    <w:rsid w:val="00A024F3"/>
    <w:rsid w:val="00A02FC2"/>
    <w:rsid w:val="00A04B04"/>
    <w:rsid w:val="00A0780A"/>
    <w:rsid w:val="00A124E8"/>
    <w:rsid w:val="00A17CCE"/>
    <w:rsid w:val="00A20314"/>
    <w:rsid w:val="00A236F4"/>
    <w:rsid w:val="00A2635A"/>
    <w:rsid w:val="00A32EB4"/>
    <w:rsid w:val="00A4177E"/>
    <w:rsid w:val="00A43509"/>
    <w:rsid w:val="00A46A89"/>
    <w:rsid w:val="00A51BE3"/>
    <w:rsid w:val="00A567C1"/>
    <w:rsid w:val="00A572EA"/>
    <w:rsid w:val="00A57788"/>
    <w:rsid w:val="00A61A27"/>
    <w:rsid w:val="00A63256"/>
    <w:rsid w:val="00A63CBE"/>
    <w:rsid w:val="00A678A5"/>
    <w:rsid w:val="00A730F0"/>
    <w:rsid w:val="00A740E8"/>
    <w:rsid w:val="00A74115"/>
    <w:rsid w:val="00A7449C"/>
    <w:rsid w:val="00A74B9A"/>
    <w:rsid w:val="00A750A1"/>
    <w:rsid w:val="00A819D1"/>
    <w:rsid w:val="00A848C3"/>
    <w:rsid w:val="00A851ED"/>
    <w:rsid w:val="00A85B3D"/>
    <w:rsid w:val="00A95B01"/>
    <w:rsid w:val="00AA1959"/>
    <w:rsid w:val="00AA582B"/>
    <w:rsid w:val="00AB4DB4"/>
    <w:rsid w:val="00AB519D"/>
    <w:rsid w:val="00AB51F7"/>
    <w:rsid w:val="00AB68F8"/>
    <w:rsid w:val="00AB6923"/>
    <w:rsid w:val="00AC1CD1"/>
    <w:rsid w:val="00AC211B"/>
    <w:rsid w:val="00AC365B"/>
    <w:rsid w:val="00AC6D7F"/>
    <w:rsid w:val="00AD1744"/>
    <w:rsid w:val="00AD1B82"/>
    <w:rsid w:val="00AD2BC4"/>
    <w:rsid w:val="00AD3869"/>
    <w:rsid w:val="00AD5281"/>
    <w:rsid w:val="00AD5EE6"/>
    <w:rsid w:val="00AE164B"/>
    <w:rsid w:val="00AE2963"/>
    <w:rsid w:val="00AF192E"/>
    <w:rsid w:val="00AF2CB1"/>
    <w:rsid w:val="00B0110F"/>
    <w:rsid w:val="00B12A18"/>
    <w:rsid w:val="00B16A30"/>
    <w:rsid w:val="00B21E86"/>
    <w:rsid w:val="00B2274F"/>
    <w:rsid w:val="00B2479D"/>
    <w:rsid w:val="00B26141"/>
    <w:rsid w:val="00B2653B"/>
    <w:rsid w:val="00B276DA"/>
    <w:rsid w:val="00B408F3"/>
    <w:rsid w:val="00B445BF"/>
    <w:rsid w:val="00B46C76"/>
    <w:rsid w:val="00B56103"/>
    <w:rsid w:val="00B600AF"/>
    <w:rsid w:val="00B6237C"/>
    <w:rsid w:val="00B635F6"/>
    <w:rsid w:val="00B67690"/>
    <w:rsid w:val="00B67A95"/>
    <w:rsid w:val="00B73FAE"/>
    <w:rsid w:val="00B76BC7"/>
    <w:rsid w:val="00B77174"/>
    <w:rsid w:val="00B80E98"/>
    <w:rsid w:val="00B817C8"/>
    <w:rsid w:val="00B82003"/>
    <w:rsid w:val="00B82121"/>
    <w:rsid w:val="00B82FEB"/>
    <w:rsid w:val="00B84208"/>
    <w:rsid w:val="00B85DAA"/>
    <w:rsid w:val="00B86A7E"/>
    <w:rsid w:val="00B90BE0"/>
    <w:rsid w:val="00B93C0F"/>
    <w:rsid w:val="00B95717"/>
    <w:rsid w:val="00BA1FB5"/>
    <w:rsid w:val="00BB0F4C"/>
    <w:rsid w:val="00BB130E"/>
    <w:rsid w:val="00BB17FA"/>
    <w:rsid w:val="00BB3859"/>
    <w:rsid w:val="00BC0152"/>
    <w:rsid w:val="00BC7A1A"/>
    <w:rsid w:val="00BD033C"/>
    <w:rsid w:val="00BD4403"/>
    <w:rsid w:val="00BD5A51"/>
    <w:rsid w:val="00BE5DE9"/>
    <w:rsid w:val="00BE6352"/>
    <w:rsid w:val="00BF1CAC"/>
    <w:rsid w:val="00BF27EA"/>
    <w:rsid w:val="00BF7A03"/>
    <w:rsid w:val="00BF7C14"/>
    <w:rsid w:val="00C00CA5"/>
    <w:rsid w:val="00C031E6"/>
    <w:rsid w:val="00C11F13"/>
    <w:rsid w:val="00C1530F"/>
    <w:rsid w:val="00C15743"/>
    <w:rsid w:val="00C1588B"/>
    <w:rsid w:val="00C22843"/>
    <w:rsid w:val="00C22C45"/>
    <w:rsid w:val="00C26A33"/>
    <w:rsid w:val="00C30982"/>
    <w:rsid w:val="00C334CB"/>
    <w:rsid w:val="00C36199"/>
    <w:rsid w:val="00C40075"/>
    <w:rsid w:val="00C40661"/>
    <w:rsid w:val="00C42E0E"/>
    <w:rsid w:val="00C434AD"/>
    <w:rsid w:val="00C47AE6"/>
    <w:rsid w:val="00C47CF4"/>
    <w:rsid w:val="00C50B29"/>
    <w:rsid w:val="00C5170E"/>
    <w:rsid w:val="00C54F7F"/>
    <w:rsid w:val="00C56972"/>
    <w:rsid w:val="00C569F7"/>
    <w:rsid w:val="00C656BB"/>
    <w:rsid w:val="00C674E7"/>
    <w:rsid w:val="00C7036E"/>
    <w:rsid w:val="00C7129D"/>
    <w:rsid w:val="00C76875"/>
    <w:rsid w:val="00C76B32"/>
    <w:rsid w:val="00C779AD"/>
    <w:rsid w:val="00C77A1E"/>
    <w:rsid w:val="00C803D1"/>
    <w:rsid w:val="00C822DF"/>
    <w:rsid w:val="00C93D2E"/>
    <w:rsid w:val="00CA18BD"/>
    <w:rsid w:val="00CA2768"/>
    <w:rsid w:val="00CA575C"/>
    <w:rsid w:val="00CB2EB0"/>
    <w:rsid w:val="00CB422D"/>
    <w:rsid w:val="00CB555B"/>
    <w:rsid w:val="00CC13CA"/>
    <w:rsid w:val="00CC2228"/>
    <w:rsid w:val="00CC388D"/>
    <w:rsid w:val="00CC5054"/>
    <w:rsid w:val="00CD03C9"/>
    <w:rsid w:val="00CD3FFC"/>
    <w:rsid w:val="00CE3202"/>
    <w:rsid w:val="00CE36E0"/>
    <w:rsid w:val="00CE42B3"/>
    <w:rsid w:val="00CE6310"/>
    <w:rsid w:val="00CF04DB"/>
    <w:rsid w:val="00CF0E5D"/>
    <w:rsid w:val="00CF209A"/>
    <w:rsid w:val="00D039BA"/>
    <w:rsid w:val="00D14986"/>
    <w:rsid w:val="00D16250"/>
    <w:rsid w:val="00D25452"/>
    <w:rsid w:val="00D25C96"/>
    <w:rsid w:val="00D26E76"/>
    <w:rsid w:val="00D27E79"/>
    <w:rsid w:val="00D30D10"/>
    <w:rsid w:val="00D31023"/>
    <w:rsid w:val="00D31727"/>
    <w:rsid w:val="00D33A9B"/>
    <w:rsid w:val="00D37523"/>
    <w:rsid w:val="00D40909"/>
    <w:rsid w:val="00D409BC"/>
    <w:rsid w:val="00D41104"/>
    <w:rsid w:val="00D4785D"/>
    <w:rsid w:val="00D50D4E"/>
    <w:rsid w:val="00D53846"/>
    <w:rsid w:val="00D55389"/>
    <w:rsid w:val="00D60ADC"/>
    <w:rsid w:val="00D6780C"/>
    <w:rsid w:val="00D71FF6"/>
    <w:rsid w:val="00D72447"/>
    <w:rsid w:val="00D8514D"/>
    <w:rsid w:val="00D87433"/>
    <w:rsid w:val="00D9264F"/>
    <w:rsid w:val="00D92779"/>
    <w:rsid w:val="00DA0E12"/>
    <w:rsid w:val="00DA25AE"/>
    <w:rsid w:val="00DA5B3D"/>
    <w:rsid w:val="00DA6D50"/>
    <w:rsid w:val="00DB1ACD"/>
    <w:rsid w:val="00DB3942"/>
    <w:rsid w:val="00DB62FE"/>
    <w:rsid w:val="00DC1567"/>
    <w:rsid w:val="00DC1BBC"/>
    <w:rsid w:val="00DC5689"/>
    <w:rsid w:val="00DC5E04"/>
    <w:rsid w:val="00DC6A4B"/>
    <w:rsid w:val="00DC76A3"/>
    <w:rsid w:val="00DE7B9E"/>
    <w:rsid w:val="00DF290C"/>
    <w:rsid w:val="00DF6E2E"/>
    <w:rsid w:val="00E03199"/>
    <w:rsid w:val="00E04C3C"/>
    <w:rsid w:val="00E054F1"/>
    <w:rsid w:val="00E132DF"/>
    <w:rsid w:val="00E13D61"/>
    <w:rsid w:val="00E176F4"/>
    <w:rsid w:val="00E3141E"/>
    <w:rsid w:val="00E31770"/>
    <w:rsid w:val="00E327F8"/>
    <w:rsid w:val="00E328D5"/>
    <w:rsid w:val="00E329FD"/>
    <w:rsid w:val="00E337DC"/>
    <w:rsid w:val="00E33963"/>
    <w:rsid w:val="00E357E5"/>
    <w:rsid w:val="00E36FF2"/>
    <w:rsid w:val="00E506E2"/>
    <w:rsid w:val="00E5471E"/>
    <w:rsid w:val="00E61AFC"/>
    <w:rsid w:val="00E6565C"/>
    <w:rsid w:val="00E66750"/>
    <w:rsid w:val="00E706DC"/>
    <w:rsid w:val="00E71307"/>
    <w:rsid w:val="00E7187B"/>
    <w:rsid w:val="00E75E30"/>
    <w:rsid w:val="00E813D4"/>
    <w:rsid w:val="00E84A87"/>
    <w:rsid w:val="00E86EA7"/>
    <w:rsid w:val="00E8799F"/>
    <w:rsid w:val="00EA2446"/>
    <w:rsid w:val="00EB0F96"/>
    <w:rsid w:val="00EB1ED9"/>
    <w:rsid w:val="00EB779A"/>
    <w:rsid w:val="00EC03A8"/>
    <w:rsid w:val="00EC20D2"/>
    <w:rsid w:val="00EC68E0"/>
    <w:rsid w:val="00ED0AF0"/>
    <w:rsid w:val="00ED1D05"/>
    <w:rsid w:val="00ED1D4D"/>
    <w:rsid w:val="00ED34F6"/>
    <w:rsid w:val="00ED3F0B"/>
    <w:rsid w:val="00EE00DB"/>
    <w:rsid w:val="00EE1972"/>
    <w:rsid w:val="00EE1AE8"/>
    <w:rsid w:val="00EE25D8"/>
    <w:rsid w:val="00EF489B"/>
    <w:rsid w:val="00F000B4"/>
    <w:rsid w:val="00F00B92"/>
    <w:rsid w:val="00F02087"/>
    <w:rsid w:val="00F031DA"/>
    <w:rsid w:val="00F0477E"/>
    <w:rsid w:val="00F06B15"/>
    <w:rsid w:val="00F130F7"/>
    <w:rsid w:val="00F13294"/>
    <w:rsid w:val="00F13F5F"/>
    <w:rsid w:val="00F157FA"/>
    <w:rsid w:val="00F23177"/>
    <w:rsid w:val="00F311B0"/>
    <w:rsid w:val="00F31211"/>
    <w:rsid w:val="00F34D76"/>
    <w:rsid w:val="00F46CBA"/>
    <w:rsid w:val="00F50C75"/>
    <w:rsid w:val="00F5128C"/>
    <w:rsid w:val="00F547F8"/>
    <w:rsid w:val="00F55DF7"/>
    <w:rsid w:val="00F56B2F"/>
    <w:rsid w:val="00F62EDF"/>
    <w:rsid w:val="00F67AF3"/>
    <w:rsid w:val="00F71D3F"/>
    <w:rsid w:val="00F76074"/>
    <w:rsid w:val="00F77AE7"/>
    <w:rsid w:val="00F83C7F"/>
    <w:rsid w:val="00F84FC8"/>
    <w:rsid w:val="00F85010"/>
    <w:rsid w:val="00F87A1D"/>
    <w:rsid w:val="00F87C6E"/>
    <w:rsid w:val="00F91040"/>
    <w:rsid w:val="00F93A4D"/>
    <w:rsid w:val="00F95F87"/>
    <w:rsid w:val="00F966D9"/>
    <w:rsid w:val="00F96ED0"/>
    <w:rsid w:val="00FA1D57"/>
    <w:rsid w:val="00FA3E11"/>
    <w:rsid w:val="00FA66F3"/>
    <w:rsid w:val="00FB18B2"/>
    <w:rsid w:val="00FB307B"/>
    <w:rsid w:val="00FB4E25"/>
    <w:rsid w:val="00FC3990"/>
    <w:rsid w:val="00FC39AA"/>
    <w:rsid w:val="00FC6D4A"/>
    <w:rsid w:val="00FC755B"/>
    <w:rsid w:val="00FD18F4"/>
    <w:rsid w:val="00FD194A"/>
    <w:rsid w:val="00FD3CE7"/>
    <w:rsid w:val="00FD6E06"/>
    <w:rsid w:val="00FE4554"/>
    <w:rsid w:val="00FF07F0"/>
    <w:rsid w:val="00FF0D04"/>
    <w:rsid w:val="00FF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227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E227F"/>
    <w:pPr>
      <w:keepNext/>
      <w:ind w:left="708" w:firstLine="708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E227F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9E227F"/>
    <w:pPr>
      <w:keepNext/>
      <w:overflowPunct w:val="0"/>
      <w:autoSpaceDE w:val="0"/>
      <w:autoSpaceDN w:val="0"/>
      <w:adjustRightInd w:val="0"/>
      <w:ind w:left="2112" w:firstLine="720"/>
      <w:jc w:val="both"/>
      <w:outlineLvl w:val="3"/>
    </w:pPr>
    <w:rPr>
      <w:rFonts w:eastAsia="Arial Unicode MS"/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E227F"/>
    <w:pPr>
      <w:keepNext/>
      <w:overflowPunct w:val="0"/>
      <w:autoSpaceDE w:val="0"/>
      <w:autoSpaceDN w:val="0"/>
      <w:adjustRightInd w:val="0"/>
      <w:jc w:val="center"/>
      <w:outlineLvl w:val="4"/>
    </w:pPr>
    <w:rPr>
      <w:rFonts w:eastAsia="Arial Unicode MS"/>
      <w:b/>
      <w:bCs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50B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locked/>
    <w:rsid w:val="00675E93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9E227F"/>
    <w:pPr>
      <w:keepNext/>
      <w:widowControl w:val="0"/>
      <w:overflowPunct w:val="0"/>
      <w:autoSpaceDE w:val="0"/>
      <w:autoSpaceDN w:val="0"/>
      <w:adjustRightInd w:val="0"/>
      <w:spacing w:line="240" w:lineRule="atLeast"/>
      <w:outlineLvl w:val="8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21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321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214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3214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3214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32141"/>
    <w:rPr>
      <w:rFonts w:ascii="Cambria" w:hAnsi="Cambria" w:cs="Times New Roman"/>
    </w:rPr>
  </w:style>
  <w:style w:type="paragraph" w:customStyle="1" w:styleId="ConsNormal">
    <w:name w:val="ConsNormal"/>
    <w:uiPriority w:val="99"/>
    <w:rsid w:val="009E227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9E227F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32141"/>
    <w:rPr>
      <w:rFonts w:cs="Times New Roman"/>
      <w:sz w:val="24"/>
      <w:szCs w:val="24"/>
    </w:rPr>
  </w:style>
  <w:style w:type="paragraph" w:styleId="a5">
    <w:name w:val="Title"/>
    <w:basedOn w:val="a"/>
    <w:link w:val="a6"/>
    <w:qFormat/>
    <w:rsid w:val="009E227F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locked/>
    <w:rsid w:val="00732141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9E227F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32141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9E227F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32141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C434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32141"/>
    <w:rPr>
      <w:rFonts w:cs="Times New Roman"/>
      <w:sz w:val="2"/>
    </w:rPr>
  </w:style>
  <w:style w:type="paragraph" w:styleId="ab">
    <w:name w:val="Document Map"/>
    <w:basedOn w:val="a"/>
    <w:link w:val="ac"/>
    <w:uiPriority w:val="99"/>
    <w:semiHidden/>
    <w:rsid w:val="000334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732141"/>
    <w:rPr>
      <w:rFonts w:cs="Times New Roman"/>
      <w:sz w:val="2"/>
    </w:rPr>
  </w:style>
  <w:style w:type="paragraph" w:customStyle="1" w:styleId="ConsPlusNormal">
    <w:name w:val="ConsPlusNormal"/>
    <w:link w:val="ConsPlusNormal0"/>
    <w:uiPriority w:val="99"/>
    <w:rsid w:val="0060493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d">
    <w:name w:val="Знак Знак Знак Знак Знак Знак"/>
    <w:basedOn w:val="a"/>
    <w:uiPriority w:val="99"/>
    <w:rsid w:val="00272C6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242499"/>
    <w:rPr>
      <w:rFonts w:ascii="Arial" w:hAnsi="Arial"/>
      <w:sz w:val="22"/>
      <w:lang w:val="ru-RU" w:eastAsia="ru-RU"/>
    </w:rPr>
  </w:style>
  <w:style w:type="paragraph" w:customStyle="1" w:styleId="ae">
    <w:name w:val="Знак Знак Знак Знак"/>
    <w:basedOn w:val="a"/>
    <w:uiPriority w:val="99"/>
    <w:rsid w:val="00265A0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FC6D4A"/>
    <w:rPr>
      <w:rFonts w:ascii="Calibri" w:hAnsi="Calibri" w:cs="Calibri"/>
    </w:rPr>
  </w:style>
  <w:style w:type="paragraph" w:customStyle="1" w:styleId="af">
    <w:name w:val="подпись к объекту"/>
    <w:basedOn w:val="a"/>
    <w:next w:val="a"/>
    <w:uiPriority w:val="99"/>
    <w:rsid w:val="00FC6D4A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styleId="af0">
    <w:name w:val="List Paragraph"/>
    <w:basedOn w:val="a"/>
    <w:uiPriority w:val="99"/>
    <w:qFormat/>
    <w:rsid w:val="00D92779"/>
    <w:pPr>
      <w:ind w:left="720"/>
      <w:contextualSpacing/>
    </w:pPr>
  </w:style>
  <w:style w:type="character" w:styleId="af1">
    <w:name w:val="Hyperlink"/>
    <w:basedOn w:val="a0"/>
    <w:uiPriority w:val="99"/>
    <w:rsid w:val="00774D8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7E466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2">
    <w:name w:val="header"/>
    <w:basedOn w:val="a"/>
    <w:link w:val="af3"/>
    <w:uiPriority w:val="99"/>
    <w:rsid w:val="000E355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0E355C"/>
    <w:rPr>
      <w:rFonts w:cs="Times New Roman"/>
      <w:sz w:val="24"/>
      <w:szCs w:val="24"/>
    </w:rPr>
  </w:style>
  <w:style w:type="paragraph" w:styleId="af4">
    <w:name w:val="footer"/>
    <w:basedOn w:val="a"/>
    <w:link w:val="af5"/>
    <w:uiPriority w:val="99"/>
    <w:rsid w:val="000E355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0E355C"/>
    <w:rPr>
      <w:rFonts w:cs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C50B2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rsid w:val="00C50B2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f6">
    <w:name w:val="Table Grid"/>
    <w:basedOn w:val="a1"/>
    <w:uiPriority w:val="59"/>
    <w:locked/>
    <w:rsid w:val="00C50B29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675E93"/>
    <w:rPr>
      <w:sz w:val="24"/>
      <w:szCs w:val="24"/>
    </w:rPr>
  </w:style>
  <w:style w:type="character" w:styleId="af7">
    <w:name w:val="Strong"/>
    <w:basedOn w:val="a0"/>
    <w:uiPriority w:val="22"/>
    <w:qFormat/>
    <w:locked/>
    <w:rsid w:val="006322D2"/>
    <w:rPr>
      <w:b/>
      <w:bCs/>
    </w:rPr>
  </w:style>
  <w:style w:type="paragraph" w:customStyle="1" w:styleId="af8">
    <w:name w:val="Нормальный (таблица)"/>
    <w:basedOn w:val="a"/>
    <w:next w:val="a"/>
    <w:uiPriority w:val="99"/>
    <w:rsid w:val="00B817C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9">
    <w:name w:val="Прижатый влево"/>
    <w:basedOn w:val="a"/>
    <w:next w:val="a"/>
    <w:uiPriority w:val="99"/>
    <w:rsid w:val="00B817C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9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14734-E558-4828-85E6-1BC3E06E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3349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NIAC</Company>
  <LinksUpToDate>false</LinksUpToDate>
  <CharactersWithSpaces>22400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fin457_1</dc:creator>
  <cp:lastModifiedBy>Ingvarr</cp:lastModifiedBy>
  <cp:revision>2</cp:revision>
  <cp:lastPrinted>2018-07-10T06:41:00Z</cp:lastPrinted>
  <dcterms:created xsi:type="dcterms:W3CDTF">2018-07-18T06:37:00Z</dcterms:created>
  <dcterms:modified xsi:type="dcterms:W3CDTF">2018-07-18T06:37:00Z</dcterms:modified>
</cp:coreProperties>
</file>