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132" w:rsidRPr="00BA23E0" w:rsidRDefault="005B7132" w:rsidP="005B7132">
      <w:pPr>
        <w:spacing w:line="240" w:lineRule="exact"/>
        <w:ind w:left="5103"/>
        <w:jc w:val="center"/>
        <w:rPr>
          <w:rFonts w:eastAsia="Calibri"/>
          <w:sz w:val="28"/>
          <w:szCs w:val="24"/>
          <w:lang w:eastAsia="en-US"/>
        </w:rPr>
      </w:pPr>
      <w:r w:rsidRPr="00BA23E0">
        <w:rPr>
          <w:rFonts w:eastAsia="Calibri"/>
          <w:sz w:val="28"/>
          <w:szCs w:val="24"/>
          <w:lang w:eastAsia="en-US"/>
        </w:rPr>
        <w:t xml:space="preserve">УТВЕРЖДЕН </w:t>
      </w:r>
    </w:p>
    <w:p w:rsidR="005B7132" w:rsidRPr="00BA23E0" w:rsidRDefault="005B7132" w:rsidP="005B7132">
      <w:pPr>
        <w:spacing w:line="240" w:lineRule="exact"/>
        <w:ind w:left="5103"/>
        <w:rPr>
          <w:rFonts w:eastAsia="Calibri"/>
          <w:sz w:val="28"/>
          <w:szCs w:val="24"/>
          <w:lang w:eastAsia="en-US"/>
        </w:rPr>
      </w:pPr>
      <w:r w:rsidRPr="00BA23E0">
        <w:rPr>
          <w:rFonts w:eastAsia="Calibri"/>
          <w:sz w:val="28"/>
          <w:szCs w:val="24"/>
          <w:lang w:eastAsia="en-US"/>
        </w:rPr>
        <w:t xml:space="preserve"> постановлением Администрации Батецкого муниципального района </w:t>
      </w:r>
    </w:p>
    <w:p w:rsidR="005B7132" w:rsidRPr="009E7352" w:rsidRDefault="005B7132" w:rsidP="005B7132">
      <w:pPr>
        <w:spacing w:line="240" w:lineRule="exact"/>
        <w:ind w:left="5103"/>
        <w:rPr>
          <w:rFonts w:eastAsia="Calibri"/>
          <w:sz w:val="28"/>
          <w:szCs w:val="24"/>
          <w:lang w:eastAsia="en-US"/>
        </w:rPr>
      </w:pPr>
      <w:r w:rsidRPr="009E7352">
        <w:rPr>
          <w:rFonts w:eastAsia="Calibri"/>
          <w:sz w:val="28"/>
          <w:szCs w:val="24"/>
          <w:lang w:eastAsia="en-US"/>
        </w:rPr>
        <w:t xml:space="preserve">от </w:t>
      </w:r>
      <w:r>
        <w:rPr>
          <w:rFonts w:eastAsia="Calibri"/>
          <w:sz w:val="28"/>
          <w:szCs w:val="24"/>
          <w:lang w:eastAsia="en-US"/>
        </w:rPr>
        <w:t>14</w:t>
      </w:r>
      <w:r w:rsidRPr="009E7352">
        <w:rPr>
          <w:rFonts w:eastAsia="Calibri"/>
          <w:sz w:val="28"/>
          <w:szCs w:val="24"/>
          <w:lang w:eastAsia="en-US"/>
        </w:rPr>
        <w:t>.</w:t>
      </w:r>
      <w:r w:rsidRPr="008A6F92">
        <w:rPr>
          <w:rFonts w:eastAsia="Calibri"/>
          <w:sz w:val="28"/>
          <w:szCs w:val="24"/>
          <w:lang w:eastAsia="en-US"/>
        </w:rPr>
        <w:t>0</w:t>
      </w:r>
      <w:r w:rsidRPr="009E7352">
        <w:rPr>
          <w:rFonts w:eastAsia="Calibri"/>
          <w:sz w:val="28"/>
          <w:szCs w:val="24"/>
          <w:lang w:eastAsia="en-US"/>
        </w:rPr>
        <w:t xml:space="preserve">5.2019 </w:t>
      </w:r>
      <w:r>
        <w:rPr>
          <w:rFonts w:eastAsia="Calibri"/>
          <w:sz w:val="28"/>
          <w:szCs w:val="24"/>
          <w:lang w:eastAsia="en-US"/>
        </w:rPr>
        <w:t>№ 326</w:t>
      </w:r>
    </w:p>
    <w:p w:rsidR="005B7132" w:rsidRDefault="005B7132" w:rsidP="00AD3228">
      <w:pPr>
        <w:spacing w:line="240" w:lineRule="exact"/>
        <w:rPr>
          <w:sz w:val="28"/>
          <w:szCs w:val="28"/>
        </w:rPr>
      </w:pPr>
    </w:p>
    <w:p w:rsidR="005B7132" w:rsidRDefault="005B7132" w:rsidP="00AD3228">
      <w:pPr>
        <w:spacing w:line="240" w:lineRule="exact"/>
        <w:rPr>
          <w:sz w:val="28"/>
          <w:szCs w:val="28"/>
        </w:rPr>
      </w:pPr>
    </w:p>
    <w:p w:rsidR="005B7132" w:rsidRPr="005B7132" w:rsidRDefault="005B7132" w:rsidP="005B7132">
      <w:pPr>
        <w:jc w:val="center"/>
        <w:rPr>
          <w:b/>
          <w:sz w:val="28"/>
          <w:szCs w:val="28"/>
        </w:rPr>
      </w:pPr>
      <w:r w:rsidRPr="005B7132">
        <w:rPr>
          <w:b/>
          <w:sz w:val="28"/>
          <w:szCs w:val="28"/>
        </w:rPr>
        <w:t>СОСТАВ</w:t>
      </w:r>
    </w:p>
    <w:p w:rsidR="005B7132" w:rsidRPr="005B7132" w:rsidRDefault="005B7132" w:rsidP="005B7132">
      <w:pPr>
        <w:jc w:val="center"/>
        <w:rPr>
          <w:b/>
          <w:sz w:val="28"/>
          <w:szCs w:val="28"/>
        </w:rPr>
      </w:pPr>
      <w:r w:rsidRPr="005B7132">
        <w:rPr>
          <w:b/>
          <w:sz w:val="28"/>
          <w:szCs w:val="28"/>
        </w:rPr>
        <w:t xml:space="preserve">приёмочной комиссии  </w:t>
      </w:r>
    </w:p>
    <w:p w:rsidR="005B7132" w:rsidRPr="005B7132" w:rsidRDefault="005B7132" w:rsidP="005B7132">
      <w:pPr>
        <w:jc w:val="center"/>
        <w:rPr>
          <w:b/>
          <w:sz w:val="28"/>
          <w:szCs w:val="28"/>
        </w:rPr>
      </w:pPr>
    </w:p>
    <w:tbl>
      <w:tblPr>
        <w:tblW w:w="0" w:type="auto"/>
        <w:jc w:val="center"/>
        <w:tblLook w:val="04A0"/>
      </w:tblPr>
      <w:tblGrid>
        <w:gridCol w:w="3256"/>
        <w:gridCol w:w="425"/>
        <w:gridCol w:w="5947"/>
      </w:tblGrid>
      <w:tr w:rsidR="005B7132" w:rsidRPr="005B7132" w:rsidTr="005B7132">
        <w:trPr>
          <w:jc w:val="center"/>
        </w:trPr>
        <w:tc>
          <w:tcPr>
            <w:tcW w:w="3256" w:type="dxa"/>
          </w:tcPr>
          <w:p w:rsidR="005B7132" w:rsidRPr="005B7132" w:rsidRDefault="005B7132" w:rsidP="005B7132">
            <w:pPr>
              <w:rPr>
                <w:sz w:val="28"/>
                <w:szCs w:val="28"/>
              </w:rPr>
            </w:pPr>
            <w:r w:rsidRPr="005B7132">
              <w:rPr>
                <w:sz w:val="28"/>
                <w:szCs w:val="28"/>
              </w:rPr>
              <w:t xml:space="preserve">Полушкин </w:t>
            </w:r>
          </w:p>
          <w:p w:rsidR="005B7132" w:rsidRPr="005B7132" w:rsidRDefault="005B7132" w:rsidP="005B7132">
            <w:pPr>
              <w:rPr>
                <w:sz w:val="28"/>
                <w:szCs w:val="28"/>
              </w:rPr>
            </w:pPr>
            <w:r w:rsidRPr="005B7132">
              <w:rPr>
                <w:sz w:val="28"/>
                <w:szCs w:val="28"/>
              </w:rPr>
              <w:t xml:space="preserve">Владимир Юрьевич </w:t>
            </w:r>
          </w:p>
        </w:tc>
        <w:tc>
          <w:tcPr>
            <w:tcW w:w="425" w:type="dxa"/>
          </w:tcPr>
          <w:p w:rsidR="005B7132" w:rsidRPr="005B7132" w:rsidRDefault="005B7132" w:rsidP="005B7132">
            <w:pPr>
              <w:rPr>
                <w:sz w:val="28"/>
                <w:szCs w:val="28"/>
              </w:rPr>
            </w:pPr>
            <w:r w:rsidRPr="005B7132">
              <w:rPr>
                <w:sz w:val="28"/>
                <w:szCs w:val="28"/>
              </w:rPr>
              <w:t>-</w:t>
            </w:r>
          </w:p>
        </w:tc>
        <w:tc>
          <w:tcPr>
            <w:tcW w:w="5947" w:type="dxa"/>
          </w:tcPr>
          <w:p w:rsidR="005B7132" w:rsidRDefault="005B7132" w:rsidP="005B7132">
            <w:pPr>
              <w:jc w:val="both"/>
              <w:rPr>
                <w:sz w:val="28"/>
                <w:szCs w:val="28"/>
              </w:rPr>
            </w:pPr>
            <w:r w:rsidRPr="005B7132">
              <w:rPr>
                <w:sz w:val="28"/>
                <w:szCs w:val="28"/>
              </w:rPr>
              <w:t xml:space="preserve">заместитель Главы администрации Батецкого муниципального района, </w:t>
            </w:r>
          </w:p>
          <w:p w:rsidR="005B7132" w:rsidRPr="005B7132" w:rsidRDefault="005B7132" w:rsidP="005B7132">
            <w:pPr>
              <w:jc w:val="both"/>
              <w:rPr>
                <w:sz w:val="28"/>
                <w:szCs w:val="28"/>
              </w:rPr>
            </w:pPr>
            <w:r w:rsidRPr="005B7132">
              <w:rPr>
                <w:sz w:val="28"/>
                <w:szCs w:val="28"/>
              </w:rPr>
              <w:t>председатель комиссии</w:t>
            </w:r>
          </w:p>
          <w:p w:rsidR="005B7132" w:rsidRPr="005B7132" w:rsidRDefault="005B7132" w:rsidP="005B7132">
            <w:pPr>
              <w:jc w:val="both"/>
              <w:rPr>
                <w:sz w:val="28"/>
                <w:szCs w:val="28"/>
              </w:rPr>
            </w:pPr>
          </w:p>
        </w:tc>
      </w:tr>
      <w:tr w:rsidR="005B7132" w:rsidRPr="005B7132" w:rsidTr="005B7132">
        <w:trPr>
          <w:jc w:val="center"/>
        </w:trPr>
        <w:tc>
          <w:tcPr>
            <w:tcW w:w="3256" w:type="dxa"/>
          </w:tcPr>
          <w:p w:rsidR="005B7132" w:rsidRPr="005B7132" w:rsidRDefault="005B7132" w:rsidP="005B7132">
            <w:pPr>
              <w:rPr>
                <w:sz w:val="28"/>
                <w:szCs w:val="28"/>
              </w:rPr>
            </w:pPr>
            <w:r w:rsidRPr="005B7132">
              <w:rPr>
                <w:sz w:val="28"/>
                <w:szCs w:val="28"/>
              </w:rPr>
              <w:t xml:space="preserve">Федорова </w:t>
            </w:r>
          </w:p>
          <w:p w:rsidR="005B7132" w:rsidRPr="005B7132" w:rsidRDefault="005B7132" w:rsidP="005B7132">
            <w:pPr>
              <w:rPr>
                <w:sz w:val="28"/>
                <w:szCs w:val="28"/>
              </w:rPr>
            </w:pPr>
            <w:r w:rsidRPr="005B7132">
              <w:rPr>
                <w:sz w:val="28"/>
                <w:szCs w:val="28"/>
              </w:rPr>
              <w:t>Лариса Борисовна</w:t>
            </w:r>
          </w:p>
        </w:tc>
        <w:tc>
          <w:tcPr>
            <w:tcW w:w="425" w:type="dxa"/>
          </w:tcPr>
          <w:p w:rsidR="005B7132" w:rsidRPr="005B7132" w:rsidRDefault="005B7132" w:rsidP="005B7132">
            <w:pPr>
              <w:rPr>
                <w:sz w:val="28"/>
                <w:szCs w:val="28"/>
              </w:rPr>
            </w:pPr>
            <w:r w:rsidRPr="005B7132">
              <w:rPr>
                <w:sz w:val="28"/>
                <w:szCs w:val="28"/>
              </w:rPr>
              <w:t>-</w:t>
            </w:r>
          </w:p>
        </w:tc>
        <w:tc>
          <w:tcPr>
            <w:tcW w:w="5947" w:type="dxa"/>
          </w:tcPr>
          <w:p w:rsidR="005B7132" w:rsidRDefault="005B7132" w:rsidP="005B7132">
            <w:pPr>
              <w:jc w:val="both"/>
              <w:rPr>
                <w:sz w:val="28"/>
                <w:szCs w:val="28"/>
              </w:rPr>
            </w:pPr>
            <w:r w:rsidRPr="005B7132">
              <w:rPr>
                <w:sz w:val="28"/>
                <w:szCs w:val="28"/>
              </w:rPr>
              <w:t>председатель комитета образования Администрации Батецкого муниципального района, заместитель председателя комиссии</w:t>
            </w:r>
          </w:p>
          <w:p w:rsidR="005B7132" w:rsidRPr="005B7132" w:rsidRDefault="005B7132" w:rsidP="005B7132">
            <w:pPr>
              <w:jc w:val="both"/>
              <w:rPr>
                <w:sz w:val="12"/>
                <w:szCs w:val="12"/>
              </w:rPr>
            </w:pPr>
          </w:p>
        </w:tc>
      </w:tr>
      <w:tr w:rsidR="005B7132" w:rsidRPr="005B7132" w:rsidTr="005B7132">
        <w:trPr>
          <w:jc w:val="center"/>
        </w:trPr>
        <w:tc>
          <w:tcPr>
            <w:tcW w:w="3256" w:type="dxa"/>
          </w:tcPr>
          <w:p w:rsidR="005B7132" w:rsidRPr="005B7132" w:rsidRDefault="005B7132" w:rsidP="005B7132">
            <w:pPr>
              <w:rPr>
                <w:sz w:val="28"/>
                <w:szCs w:val="28"/>
              </w:rPr>
            </w:pPr>
            <w:r w:rsidRPr="005B7132">
              <w:rPr>
                <w:sz w:val="28"/>
                <w:szCs w:val="28"/>
              </w:rPr>
              <w:t xml:space="preserve">Семенова </w:t>
            </w:r>
          </w:p>
          <w:p w:rsidR="005B7132" w:rsidRPr="005B7132" w:rsidRDefault="005B7132" w:rsidP="005B7132">
            <w:pPr>
              <w:rPr>
                <w:sz w:val="28"/>
                <w:szCs w:val="28"/>
              </w:rPr>
            </w:pPr>
            <w:r w:rsidRPr="005B7132">
              <w:rPr>
                <w:sz w:val="28"/>
                <w:szCs w:val="28"/>
              </w:rPr>
              <w:t xml:space="preserve">Наталья Ивановна </w:t>
            </w:r>
          </w:p>
        </w:tc>
        <w:tc>
          <w:tcPr>
            <w:tcW w:w="425" w:type="dxa"/>
          </w:tcPr>
          <w:p w:rsidR="005B7132" w:rsidRPr="005B7132" w:rsidRDefault="005B7132" w:rsidP="005B7132">
            <w:pPr>
              <w:rPr>
                <w:sz w:val="28"/>
                <w:szCs w:val="28"/>
              </w:rPr>
            </w:pPr>
            <w:r w:rsidRPr="005B7132">
              <w:rPr>
                <w:sz w:val="28"/>
                <w:szCs w:val="28"/>
              </w:rPr>
              <w:t>-</w:t>
            </w:r>
          </w:p>
        </w:tc>
        <w:tc>
          <w:tcPr>
            <w:tcW w:w="5947" w:type="dxa"/>
          </w:tcPr>
          <w:p w:rsidR="005B7132" w:rsidRPr="005B7132" w:rsidRDefault="005B7132" w:rsidP="005B7132">
            <w:pPr>
              <w:jc w:val="both"/>
              <w:rPr>
                <w:sz w:val="28"/>
                <w:szCs w:val="28"/>
              </w:rPr>
            </w:pPr>
            <w:r w:rsidRPr="005B7132">
              <w:rPr>
                <w:sz w:val="28"/>
                <w:szCs w:val="28"/>
              </w:rPr>
              <w:t>начальник отдела экономического планирования и прогнозирования  Администрации Батецкого муниципального района, секретарь комиссии</w:t>
            </w:r>
          </w:p>
        </w:tc>
      </w:tr>
      <w:tr w:rsidR="005B7132" w:rsidRPr="005B7132" w:rsidTr="005B7132">
        <w:trPr>
          <w:jc w:val="center"/>
        </w:trPr>
        <w:tc>
          <w:tcPr>
            <w:tcW w:w="9628" w:type="dxa"/>
            <w:gridSpan w:val="3"/>
          </w:tcPr>
          <w:p w:rsidR="005B7132" w:rsidRPr="005B7132" w:rsidRDefault="005B7132" w:rsidP="005B7132">
            <w:pPr>
              <w:rPr>
                <w:sz w:val="28"/>
                <w:szCs w:val="28"/>
              </w:rPr>
            </w:pPr>
            <w:r w:rsidRPr="005B7132">
              <w:rPr>
                <w:sz w:val="28"/>
                <w:szCs w:val="28"/>
              </w:rPr>
              <w:t>Члены комиссии:</w:t>
            </w:r>
          </w:p>
          <w:p w:rsidR="005B7132" w:rsidRPr="005B7132" w:rsidRDefault="005B7132" w:rsidP="005B7132">
            <w:pPr>
              <w:rPr>
                <w:sz w:val="28"/>
                <w:szCs w:val="28"/>
              </w:rPr>
            </w:pPr>
          </w:p>
        </w:tc>
      </w:tr>
      <w:tr w:rsidR="005B7132" w:rsidRPr="005B7132" w:rsidTr="005B7132">
        <w:trPr>
          <w:jc w:val="center"/>
        </w:trPr>
        <w:tc>
          <w:tcPr>
            <w:tcW w:w="3256" w:type="dxa"/>
          </w:tcPr>
          <w:p w:rsidR="005B7132" w:rsidRPr="005B7132" w:rsidRDefault="005B7132" w:rsidP="005B7132">
            <w:pPr>
              <w:rPr>
                <w:sz w:val="28"/>
                <w:szCs w:val="28"/>
              </w:rPr>
            </w:pPr>
            <w:r w:rsidRPr="005B7132">
              <w:rPr>
                <w:sz w:val="28"/>
                <w:szCs w:val="28"/>
              </w:rPr>
              <w:t>Архипова</w:t>
            </w:r>
          </w:p>
          <w:p w:rsidR="005B7132" w:rsidRPr="005B7132" w:rsidRDefault="005B7132" w:rsidP="005B7132">
            <w:pPr>
              <w:rPr>
                <w:sz w:val="28"/>
                <w:szCs w:val="28"/>
              </w:rPr>
            </w:pPr>
            <w:r w:rsidRPr="005B7132">
              <w:rPr>
                <w:sz w:val="28"/>
                <w:szCs w:val="28"/>
              </w:rPr>
              <w:t xml:space="preserve">Ольга Николаевна </w:t>
            </w:r>
          </w:p>
        </w:tc>
        <w:tc>
          <w:tcPr>
            <w:tcW w:w="425" w:type="dxa"/>
          </w:tcPr>
          <w:p w:rsidR="005B7132" w:rsidRPr="005B7132" w:rsidRDefault="005B7132" w:rsidP="005B7132">
            <w:pPr>
              <w:rPr>
                <w:sz w:val="28"/>
                <w:szCs w:val="28"/>
              </w:rPr>
            </w:pPr>
            <w:r w:rsidRPr="005B7132">
              <w:rPr>
                <w:sz w:val="28"/>
                <w:szCs w:val="28"/>
              </w:rPr>
              <w:t>-</w:t>
            </w:r>
          </w:p>
        </w:tc>
        <w:tc>
          <w:tcPr>
            <w:tcW w:w="5947" w:type="dxa"/>
          </w:tcPr>
          <w:p w:rsidR="005B7132" w:rsidRDefault="005B7132" w:rsidP="005B7132">
            <w:pPr>
              <w:jc w:val="both"/>
              <w:rPr>
                <w:sz w:val="28"/>
                <w:szCs w:val="28"/>
              </w:rPr>
            </w:pPr>
            <w:r w:rsidRPr="005B7132">
              <w:rPr>
                <w:sz w:val="28"/>
                <w:szCs w:val="28"/>
              </w:rPr>
              <w:t>уполномоченный по правам ребенка в Батецком муниципальном районе</w:t>
            </w:r>
          </w:p>
          <w:p w:rsidR="005B7132" w:rsidRDefault="005B7132" w:rsidP="005B7132">
            <w:pPr>
              <w:jc w:val="both"/>
              <w:rPr>
                <w:sz w:val="28"/>
                <w:szCs w:val="28"/>
              </w:rPr>
            </w:pPr>
            <w:r w:rsidRPr="005B7132">
              <w:rPr>
                <w:sz w:val="28"/>
                <w:szCs w:val="28"/>
              </w:rPr>
              <w:t xml:space="preserve"> (по согласованию) </w:t>
            </w:r>
          </w:p>
          <w:p w:rsidR="005B7132" w:rsidRPr="005B7132" w:rsidRDefault="005B7132" w:rsidP="005B7132">
            <w:pPr>
              <w:jc w:val="both"/>
              <w:rPr>
                <w:sz w:val="12"/>
                <w:szCs w:val="12"/>
              </w:rPr>
            </w:pPr>
          </w:p>
        </w:tc>
      </w:tr>
      <w:tr w:rsidR="005B7132" w:rsidRPr="005B7132" w:rsidTr="005B7132">
        <w:trPr>
          <w:jc w:val="center"/>
        </w:trPr>
        <w:tc>
          <w:tcPr>
            <w:tcW w:w="3256" w:type="dxa"/>
          </w:tcPr>
          <w:p w:rsidR="005B7132" w:rsidRPr="005B7132" w:rsidRDefault="005B7132" w:rsidP="005B7132">
            <w:pPr>
              <w:rPr>
                <w:sz w:val="28"/>
                <w:szCs w:val="28"/>
              </w:rPr>
            </w:pPr>
            <w:proofErr w:type="spellStart"/>
            <w:r w:rsidRPr="005B7132">
              <w:rPr>
                <w:sz w:val="28"/>
                <w:szCs w:val="28"/>
              </w:rPr>
              <w:t>Исабагандова</w:t>
            </w:r>
            <w:proofErr w:type="spellEnd"/>
          </w:p>
          <w:p w:rsidR="005B7132" w:rsidRPr="005B7132" w:rsidRDefault="005B7132" w:rsidP="005B7132">
            <w:pPr>
              <w:rPr>
                <w:sz w:val="28"/>
                <w:szCs w:val="28"/>
              </w:rPr>
            </w:pPr>
            <w:proofErr w:type="spellStart"/>
            <w:r w:rsidRPr="005B7132">
              <w:rPr>
                <w:sz w:val="28"/>
                <w:szCs w:val="28"/>
              </w:rPr>
              <w:t>ХадижатАбдулаевна</w:t>
            </w:r>
            <w:proofErr w:type="spellEnd"/>
          </w:p>
          <w:p w:rsidR="005B7132" w:rsidRPr="005B7132" w:rsidRDefault="005B7132" w:rsidP="005B7132">
            <w:pPr>
              <w:jc w:val="right"/>
              <w:rPr>
                <w:sz w:val="28"/>
                <w:szCs w:val="28"/>
              </w:rPr>
            </w:pPr>
          </w:p>
        </w:tc>
        <w:tc>
          <w:tcPr>
            <w:tcW w:w="425" w:type="dxa"/>
          </w:tcPr>
          <w:p w:rsidR="005B7132" w:rsidRPr="005B7132" w:rsidRDefault="005B7132" w:rsidP="005B7132">
            <w:pPr>
              <w:rPr>
                <w:sz w:val="28"/>
                <w:szCs w:val="28"/>
              </w:rPr>
            </w:pPr>
            <w:r w:rsidRPr="005B7132">
              <w:rPr>
                <w:sz w:val="28"/>
                <w:szCs w:val="28"/>
              </w:rPr>
              <w:t>-</w:t>
            </w:r>
          </w:p>
        </w:tc>
        <w:tc>
          <w:tcPr>
            <w:tcW w:w="5947" w:type="dxa"/>
          </w:tcPr>
          <w:p w:rsidR="005B7132" w:rsidRPr="005B7132" w:rsidRDefault="005B7132" w:rsidP="005B7132">
            <w:pPr>
              <w:jc w:val="both"/>
              <w:rPr>
                <w:sz w:val="28"/>
                <w:szCs w:val="28"/>
              </w:rPr>
            </w:pPr>
            <w:r w:rsidRPr="005B7132">
              <w:rPr>
                <w:sz w:val="28"/>
                <w:szCs w:val="28"/>
              </w:rPr>
              <w:t xml:space="preserve">начальник отдела муниципального имущества Администрации Батецкого муниципального района </w:t>
            </w:r>
          </w:p>
          <w:p w:rsidR="005B7132" w:rsidRPr="005B7132" w:rsidRDefault="005B7132" w:rsidP="005B7132">
            <w:pPr>
              <w:jc w:val="both"/>
              <w:rPr>
                <w:sz w:val="28"/>
                <w:szCs w:val="28"/>
              </w:rPr>
            </w:pPr>
          </w:p>
        </w:tc>
      </w:tr>
      <w:tr w:rsidR="005B7132" w:rsidRPr="005B7132" w:rsidTr="005B7132">
        <w:trPr>
          <w:jc w:val="center"/>
        </w:trPr>
        <w:tc>
          <w:tcPr>
            <w:tcW w:w="3256" w:type="dxa"/>
          </w:tcPr>
          <w:p w:rsidR="005B7132" w:rsidRPr="005B7132" w:rsidRDefault="005B7132" w:rsidP="005B7132">
            <w:pPr>
              <w:rPr>
                <w:sz w:val="28"/>
                <w:szCs w:val="28"/>
              </w:rPr>
            </w:pPr>
            <w:r w:rsidRPr="005B7132">
              <w:rPr>
                <w:sz w:val="28"/>
                <w:szCs w:val="28"/>
              </w:rPr>
              <w:t xml:space="preserve">Савченко </w:t>
            </w:r>
          </w:p>
          <w:p w:rsidR="005B7132" w:rsidRPr="005B7132" w:rsidRDefault="005B7132" w:rsidP="005B7132">
            <w:pPr>
              <w:rPr>
                <w:sz w:val="28"/>
                <w:szCs w:val="28"/>
              </w:rPr>
            </w:pPr>
            <w:r w:rsidRPr="005B7132">
              <w:rPr>
                <w:sz w:val="28"/>
                <w:szCs w:val="28"/>
              </w:rPr>
              <w:t xml:space="preserve">Альбина Ивановна  </w:t>
            </w:r>
          </w:p>
        </w:tc>
        <w:tc>
          <w:tcPr>
            <w:tcW w:w="425" w:type="dxa"/>
          </w:tcPr>
          <w:p w:rsidR="005B7132" w:rsidRPr="005B7132" w:rsidRDefault="005B7132" w:rsidP="005B7132">
            <w:pPr>
              <w:rPr>
                <w:sz w:val="28"/>
                <w:szCs w:val="28"/>
              </w:rPr>
            </w:pPr>
            <w:r w:rsidRPr="005B7132">
              <w:rPr>
                <w:sz w:val="28"/>
                <w:szCs w:val="28"/>
              </w:rPr>
              <w:t>-</w:t>
            </w:r>
          </w:p>
        </w:tc>
        <w:tc>
          <w:tcPr>
            <w:tcW w:w="5947" w:type="dxa"/>
          </w:tcPr>
          <w:p w:rsidR="005B7132" w:rsidRDefault="005B7132" w:rsidP="005B7132">
            <w:pPr>
              <w:jc w:val="both"/>
              <w:rPr>
                <w:sz w:val="28"/>
                <w:szCs w:val="28"/>
              </w:rPr>
            </w:pPr>
            <w:r w:rsidRPr="005B7132">
              <w:rPr>
                <w:sz w:val="28"/>
                <w:szCs w:val="28"/>
              </w:rPr>
              <w:t xml:space="preserve">директор МУП «Управляющая компания» </w:t>
            </w:r>
          </w:p>
          <w:p w:rsidR="005B7132" w:rsidRDefault="005B7132" w:rsidP="005B7132">
            <w:pPr>
              <w:jc w:val="both"/>
              <w:rPr>
                <w:sz w:val="28"/>
                <w:szCs w:val="28"/>
              </w:rPr>
            </w:pPr>
            <w:r w:rsidRPr="005B7132">
              <w:rPr>
                <w:sz w:val="28"/>
                <w:szCs w:val="28"/>
              </w:rPr>
              <w:t xml:space="preserve">(по согласованию)  </w:t>
            </w:r>
          </w:p>
          <w:p w:rsidR="005B7132" w:rsidRPr="005B7132" w:rsidRDefault="005B7132" w:rsidP="005B7132">
            <w:pPr>
              <w:jc w:val="both"/>
              <w:rPr>
                <w:sz w:val="12"/>
                <w:szCs w:val="12"/>
              </w:rPr>
            </w:pPr>
          </w:p>
        </w:tc>
      </w:tr>
      <w:tr w:rsidR="005B7132" w:rsidRPr="005B7132" w:rsidTr="005B7132">
        <w:trPr>
          <w:jc w:val="center"/>
        </w:trPr>
        <w:tc>
          <w:tcPr>
            <w:tcW w:w="3256" w:type="dxa"/>
          </w:tcPr>
          <w:p w:rsidR="005B7132" w:rsidRPr="005B7132" w:rsidRDefault="005B7132" w:rsidP="005B7132">
            <w:pPr>
              <w:rPr>
                <w:sz w:val="28"/>
                <w:szCs w:val="28"/>
              </w:rPr>
            </w:pPr>
            <w:r w:rsidRPr="005B7132">
              <w:rPr>
                <w:sz w:val="28"/>
                <w:szCs w:val="28"/>
              </w:rPr>
              <w:t xml:space="preserve">Яковлева </w:t>
            </w:r>
          </w:p>
          <w:p w:rsidR="005B7132" w:rsidRPr="005B7132" w:rsidRDefault="005B7132" w:rsidP="005B7132">
            <w:pPr>
              <w:rPr>
                <w:sz w:val="28"/>
                <w:szCs w:val="28"/>
              </w:rPr>
            </w:pPr>
            <w:r w:rsidRPr="005B7132">
              <w:rPr>
                <w:sz w:val="28"/>
                <w:szCs w:val="28"/>
              </w:rPr>
              <w:t xml:space="preserve">Татьяна Александровна </w:t>
            </w:r>
          </w:p>
        </w:tc>
        <w:tc>
          <w:tcPr>
            <w:tcW w:w="425" w:type="dxa"/>
          </w:tcPr>
          <w:p w:rsidR="005B7132" w:rsidRPr="005B7132" w:rsidRDefault="005B7132" w:rsidP="005B7132">
            <w:pPr>
              <w:rPr>
                <w:sz w:val="28"/>
                <w:szCs w:val="28"/>
              </w:rPr>
            </w:pPr>
            <w:r w:rsidRPr="005B7132">
              <w:rPr>
                <w:sz w:val="28"/>
                <w:szCs w:val="28"/>
              </w:rPr>
              <w:t>-</w:t>
            </w:r>
          </w:p>
        </w:tc>
        <w:tc>
          <w:tcPr>
            <w:tcW w:w="5947" w:type="dxa"/>
          </w:tcPr>
          <w:p w:rsidR="005B7132" w:rsidRDefault="005B7132" w:rsidP="005B7132">
            <w:pPr>
              <w:jc w:val="both"/>
              <w:rPr>
                <w:sz w:val="28"/>
                <w:szCs w:val="28"/>
              </w:rPr>
            </w:pPr>
            <w:r w:rsidRPr="005B7132">
              <w:rPr>
                <w:sz w:val="28"/>
                <w:szCs w:val="28"/>
              </w:rPr>
              <w:t>главный специа</w:t>
            </w:r>
            <w:r w:rsidR="008A6F92">
              <w:rPr>
                <w:sz w:val="28"/>
                <w:szCs w:val="28"/>
              </w:rPr>
              <w:t>лист по опеке и попечительству К</w:t>
            </w:r>
            <w:bookmarkStart w:id="0" w:name="_GoBack"/>
            <w:bookmarkEnd w:id="0"/>
            <w:r w:rsidRPr="005B7132">
              <w:rPr>
                <w:sz w:val="28"/>
                <w:szCs w:val="28"/>
              </w:rPr>
              <w:t xml:space="preserve">омитета образования Администрации Батецкого муниципального района   </w:t>
            </w:r>
          </w:p>
          <w:p w:rsidR="005B7132" w:rsidRPr="005B7132" w:rsidRDefault="005B7132" w:rsidP="005B7132">
            <w:pPr>
              <w:jc w:val="both"/>
              <w:rPr>
                <w:sz w:val="12"/>
                <w:szCs w:val="12"/>
              </w:rPr>
            </w:pPr>
          </w:p>
        </w:tc>
      </w:tr>
      <w:tr w:rsidR="005B7132" w:rsidRPr="005B7132" w:rsidTr="005B7132">
        <w:trPr>
          <w:jc w:val="center"/>
        </w:trPr>
        <w:tc>
          <w:tcPr>
            <w:tcW w:w="9628" w:type="dxa"/>
            <w:gridSpan w:val="3"/>
          </w:tcPr>
          <w:p w:rsidR="005B7132" w:rsidRPr="005B7132" w:rsidRDefault="005B7132" w:rsidP="005B7132">
            <w:pPr>
              <w:jc w:val="center"/>
              <w:rPr>
                <w:sz w:val="28"/>
                <w:szCs w:val="28"/>
              </w:rPr>
            </w:pPr>
            <w:r w:rsidRPr="005B7132">
              <w:rPr>
                <w:sz w:val="28"/>
                <w:szCs w:val="28"/>
              </w:rPr>
              <w:t>Продавец  (уполномоченное лицо)  жилого помещения</w:t>
            </w:r>
          </w:p>
        </w:tc>
      </w:tr>
    </w:tbl>
    <w:p w:rsidR="005B7132" w:rsidRPr="005B7132" w:rsidRDefault="005B7132" w:rsidP="00AD3228">
      <w:pPr>
        <w:spacing w:line="240" w:lineRule="exact"/>
        <w:rPr>
          <w:sz w:val="28"/>
          <w:szCs w:val="28"/>
        </w:rPr>
      </w:pPr>
    </w:p>
    <w:sectPr w:rsidR="005B7132" w:rsidRPr="005B7132" w:rsidSect="00D9790F">
      <w:pgSz w:w="11906" w:h="16838" w:code="9"/>
      <w:pgMar w:top="1134" w:right="567" w:bottom="1134" w:left="1701"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550"/>
    <w:multiLevelType w:val="multilevel"/>
    <w:tmpl w:val="E2B0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E3C3C"/>
    <w:multiLevelType w:val="hybridMultilevel"/>
    <w:tmpl w:val="378C8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DFC2C9C"/>
    <w:multiLevelType w:val="multilevel"/>
    <w:tmpl w:val="0C100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A72969"/>
    <w:multiLevelType w:val="multilevel"/>
    <w:tmpl w:val="4A72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9">
    <w:nsid w:val="423954E5"/>
    <w:multiLevelType w:val="hybridMultilevel"/>
    <w:tmpl w:val="22DEF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7302570F"/>
    <w:multiLevelType w:val="singleLevel"/>
    <w:tmpl w:val="0419000F"/>
    <w:lvl w:ilvl="0">
      <w:start w:val="1"/>
      <w:numFmt w:val="decimal"/>
      <w:lvlText w:val="%1."/>
      <w:lvlJc w:val="left"/>
      <w:pPr>
        <w:tabs>
          <w:tab w:val="num" w:pos="360"/>
        </w:tabs>
        <w:ind w:left="360" w:hanging="360"/>
      </w:pPr>
    </w:lvl>
  </w:abstractNum>
  <w:abstractNum w:abstractNumId="14">
    <w:nsid w:val="77054EA0"/>
    <w:multiLevelType w:val="singleLevel"/>
    <w:tmpl w:val="0419000F"/>
    <w:lvl w:ilvl="0">
      <w:start w:val="1"/>
      <w:numFmt w:val="decimal"/>
      <w:lvlText w:val="%1."/>
      <w:lvlJc w:val="left"/>
      <w:pPr>
        <w:tabs>
          <w:tab w:val="num" w:pos="360"/>
        </w:tabs>
        <w:ind w:left="360" w:hanging="360"/>
      </w:pPr>
    </w:lvl>
  </w:abstractNum>
  <w:abstractNum w:abstractNumId="15">
    <w:nsid w:val="795D3824"/>
    <w:multiLevelType w:val="hybridMultilevel"/>
    <w:tmpl w:val="A2E261D2"/>
    <w:lvl w:ilvl="0" w:tplc="885EEC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2"/>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14"/>
    <w:lvlOverride w:ilvl="0">
      <w:startOverride w:val="1"/>
    </w:lvlOverride>
  </w:num>
  <w:num w:numId="11">
    <w:abstractNumId w:val="15"/>
  </w:num>
  <w:num w:numId="12">
    <w:abstractNumId w:val="6"/>
  </w:num>
  <w:num w:numId="13">
    <w:abstractNumId w:val="3"/>
  </w:num>
  <w:num w:numId="14">
    <w:abstractNumId w:val="0"/>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compat/>
  <w:rsids>
    <w:rsidRoot w:val="00AA2765"/>
    <w:rsid w:val="000029B0"/>
    <w:rsid w:val="000034A1"/>
    <w:rsid w:val="000120EE"/>
    <w:rsid w:val="00012854"/>
    <w:rsid w:val="000135F3"/>
    <w:rsid w:val="000148A4"/>
    <w:rsid w:val="00020DA9"/>
    <w:rsid w:val="000437EC"/>
    <w:rsid w:val="000500F1"/>
    <w:rsid w:val="00052346"/>
    <w:rsid w:val="00053563"/>
    <w:rsid w:val="00062610"/>
    <w:rsid w:val="00065E2B"/>
    <w:rsid w:val="00076A26"/>
    <w:rsid w:val="00081927"/>
    <w:rsid w:val="00081B5C"/>
    <w:rsid w:val="00082E5A"/>
    <w:rsid w:val="000C35C9"/>
    <w:rsid w:val="000D12FE"/>
    <w:rsid w:val="000D15A3"/>
    <w:rsid w:val="001029A5"/>
    <w:rsid w:val="0011097C"/>
    <w:rsid w:val="001130C3"/>
    <w:rsid w:val="00114AD5"/>
    <w:rsid w:val="00122B73"/>
    <w:rsid w:val="00124104"/>
    <w:rsid w:val="001254E2"/>
    <w:rsid w:val="00127B73"/>
    <w:rsid w:val="0013325B"/>
    <w:rsid w:val="0014129C"/>
    <w:rsid w:val="00152F62"/>
    <w:rsid w:val="00156CC5"/>
    <w:rsid w:val="00165709"/>
    <w:rsid w:val="00166AEA"/>
    <w:rsid w:val="001941F5"/>
    <w:rsid w:val="00195DC6"/>
    <w:rsid w:val="001A3E5D"/>
    <w:rsid w:val="001A545A"/>
    <w:rsid w:val="001B6121"/>
    <w:rsid w:val="001C2A6B"/>
    <w:rsid w:val="001C4803"/>
    <w:rsid w:val="001C766E"/>
    <w:rsid w:val="001C76F1"/>
    <w:rsid w:val="001C77FF"/>
    <w:rsid w:val="001D065E"/>
    <w:rsid w:val="001D203F"/>
    <w:rsid w:val="001D7B8D"/>
    <w:rsid w:val="001E090E"/>
    <w:rsid w:val="001E5879"/>
    <w:rsid w:val="001F4E3C"/>
    <w:rsid w:val="0020236D"/>
    <w:rsid w:val="00220BB7"/>
    <w:rsid w:val="002324C1"/>
    <w:rsid w:val="00233F52"/>
    <w:rsid w:val="00236E46"/>
    <w:rsid w:val="00241438"/>
    <w:rsid w:val="0024572E"/>
    <w:rsid w:val="00246221"/>
    <w:rsid w:val="00251205"/>
    <w:rsid w:val="002611A3"/>
    <w:rsid w:val="00263199"/>
    <w:rsid w:val="002836D8"/>
    <w:rsid w:val="002914AA"/>
    <w:rsid w:val="00296810"/>
    <w:rsid w:val="002A1025"/>
    <w:rsid w:val="002A442D"/>
    <w:rsid w:val="002A663A"/>
    <w:rsid w:val="002B210A"/>
    <w:rsid w:val="002B6275"/>
    <w:rsid w:val="002B7880"/>
    <w:rsid w:val="002C0206"/>
    <w:rsid w:val="002C0446"/>
    <w:rsid w:val="002C37B5"/>
    <w:rsid w:val="002C632D"/>
    <w:rsid w:val="002D51B2"/>
    <w:rsid w:val="002E6B43"/>
    <w:rsid w:val="002F1204"/>
    <w:rsid w:val="00320D37"/>
    <w:rsid w:val="003406FD"/>
    <w:rsid w:val="00347D08"/>
    <w:rsid w:val="003760AA"/>
    <w:rsid w:val="003836BD"/>
    <w:rsid w:val="00391A2D"/>
    <w:rsid w:val="00394EE0"/>
    <w:rsid w:val="0039627D"/>
    <w:rsid w:val="003A13EF"/>
    <w:rsid w:val="003A7024"/>
    <w:rsid w:val="003B5C9C"/>
    <w:rsid w:val="003C2C08"/>
    <w:rsid w:val="003C5657"/>
    <w:rsid w:val="003D1D88"/>
    <w:rsid w:val="003D5966"/>
    <w:rsid w:val="003D7729"/>
    <w:rsid w:val="004038C2"/>
    <w:rsid w:val="00412A35"/>
    <w:rsid w:val="00422DF7"/>
    <w:rsid w:val="00424F79"/>
    <w:rsid w:val="004274C3"/>
    <w:rsid w:val="00445E3A"/>
    <w:rsid w:val="0046312F"/>
    <w:rsid w:val="004707BD"/>
    <w:rsid w:val="00475B4A"/>
    <w:rsid w:val="004840AD"/>
    <w:rsid w:val="004B161B"/>
    <w:rsid w:val="004B3C77"/>
    <w:rsid w:val="004B471A"/>
    <w:rsid w:val="004B6E0D"/>
    <w:rsid w:val="004C064A"/>
    <w:rsid w:val="004C08A9"/>
    <w:rsid w:val="004C5DC1"/>
    <w:rsid w:val="004D149B"/>
    <w:rsid w:val="004D5660"/>
    <w:rsid w:val="004E2DCD"/>
    <w:rsid w:val="004E74EB"/>
    <w:rsid w:val="004F0A0D"/>
    <w:rsid w:val="004F0B16"/>
    <w:rsid w:val="004F498A"/>
    <w:rsid w:val="005017CC"/>
    <w:rsid w:val="00521A5D"/>
    <w:rsid w:val="0052418C"/>
    <w:rsid w:val="00530EDC"/>
    <w:rsid w:val="00536377"/>
    <w:rsid w:val="00563B59"/>
    <w:rsid w:val="00565656"/>
    <w:rsid w:val="0057328A"/>
    <w:rsid w:val="00584E56"/>
    <w:rsid w:val="005915D6"/>
    <w:rsid w:val="00594FEB"/>
    <w:rsid w:val="005964B9"/>
    <w:rsid w:val="005A2F5C"/>
    <w:rsid w:val="005A7119"/>
    <w:rsid w:val="005B7132"/>
    <w:rsid w:val="005C02E8"/>
    <w:rsid w:val="005C1A92"/>
    <w:rsid w:val="005C2D34"/>
    <w:rsid w:val="005D009E"/>
    <w:rsid w:val="005E0934"/>
    <w:rsid w:val="005E1EB1"/>
    <w:rsid w:val="005E7A31"/>
    <w:rsid w:val="005F073B"/>
    <w:rsid w:val="00601541"/>
    <w:rsid w:val="0061173E"/>
    <w:rsid w:val="00632C75"/>
    <w:rsid w:val="00633713"/>
    <w:rsid w:val="006505C2"/>
    <w:rsid w:val="00654FEF"/>
    <w:rsid w:val="006642B3"/>
    <w:rsid w:val="00665CC8"/>
    <w:rsid w:val="00673091"/>
    <w:rsid w:val="00674D44"/>
    <w:rsid w:val="00677BB4"/>
    <w:rsid w:val="00692647"/>
    <w:rsid w:val="00696797"/>
    <w:rsid w:val="006A020E"/>
    <w:rsid w:val="006A0466"/>
    <w:rsid w:val="006A59DC"/>
    <w:rsid w:val="006B2149"/>
    <w:rsid w:val="006B35D1"/>
    <w:rsid w:val="006B4172"/>
    <w:rsid w:val="006D1FAA"/>
    <w:rsid w:val="006E235C"/>
    <w:rsid w:val="00701991"/>
    <w:rsid w:val="00711384"/>
    <w:rsid w:val="007124EB"/>
    <w:rsid w:val="00751EF7"/>
    <w:rsid w:val="00752608"/>
    <w:rsid w:val="00753D59"/>
    <w:rsid w:val="00755CBC"/>
    <w:rsid w:val="007600EA"/>
    <w:rsid w:val="00761A46"/>
    <w:rsid w:val="0077706B"/>
    <w:rsid w:val="00780C6F"/>
    <w:rsid w:val="00781BDD"/>
    <w:rsid w:val="00786CAB"/>
    <w:rsid w:val="0079248F"/>
    <w:rsid w:val="00793EE4"/>
    <w:rsid w:val="007A6586"/>
    <w:rsid w:val="007B20E8"/>
    <w:rsid w:val="007B6D9F"/>
    <w:rsid w:val="007C25F5"/>
    <w:rsid w:val="007D4B49"/>
    <w:rsid w:val="007D6C63"/>
    <w:rsid w:val="007E13A8"/>
    <w:rsid w:val="007E665D"/>
    <w:rsid w:val="0080332D"/>
    <w:rsid w:val="00805C62"/>
    <w:rsid w:val="00806DD1"/>
    <w:rsid w:val="008150D0"/>
    <w:rsid w:val="008151EB"/>
    <w:rsid w:val="00817514"/>
    <w:rsid w:val="00830F81"/>
    <w:rsid w:val="00833799"/>
    <w:rsid w:val="0083697C"/>
    <w:rsid w:val="008427F4"/>
    <w:rsid w:val="008468D5"/>
    <w:rsid w:val="00847331"/>
    <w:rsid w:val="00853A5E"/>
    <w:rsid w:val="00855291"/>
    <w:rsid w:val="00867B72"/>
    <w:rsid w:val="00871BD6"/>
    <w:rsid w:val="008755A2"/>
    <w:rsid w:val="008759BA"/>
    <w:rsid w:val="00892C49"/>
    <w:rsid w:val="008A2CE9"/>
    <w:rsid w:val="008A6F92"/>
    <w:rsid w:val="008B29D0"/>
    <w:rsid w:val="008B4392"/>
    <w:rsid w:val="008B78C7"/>
    <w:rsid w:val="008B7C01"/>
    <w:rsid w:val="008C3375"/>
    <w:rsid w:val="008D5AAC"/>
    <w:rsid w:val="008E19BF"/>
    <w:rsid w:val="008E3BF7"/>
    <w:rsid w:val="00900BA9"/>
    <w:rsid w:val="00905D72"/>
    <w:rsid w:val="00916FD4"/>
    <w:rsid w:val="00926CD3"/>
    <w:rsid w:val="00956B82"/>
    <w:rsid w:val="00976044"/>
    <w:rsid w:val="009803E4"/>
    <w:rsid w:val="00985F53"/>
    <w:rsid w:val="0098737F"/>
    <w:rsid w:val="009A3AE8"/>
    <w:rsid w:val="009A68A3"/>
    <w:rsid w:val="009B4610"/>
    <w:rsid w:val="009B473E"/>
    <w:rsid w:val="009B4BB1"/>
    <w:rsid w:val="009B6B90"/>
    <w:rsid w:val="009C3E76"/>
    <w:rsid w:val="009C6ECE"/>
    <w:rsid w:val="009D5213"/>
    <w:rsid w:val="009E5301"/>
    <w:rsid w:val="009E7352"/>
    <w:rsid w:val="00A019DF"/>
    <w:rsid w:val="00A06B6A"/>
    <w:rsid w:val="00A40059"/>
    <w:rsid w:val="00A41450"/>
    <w:rsid w:val="00A46633"/>
    <w:rsid w:val="00A52242"/>
    <w:rsid w:val="00A527D8"/>
    <w:rsid w:val="00A564A2"/>
    <w:rsid w:val="00A57414"/>
    <w:rsid w:val="00A606C2"/>
    <w:rsid w:val="00A621ED"/>
    <w:rsid w:val="00A66E46"/>
    <w:rsid w:val="00A709C2"/>
    <w:rsid w:val="00A719A4"/>
    <w:rsid w:val="00A72F7C"/>
    <w:rsid w:val="00A85E95"/>
    <w:rsid w:val="00A911A0"/>
    <w:rsid w:val="00A96B2F"/>
    <w:rsid w:val="00AA2765"/>
    <w:rsid w:val="00AB295D"/>
    <w:rsid w:val="00AC5089"/>
    <w:rsid w:val="00AC5C4F"/>
    <w:rsid w:val="00AD0C9C"/>
    <w:rsid w:val="00AD227D"/>
    <w:rsid w:val="00AD3228"/>
    <w:rsid w:val="00AE23C4"/>
    <w:rsid w:val="00AE2FCD"/>
    <w:rsid w:val="00AE5194"/>
    <w:rsid w:val="00AF2EB8"/>
    <w:rsid w:val="00AF30B5"/>
    <w:rsid w:val="00B116C5"/>
    <w:rsid w:val="00B22EC4"/>
    <w:rsid w:val="00B3680E"/>
    <w:rsid w:val="00B37AE4"/>
    <w:rsid w:val="00B43C91"/>
    <w:rsid w:val="00B463F3"/>
    <w:rsid w:val="00B60FC6"/>
    <w:rsid w:val="00B61057"/>
    <w:rsid w:val="00B649DC"/>
    <w:rsid w:val="00B73A5A"/>
    <w:rsid w:val="00B75865"/>
    <w:rsid w:val="00B915A7"/>
    <w:rsid w:val="00B962A9"/>
    <w:rsid w:val="00BA23E0"/>
    <w:rsid w:val="00BB4362"/>
    <w:rsid w:val="00BB527D"/>
    <w:rsid w:val="00BB5C73"/>
    <w:rsid w:val="00BC0AF1"/>
    <w:rsid w:val="00BC2D0A"/>
    <w:rsid w:val="00BC456E"/>
    <w:rsid w:val="00BC6B27"/>
    <w:rsid w:val="00BD123D"/>
    <w:rsid w:val="00BF0FDB"/>
    <w:rsid w:val="00C018D6"/>
    <w:rsid w:val="00C13FF4"/>
    <w:rsid w:val="00C213D5"/>
    <w:rsid w:val="00C21F01"/>
    <w:rsid w:val="00C22B92"/>
    <w:rsid w:val="00C25C1A"/>
    <w:rsid w:val="00C31AB8"/>
    <w:rsid w:val="00C3290F"/>
    <w:rsid w:val="00C32B8B"/>
    <w:rsid w:val="00C37B77"/>
    <w:rsid w:val="00C40B1A"/>
    <w:rsid w:val="00C459BF"/>
    <w:rsid w:val="00C665E1"/>
    <w:rsid w:val="00C7655B"/>
    <w:rsid w:val="00C768BC"/>
    <w:rsid w:val="00C81940"/>
    <w:rsid w:val="00C84577"/>
    <w:rsid w:val="00C91692"/>
    <w:rsid w:val="00C95480"/>
    <w:rsid w:val="00CA5740"/>
    <w:rsid w:val="00CB0E68"/>
    <w:rsid w:val="00CB0EEE"/>
    <w:rsid w:val="00CB4FAF"/>
    <w:rsid w:val="00CB7146"/>
    <w:rsid w:val="00CC506B"/>
    <w:rsid w:val="00CC7453"/>
    <w:rsid w:val="00CD5A0C"/>
    <w:rsid w:val="00CD763C"/>
    <w:rsid w:val="00CE0CE7"/>
    <w:rsid w:val="00CE463D"/>
    <w:rsid w:val="00CE56AC"/>
    <w:rsid w:val="00CF0E6C"/>
    <w:rsid w:val="00D14135"/>
    <w:rsid w:val="00D1470B"/>
    <w:rsid w:val="00D331FE"/>
    <w:rsid w:val="00D436B4"/>
    <w:rsid w:val="00D44789"/>
    <w:rsid w:val="00D662DE"/>
    <w:rsid w:val="00D66CE4"/>
    <w:rsid w:val="00D7190F"/>
    <w:rsid w:val="00D72B2D"/>
    <w:rsid w:val="00D944B3"/>
    <w:rsid w:val="00D95452"/>
    <w:rsid w:val="00D9790F"/>
    <w:rsid w:val="00DB2736"/>
    <w:rsid w:val="00DC181A"/>
    <w:rsid w:val="00DC45DE"/>
    <w:rsid w:val="00DE74BE"/>
    <w:rsid w:val="00DF1F0E"/>
    <w:rsid w:val="00DF5F06"/>
    <w:rsid w:val="00E04AC6"/>
    <w:rsid w:val="00E21BF2"/>
    <w:rsid w:val="00E22F60"/>
    <w:rsid w:val="00E3043E"/>
    <w:rsid w:val="00E33AC9"/>
    <w:rsid w:val="00E37CDF"/>
    <w:rsid w:val="00E4663C"/>
    <w:rsid w:val="00E51CD6"/>
    <w:rsid w:val="00E53CEB"/>
    <w:rsid w:val="00E605D2"/>
    <w:rsid w:val="00E71922"/>
    <w:rsid w:val="00E863CE"/>
    <w:rsid w:val="00E863EE"/>
    <w:rsid w:val="00EB6869"/>
    <w:rsid w:val="00EC52CC"/>
    <w:rsid w:val="00ED0C1E"/>
    <w:rsid w:val="00ED2A34"/>
    <w:rsid w:val="00ED68DA"/>
    <w:rsid w:val="00F10437"/>
    <w:rsid w:val="00F108D9"/>
    <w:rsid w:val="00F140CC"/>
    <w:rsid w:val="00F172C1"/>
    <w:rsid w:val="00F23882"/>
    <w:rsid w:val="00F36CB2"/>
    <w:rsid w:val="00F6331A"/>
    <w:rsid w:val="00F66090"/>
    <w:rsid w:val="00F66E00"/>
    <w:rsid w:val="00F67925"/>
    <w:rsid w:val="00F776F6"/>
    <w:rsid w:val="00F82796"/>
    <w:rsid w:val="00F9172B"/>
    <w:rsid w:val="00F944AA"/>
    <w:rsid w:val="00FB03D5"/>
    <w:rsid w:val="00FB2443"/>
    <w:rsid w:val="00FB2AFB"/>
    <w:rsid w:val="00FC206C"/>
    <w:rsid w:val="00FE0D80"/>
    <w:rsid w:val="00FF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F60"/>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uiPriority w:val="99"/>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rsid w:val="00A85E95"/>
    <w:rPr>
      <w:sz w:val="24"/>
    </w:rPr>
  </w:style>
  <w:style w:type="paragraph" w:customStyle="1" w:styleId="ConsPlusNormal">
    <w:name w:val="ConsPlusNormal"/>
    <w:link w:val="ConsPlusNormal0"/>
    <w:uiPriority w:val="99"/>
    <w:rsid w:val="00A85E95"/>
    <w:pPr>
      <w:widowControl w:val="0"/>
      <w:autoSpaceDE w:val="0"/>
      <w:autoSpaceDN w:val="0"/>
      <w:adjustRightInd w:val="0"/>
      <w:ind w:firstLine="720"/>
    </w:pPr>
    <w:rPr>
      <w:rFonts w:ascii="Arial" w:hAnsi="Arial" w:cs="Arial"/>
    </w:rPr>
  </w:style>
  <w:style w:type="paragraph" w:styleId="aa">
    <w:name w:val="Balloon Text"/>
    <w:basedOn w:val="a"/>
    <w:link w:val="ab"/>
    <w:uiPriority w:val="99"/>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iPriority w:val="99"/>
    <w:unhideWhenUsed/>
    <w:rsid w:val="007D4B49"/>
    <w:rPr>
      <w:color w:val="0000FF"/>
      <w:u w:val="single"/>
    </w:rPr>
  </w:style>
  <w:style w:type="table" w:styleId="af7">
    <w:name w:val="Table Grid"/>
    <w:basedOn w:val="a1"/>
    <w:uiPriority w:val="59"/>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99"/>
    <w:qFormat/>
    <w:rsid w:val="00445E3A"/>
    <w:pPr>
      <w:suppressAutoHyphens/>
    </w:pPr>
    <w:rPr>
      <w:rFonts w:ascii="Calibri" w:eastAsia="Droid Sans Fallback" w:hAnsi="Calibri" w:cs="Calibri"/>
      <w:sz w:val="22"/>
      <w:szCs w:val="22"/>
      <w:lang w:eastAsia="ar-SA"/>
    </w:rPr>
  </w:style>
  <w:style w:type="paragraph" w:styleId="af9">
    <w:name w:val="List Paragraph"/>
    <w:basedOn w:val="a"/>
    <w:uiPriority w:val="34"/>
    <w:qFormat/>
    <w:rsid w:val="009B4BB1"/>
    <w:pPr>
      <w:ind w:left="720"/>
      <w:contextualSpacing/>
    </w:pPr>
  </w:style>
  <w:style w:type="paragraph" w:customStyle="1" w:styleId="110">
    <w:name w:val="Заголовок 11"/>
    <w:basedOn w:val="a"/>
    <w:next w:val="a"/>
    <w:rsid w:val="00C95480"/>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lang w:eastAsia="ar-SA"/>
    </w:rPr>
  </w:style>
  <w:style w:type="paragraph" w:customStyle="1" w:styleId="12">
    <w:name w:val="Без интервала1"/>
    <w:rsid w:val="00A40059"/>
    <w:pPr>
      <w:widowControl w:val="0"/>
      <w:suppressAutoHyphens/>
      <w:overflowPunct w:val="0"/>
      <w:autoSpaceDE w:val="0"/>
      <w:textAlignment w:val="baseline"/>
    </w:pPr>
    <w:rPr>
      <w:rFonts w:ascii="Calibri" w:hAnsi="Calibri" w:cs="Calibri"/>
      <w:kern w:val="1"/>
      <w:sz w:val="22"/>
      <w:lang w:eastAsia="ar-SA"/>
    </w:rPr>
  </w:style>
  <w:style w:type="character" w:customStyle="1" w:styleId="ConsPlusNormal0">
    <w:name w:val="ConsPlusNormal Знак"/>
    <w:basedOn w:val="a0"/>
    <w:link w:val="ConsPlusNormal"/>
    <w:uiPriority w:val="99"/>
    <w:locked/>
    <w:rsid w:val="00584E56"/>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66343899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DF2A1-7A38-4A8F-9869-15F7265D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User</cp:lastModifiedBy>
  <cp:revision>2</cp:revision>
  <cp:lastPrinted>2019-05-16T13:41:00Z</cp:lastPrinted>
  <dcterms:created xsi:type="dcterms:W3CDTF">2019-06-05T07:00:00Z</dcterms:created>
  <dcterms:modified xsi:type="dcterms:W3CDTF">2019-06-05T07:00:00Z</dcterms:modified>
</cp:coreProperties>
</file>